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B87E0" w14:textId="7614E94F" w:rsidR="00B44DF3" w:rsidRPr="009E070A" w:rsidRDefault="00D91EB9" w:rsidP="00752E6F">
      <w:pPr>
        <w:pStyle w:val="Title"/>
        <w:rPr>
          <w:rStyle w:val="Strong"/>
          <w:cs/>
          <w:lang w:val="en-US"/>
        </w:rPr>
      </w:pPr>
      <w:bookmarkStart w:id="0" w:name="_Toc90219657"/>
      <w:bookmarkStart w:id="1" w:name="_Toc90222094"/>
      <w:r w:rsidRPr="009E070A">
        <w:rPr>
          <w:rStyle w:val="Strong"/>
          <w:cs/>
        </w:rPr>
        <w:t xml:space="preserve">บริษัท </w:t>
      </w:r>
      <w:r w:rsidR="001716E0" w:rsidRPr="009E070A">
        <w:rPr>
          <w:rFonts w:asciiTheme="majorBidi" w:hAnsiTheme="majorBidi" w:cstheme="majorBidi" w:hint="cs"/>
          <w:b/>
          <w:bCs/>
          <w:sz w:val="30"/>
          <w:szCs w:val="30"/>
          <w:cs/>
        </w:rPr>
        <w:t xml:space="preserve">โนวา ออร์แกนิค </w:t>
      </w:r>
      <w:r w:rsidRPr="009E070A">
        <w:rPr>
          <w:rStyle w:val="Strong"/>
          <w:cs/>
        </w:rPr>
        <w:t>จำกัด</w:t>
      </w:r>
      <w:r w:rsidR="006B3205" w:rsidRPr="009E070A">
        <w:rPr>
          <w:rStyle w:val="Strong"/>
        </w:rPr>
        <w:t xml:space="preserve"> </w:t>
      </w:r>
      <w:r w:rsidR="006B3205" w:rsidRPr="009E070A">
        <w:rPr>
          <w:rStyle w:val="Strong"/>
          <w:cs/>
        </w:rPr>
        <w:t>(มหาชน)</w:t>
      </w:r>
      <w:bookmarkEnd w:id="0"/>
      <w:bookmarkEnd w:id="1"/>
      <w:r w:rsidR="001E4CC8" w:rsidRPr="009E070A">
        <w:rPr>
          <w:rStyle w:val="Strong"/>
          <w:lang w:val="en-US"/>
        </w:rPr>
        <w:t xml:space="preserve"> </w:t>
      </w:r>
      <w:r w:rsidR="001E4CC8" w:rsidRPr="009E070A">
        <w:rPr>
          <w:rStyle w:val="Strong"/>
          <w:rFonts w:hint="cs"/>
          <w:cs/>
          <w:lang w:val="en-US"/>
        </w:rPr>
        <w:t>และบริษัทย่อย</w:t>
      </w:r>
    </w:p>
    <w:p w14:paraId="35C85ED6" w14:textId="7153B62A" w:rsidR="00B44DF3" w:rsidRPr="009E070A" w:rsidRDefault="00923308" w:rsidP="00752E6F">
      <w:pPr>
        <w:pStyle w:val="Title"/>
        <w:rPr>
          <w:rStyle w:val="Strong"/>
        </w:rPr>
      </w:pPr>
      <w:bookmarkStart w:id="2" w:name="_Toc90219658"/>
      <w:bookmarkStart w:id="3" w:name="_Toc90222095"/>
      <w:r w:rsidRPr="009E070A">
        <w:rPr>
          <w:rStyle w:val="Strong"/>
          <w:cs/>
        </w:rPr>
        <w:t>หมายเหตุประกอบงบการเงิน</w:t>
      </w:r>
      <w:bookmarkEnd w:id="2"/>
      <w:bookmarkEnd w:id="3"/>
      <w:r w:rsidR="003539FF" w:rsidRPr="009E070A">
        <w:rPr>
          <w:rStyle w:val="Strong"/>
        </w:rPr>
        <w:t xml:space="preserve">  </w:t>
      </w:r>
    </w:p>
    <w:p w14:paraId="62EB1600" w14:textId="42542E0F" w:rsidR="00A53552" w:rsidRPr="009E070A" w:rsidRDefault="00A53552" w:rsidP="00752E6F">
      <w:pPr>
        <w:pStyle w:val="Title"/>
        <w:spacing w:after="240"/>
        <w:ind w:right="-29"/>
        <w:rPr>
          <w:rStyle w:val="Strong"/>
        </w:rPr>
      </w:pPr>
      <w:bookmarkStart w:id="4" w:name="_Toc90219659"/>
      <w:bookmarkStart w:id="5" w:name="_Toc90222096"/>
      <w:r w:rsidRPr="009E070A">
        <w:rPr>
          <w:rStyle w:val="Strong"/>
          <w:cs/>
        </w:rPr>
        <w:t>สำหรับ</w:t>
      </w:r>
      <w:r w:rsidR="00AA3AFB" w:rsidRPr="009E070A">
        <w:rPr>
          <w:rStyle w:val="Strong"/>
          <w:cs/>
        </w:rPr>
        <w:t>ปี</w:t>
      </w:r>
      <w:r w:rsidR="00C16CA2" w:rsidRPr="009E070A">
        <w:rPr>
          <w:rStyle w:val="Strong"/>
          <w:cs/>
        </w:rPr>
        <w:t xml:space="preserve">สิ้นสุดวันที่ </w:t>
      </w:r>
      <w:r w:rsidR="00AA3AFB" w:rsidRPr="009E070A">
        <w:rPr>
          <w:rStyle w:val="Strong"/>
        </w:rPr>
        <w:t>31</w:t>
      </w:r>
      <w:r w:rsidR="004713D4" w:rsidRPr="009E070A">
        <w:rPr>
          <w:rStyle w:val="Strong"/>
        </w:rPr>
        <w:t xml:space="preserve"> </w:t>
      </w:r>
      <w:r w:rsidR="00AA3AFB" w:rsidRPr="009E070A">
        <w:rPr>
          <w:rStyle w:val="Strong"/>
          <w:cs/>
        </w:rPr>
        <w:t>ธันวาคม</w:t>
      </w:r>
      <w:r w:rsidR="00C16CA2" w:rsidRPr="009E070A">
        <w:rPr>
          <w:rStyle w:val="Strong"/>
          <w:cs/>
        </w:rPr>
        <w:t xml:space="preserve"> </w:t>
      </w:r>
      <w:r w:rsidR="00C16CA2" w:rsidRPr="009E070A">
        <w:rPr>
          <w:rStyle w:val="Strong"/>
        </w:rPr>
        <w:t>25</w:t>
      </w:r>
      <w:r w:rsidR="004D01DE" w:rsidRPr="009E070A">
        <w:rPr>
          <w:rStyle w:val="Strong"/>
        </w:rPr>
        <w:t>6</w:t>
      </w:r>
      <w:bookmarkEnd w:id="4"/>
      <w:bookmarkEnd w:id="5"/>
      <w:r w:rsidR="00E61EFC" w:rsidRPr="009E070A">
        <w:rPr>
          <w:rStyle w:val="Strong"/>
        </w:rPr>
        <w:t>5</w:t>
      </w:r>
    </w:p>
    <w:p w14:paraId="6FB7EB2B" w14:textId="0B356B2B" w:rsidR="00B44DF3" w:rsidRPr="009E070A" w:rsidRDefault="00B44DF3" w:rsidP="00DA0BCB">
      <w:pPr>
        <w:pStyle w:val="Heading1"/>
        <w:rPr>
          <w:cs/>
        </w:rPr>
      </w:pPr>
      <w:bookmarkStart w:id="6" w:name="_Toc90222097"/>
      <w:r w:rsidRPr="009E070A">
        <w:rPr>
          <w:cs/>
        </w:rPr>
        <w:t>ข้อมูลทั่วไป</w:t>
      </w:r>
      <w:bookmarkEnd w:id="6"/>
    </w:p>
    <w:p w14:paraId="5CC436D9" w14:textId="57C1DD14" w:rsidR="001716E0" w:rsidRPr="009E070A" w:rsidRDefault="001716E0" w:rsidP="00EE29BC">
      <w:pPr>
        <w:spacing w:before="120" w:after="120" w:line="240" w:lineRule="auto"/>
        <w:ind w:left="432"/>
        <w:jc w:val="thaiDistribute"/>
        <w:rPr>
          <w:rFonts w:asciiTheme="majorBidi" w:hAnsiTheme="majorBidi" w:cstheme="majorBidi"/>
          <w:sz w:val="30"/>
          <w:szCs w:val="30"/>
          <w:lang w:val="en-US"/>
        </w:rPr>
      </w:pPr>
      <w:r w:rsidRPr="009E070A">
        <w:rPr>
          <w:rFonts w:asciiTheme="majorBidi" w:hAnsiTheme="majorBidi" w:cstheme="majorBidi"/>
          <w:sz w:val="30"/>
          <w:szCs w:val="30"/>
          <w:cs/>
          <w:lang w:val="en-US"/>
        </w:rPr>
        <w:t xml:space="preserve">บริษัท </w:t>
      </w:r>
      <w:r w:rsidRPr="009E070A">
        <w:rPr>
          <w:rFonts w:asciiTheme="majorBidi" w:hAnsiTheme="majorBidi" w:cstheme="majorBidi" w:hint="cs"/>
          <w:sz w:val="30"/>
          <w:szCs w:val="30"/>
          <w:cs/>
          <w:lang w:val="en-US"/>
        </w:rPr>
        <w:t>โนวา ออร์แกนิค</w:t>
      </w:r>
      <w:r w:rsidRPr="009E070A">
        <w:rPr>
          <w:rFonts w:asciiTheme="majorBidi" w:hAnsiTheme="majorBidi" w:cstheme="majorBidi"/>
          <w:sz w:val="30"/>
          <w:szCs w:val="30"/>
          <w:cs/>
          <w:lang w:val="en-US"/>
        </w:rPr>
        <w:t xml:space="preserve"> จำกัด</w:t>
      </w:r>
      <w:r w:rsidR="00EE29BC" w:rsidRPr="009E070A">
        <w:rPr>
          <w:rFonts w:asciiTheme="majorBidi" w:hAnsiTheme="majorBidi" w:cstheme="majorBidi"/>
          <w:sz w:val="30"/>
          <w:szCs w:val="30"/>
          <w:lang w:val="en-US"/>
        </w:rPr>
        <w:t xml:space="preserve"> (</w:t>
      </w:r>
      <w:r w:rsidR="00EE29BC" w:rsidRPr="009E070A">
        <w:rPr>
          <w:rFonts w:asciiTheme="majorBidi" w:hAnsiTheme="majorBidi" w:cstheme="majorBidi" w:hint="cs"/>
          <w:sz w:val="30"/>
          <w:szCs w:val="30"/>
          <w:cs/>
          <w:lang w:val="en-US"/>
        </w:rPr>
        <w:t>มหาชน)</w:t>
      </w:r>
      <w:r w:rsidRPr="009E070A">
        <w:rPr>
          <w:rFonts w:asciiTheme="majorBidi" w:hAnsiTheme="majorBidi" w:cstheme="majorBidi"/>
          <w:sz w:val="30"/>
          <w:szCs w:val="30"/>
          <w:cs/>
          <w:lang w:val="en-US"/>
        </w:rPr>
        <w:t xml:space="preserve"> (“บริษัท”) เป็นนิติบุคคลซึ่งจัดตั้งขึ้นในประเทศไทย</w:t>
      </w:r>
      <w:r w:rsidR="00170EC9" w:rsidRPr="009E070A">
        <w:rPr>
          <w:rFonts w:asciiTheme="majorBidi" w:hAnsiTheme="majorBidi" w:cstheme="majorBidi" w:hint="cs"/>
          <w:sz w:val="30"/>
          <w:szCs w:val="30"/>
          <w:cs/>
          <w:lang w:val="en-US"/>
        </w:rPr>
        <w:t xml:space="preserve"> </w:t>
      </w:r>
      <w:r w:rsidRPr="009E070A">
        <w:rPr>
          <w:rFonts w:asciiTheme="majorBidi" w:hAnsiTheme="majorBidi" w:cstheme="majorBidi"/>
          <w:sz w:val="30"/>
          <w:szCs w:val="30"/>
          <w:cs/>
          <w:lang w:val="en-US"/>
        </w:rPr>
        <w:t>และสำนักงานจดทะเบียน ตั้งอยู่เลขที่</w:t>
      </w:r>
      <w:r w:rsidRPr="009E070A">
        <w:rPr>
          <w:rFonts w:asciiTheme="majorBidi" w:hAnsiTheme="majorBidi" w:cstheme="majorBidi" w:hint="cs"/>
          <w:sz w:val="30"/>
          <w:szCs w:val="30"/>
          <w:cs/>
          <w:lang w:val="en-US"/>
        </w:rPr>
        <w:t xml:space="preserve"> </w:t>
      </w:r>
      <w:r w:rsidR="00C06992" w:rsidRPr="009E070A">
        <w:rPr>
          <w:rFonts w:asciiTheme="majorBidi" w:hAnsiTheme="majorBidi" w:cstheme="majorBidi"/>
          <w:sz w:val="30"/>
          <w:szCs w:val="30"/>
          <w:lang w:val="en-US"/>
        </w:rPr>
        <w:t>190/4</w:t>
      </w:r>
      <w:r w:rsidRPr="009E070A">
        <w:rPr>
          <w:rFonts w:asciiTheme="majorBidi" w:hAnsiTheme="majorBidi" w:cstheme="majorBidi" w:hint="cs"/>
          <w:sz w:val="30"/>
          <w:szCs w:val="30"/>
          <w:cs/>
          <w:lang w:val="en-US"/>
        </w:rPr>
        <w:t xml:space="preserve"> หมู่ที่ </w:t>
      </w:r>
      <w:r w:rsidR="00C06992" w:rsidRPr="009E070A">
        <w:rPr>
          <w:rFonts w:asciiTheme="majorBidi" w:hAnsiTheme="majorBidi" w:cstheme="majorBidi"/>
          <w:sz w:val="30"/>
          <w:szCs w:val="30"/>
          <w:lang w:val="en-US"/>
        </w:rPr>
        <w:t>8</w:t>
      </w:r>
      <w:r w:rsidR="0025446B" w:rsidRPr="009E070A">
        <w:rPr>
          <w:rFonts w:asciiTheme="majorBidi" w:hAnsiTheme="majorBidi" w:cstheme="majorBidi" w:hint="cs"/>
          <w:sz w:val="30"/>
          <w:szCs w:val="30"/>
          <w:cs/>
          <w:lang w:val="en-US"/>
        </w:rPr>
        <w:t xml:space="preserve"> ตำบ</w:t>
      </w:r>
      <w:r w:rsidRPr="009E070A">
        <w:rPr>
          <w:rFonts w:asciiTheme="majorBidi" w:hAnsiTheme="majorBidi" w:cstheme="majorBidi" w:hint="cs"/>
          <w:sz w:val="30"/>
          <w:szCs w:val="30"/>
          <w:cs/>
          <w:lang w:val="en-US"/>
        </w:rPr>
        <w:t>ลในคลองบางปลากด อำเภอพระสมุทรเจดีย์ จังหวัดสมุทรปราการ</w:t>
      </w:r>
      <w:r w:rsidR="00EE29BC" w:rsidRPr="009E070A">
        <w:rPr>
          <w:rFonts w:asciiTheme="majorBidi" w:hAnsiTheme="majorBidi" w:cstheme="majorBidi" w:hint="cs"/>
          <w:sz w:val="30"/>
          <w:szCs w:val="30"/>
          <w:cs/>
          <w:lang w:val="en-US"/>
        </w:rPr>
        <w:t xml:space="preserve"> และ</w:t>
      </w:r>
      <w:r w:rsidRPr="009E070A">
        <w:rPr>
          <w:rFonts w:asciiTheme="majorBidi" w:hAnsiTheme="majorBidi" w:cstheme="majorBidi" w:hint="cs"/>
          <w:sz w:val="30"/>
          <w:szCs w:val="30"/>
          <w:cs/>
          <w:lang w:val="en-US"/>
        </w:rPr>
        <w:t>บริษัทมีสาขาในกรุงเทพ</w:t>
      </w:r>
      <w:r w:rsidR="00EE29BC" w:rsidRPr="009E070A">
        <w:rPr>
          <w:rFonts w:asciiTheme="majorBidi" w:hAnsiTheme="majorBidi" w:cstheme="majorBidi" w:hint="cs"/>
          <w:sz w:val="30"/>
          <w:szCs w:val="30"/>
          <w:cs/>
          <w:lang w:val="en-US"/>
        </w:rPr>
        <w:t>มหานคร</w:t>
      </w:r>
      <w:r w:rsidRPr="009E070A">
        <w:rPr>
          <w:rFonts w:asciiTheme="majorBidi" w:hAnsiTheme="majorBidi" w:cstheme="majorBidi" w:hint="cs"/>
          <w:sz w:val="30"/>
          <w:szCs w:val="30"/>
          <w:cs/>
          <w:lang w:val="en-US"/>
        </w:rPr>
        <w:t xml:space="preserve">และต่างจังหวัดรวม </w:t>
      </w:r>
      <w:r w:rsidR="00C06992" w:rsidRPr="009E070A">
        <w:rPr>
          <w:rFonts w:asciiTheme="majorBidi" w:hAnsiTheme="majorBidi" w:cstheme="majorBidi"/>
          <w:sz w:val="30"/>
          <w:szCs w:val="30"/>
          <w:lang w:val="en-US"/>
        </w:rPr>
        <w:t>4</w:t>
      </w:r>
      <w:r w:rsidRPr="009E070A">
        <w:rPr>
          <w:rFonts w:asciiTheme="majorBidi" w:hAnsiTheme="majorBidi" w:cstheme="majorBidi" w:hint="cs"/>
          <w:sz w:val="30"/>
          <w:szCs w:val="30"/>
          <w:cs/>
          <w:lang w:val="en-US"/>
        </w:rPr>
        <w:t xml:space="preserve"> สาขา</w:t>
      </w:r>
    </w:p>
    <w:p w14:paraId="33CA1E98" w14:textId="77777777" w:rsidR="00170EC9" w:rsidRPr="009E070A" w:rsidRDefault="00170EC9" w:rsidP="002A6FFF">
      <w:pPr>
        <w:spacing w:before="120" w:after="120" w:line="240" w:lineRule="auto"/>
        <w:ind w:left="432"/>
        <w:jc w:val="thaiDistribute"/>
        <w:rPr>
          <w:rFonts w:asciiTheme="majorBidi" w:hAnsiTheme="majorBidi"/>
          <w:sz w:val="30"/>
          <w:szCs w:val="30"/>
          <w:lang w:val="en-US"/>
        </w:rPr>
      </w:pPr>
      <w:r w:rsidRPr="009E070A">
        <w:rPr>
          <w:rFonts w:asciiTheme="majorBidi" w:hAnsiTheme="majorBidi" w:cstheme="majorBidi" w:hint="cs"/>
          <w:sz w:val="30"/>
          <w:szCs w:val="30"/>
          <w:cs/>
          <w:lang w:val="en-US"/>
        </w:rPr>
        <w:t xml:space="preserve">เมื่อวันที่ </w:t>
      </w:r>
      <w:r w:rsidRPr="009E070A">
        <w:rPr>
          <w:rFonts w:asciiTheme="majorBidi" w:hAnsiTheme="majorBidi" w:cstheme="majorBidi"/>
          <w:sz w:val="30"/>
          <w:szCs w:val="30"/>
          <w:lang w:val="en-US"/>
        </w:rPr>
        <w:t xml:space="preserve">21 </w:t>
      </w:r>
      <w:r w:rsidRPr="009E070A">
        <w:rPr>
          <w:rFonts w:asciiTheme="majorBidi" w:hAnsiTheme="majorBidi" w:cstheme="majorBidi" w:hint="cs"/>
          <w:sz w:val="30"/>
          <w:szCs w:val="30"/>
          <w:cs/>
          <w:lang w:val="en-US"/>
        </w:rPr>
        <w:t xml:space="preserve">มิถุนายน </w:t>
      </w:r>
      <w:r w:rsidRPr="009E070A">
        <w:rPr>
          <w:rFonts w:asciiTheme="majorBidi" w:hAnsiTheme="majorBidi" w:cstheme="majorBidi"/>
          <w:sz w:val="30"/>
          <w:szCs w:val="30"/>
          <w:lang w:val="en-US"/>
        </w:rPr>
        <w:t xml:space="preserve">2564 </w:t>
      </w:r>
      <w:r w:rsidRPr="009E070A">
        <w:rPr>
          <w:rFonts w:asciiTheme="majorBidi" w:hAnsiTheme="majorBidi" w:cstheme="majorBidi" w:hint="cs"/>
          <w:sz w:val="30"/>
          <w:szCs w:val="30"/>
          <w:cs/>
          <w:lang w:val="en-US"/>
        </w:rPr>
        <w:t>บริษัทจดทะเบียนแปรสภาพเป็นบริษัทมหาชนจำกัดกับกระทรวงพาณิชย์ และเปลี่ยนชื่อจาก “บริษัท โนวา ออร์แกนิค จำกัด” เป็น “</w:t>
      </w:r>
      <w:r w:rsidRPr="009E070A">
        <w:rPr>
          <w:rFonts w:asciiTheme="majorBidi" w:hAnsiTheme="majorBidi"/>
          <w:sz w:val="30"/>
          <w:szCs w:val="30"/>
          <w:cs/>
          <w:lang w:val="en-US"/>
        </w:rPr>
        <w:t>บริษัท โนวา ออร์แกนิค จำกัด (มหาชน)</w:t>
      </w:r>
      <w:r w:rsidRPr="009E070A">
        <w:rPr>
          <w:rFonts w:asciiTheme="majorBidi" w:hAnsiTheme="majorBidi" w:hint="cs"/>
          <w:sz w:val="30"/>
          <w:szCs w:val="30"/>
          <w:cs/>
          <w:lang w:val="en-US"/>
        </w:rPr>
        <w:t xml:space="preserve">” </w:t>
      </w:r>
    </w:p>
    <w:p w14:paraId="12BD8C44" w14:textId="3CC4059D" w:rsidR="001716E0" w:rsidRPr="009E070A" w:rsidRDefault="001716E0" w:rsidP="00AA26D3">
      <w:pPr>
        <w:spacing w:before="120" w:after="120" w:line="240" w:lineRule="auto"/>
        <w:ind w:left="432"/>
        <w:jc w:val="thaiDistribute"/>
        <w:rPr>
          <w:rFonts w:asciiTheme="majorBidi" w:hAnsiTheme="majorBidi" w:cstheme="majorBidi"/>
          <w:sz w:val="30"/>
          <w:szCs w:val="30"/>
          <w:lang w:val="en-US"/>
        </w:rPr>
      </w:pPr>
      <w:r w:rsidRPr="009E070A">
        <w:rPr>
          <w:rFonts w:asciiTheme="majorBidi" w:hAnsiTheme="majorBidi" w:cstheme="majorBidi"/>
          <w:sz w:val="30"/>
          <w:szCs w:val="30"/>
          <w:cs/>
          <w:lang w:val="en-US"/>
        </w:rPr>
        <w:t>บริษัท</w:t>
      </w:r>
      <w:r w:rsidR="00ED0CB2" w:rsidRPr="009E070A">
        <w:rPr>
          <w:rFonts w:asciiTheme="majorBidi" w:hAnsiTheme="majorBidi" w:cstheme="majorBidi" w:hint="cs"/>
          <w:sz w:val="30"/>
          <w:szCs w:val="30"/>
          <w:cs/>
          <w:lang w:val="en-US"/>
        </w:rPr>
        <w:t xml:space="preserve">และบริษัทย่อย </w:t>
      </w:r>
      <w:r w:rsidR="00ED0CB2" w:rsidRPr="009E070A">
        <w:rPr>
          <w:rFonts w:asciiTheme="majorBidi" w:hAnsiTheme="majorBidi" w:cstheme="majorBidi"/>
          <w:sz w:val="30"/>
          <w:szCs w:val="30"/>
          <w:lang w:val="en-US"/>
        </w:rPr>
        <w:t>(“</w:t>
      </w:r>
      <w:r w:rsidR="00ED0CB2" w:rsidRPr="009E070A">
        <w:rPr>
          <w:rFonts w:asciiTheme="majorBidi" w:hAnsiTheme="majorBidi" w:cstheme="majorBidi" w:hint="cs"/>
          <w:sz w:val="30"/>
          <w:szCs w:val="30"/>
          <w:cs/>
          <w:lang w:val="en-US"/>
        </w:rPr>
        <w:t>กลุ่มบริษัท</w:t>
      </w:r>
      <w:r w:rsidR="00ED0CB2" w:rsidRPr="009E070A">
        <w:rPr>
          <w:rFonts w:asciiTheme="majorBidi" w:hAnsiTheme="majorBidi" w:cstheme="majorBidi"/>
          <w:sz w:val="30"/>
          <w:szCs w:val="30"/>
          <w:lang w:val="en-US"/>
        </w:rPr>
        <w:t>”)</w:t>
      </w:r>
      <w:r w:rsidR="009052F3" w:rsidRPr="009E070A">
        <w:rPr>
          <w:rFonts w:asciiTheme="majorBidi" w:hAnsiTheme="majorBidi" w:cstheme="majorBidi" w:hint="cs"/>
          <w:sz w:val="30"/>
          <w:szCs w:val="30"/>
          <w:cs/>
          <w:lang w:val="en-US"/>
        </w:rPr>
        <w:t xml:space="preserve"> </w:t>
      </w:r>
      <w:r w:rsidRPr="009E070A">
        <w:rPr>
          <w:rFonts w:asciiTheme="majorBidi" w:hAnsiTheme="majorBidi" w:cstheme="majorBidi"/>
          <w:sz w:val="30"/>
          <w:szCs w:val="30"/>
          <w:cs/>
          <w:lang w:val="en-US"/>
        </w:rPr>
        <w:t>ดำเนินธุรกิจหลัก</w:t>
      </w:r>
      <w:r w:rsidRPr="009E070A">
        <w:rPr>
          <w:rFonts w:asciiTheme="majorBidi" w:hAnsiTheme="majorBidi" w:cstheme="majorBidi" w:hint="cs"/>
          <w:sz w:val="30"/>
          <w:szCs w:val="30"/>
          <w:cs/>
          <w:lang w:val="en-US"/>
        </w:rPr>
        <w:t>เกี่ยวกับผลิตและจำหน่ายอาหารเสริมและเครื่องดื่มเพื่อสุขภาพ</w:t>
      </w:r>
    </w:p>
    <w:p w14:paraId="4ED632BF" w14:textId="769714B8" w:rsidR="00D13103" w:rsidRPr="009E070A" w:rsidRDefault="00D13103" w:rsidP="002A6FFF">
      <w:pPr>
        <w:spacing w:before="120" w:after="120" w:line="240" w:lineRule="auto"/>
        <w:ind w:left="432"/>
        <w:jc w:val="thaiDistribute"/>
        <w:rPr>
          <w:rFonts w:asciiTheme="majorBidi" w:hAnsiTheme="majorBidi" w:cstheme="majorBidi"/>
          <w:color w:val="000000" w:themeColor="text1"/>
          <w:sz w:val="30"/>
          <w:szCs w:val="30"/>
          <w:cs/>
          <w:lang w:val="en-US"/>
        </w:rPr>
      </w:pPr>
      <w:r w:rsidRPr="009E070A">
        <w:rPr>
          <w:rFonts w:asciiTheme="majorBidi" w:hAnsiTheme="majorBidi" w:cstheme="majorBidi"/>
          <w:color w:val="000000" w:themeColor="text1"/>
          <w:sz w:val="30"/>
          <w:szCs w:val="30"/>
          <w:cs/>
          <w:lang w:val="en-US"/>
        </w:rPr>
        <w:t xml:space="preserve">บริษัทจดทะเบียนในตลาดหลักทรัพย์แห่งประเทศไทย เมื่อวันที่ </w:t>
      </w:r>
      <w:r w:rsidR="001716E0" w:rsidRPr="009E070A">
        <w:rPr>
          <w:rFonts w:asciiTheme="majorBidi" w:hAnsiTheme="majorBidi" w:cstheme="majorBidi"/>
          <w:color w:val="000000" w:themeColor="text1"/>
          <w:sz w:val="30"/>
          <w:szCs w:val="30"/>
          <w:lang w:val="en-US"/>
        </w:rPr>
        <w:t xml:space="preserve">24 </w:t>
      </w:r>
      <w:r w:rsidR="001716E0" w:rsidRPr="009E070A">
        <w:rPr>
          <w:rFonts w:asciiTheme="majorBidi" w:hAnsiTheme="majorBidi" w:cstheme="majorBidi" w:hint="cs"/>
          <w:color w:val="000000" w:themeColor="text1"/>
          <w:sz w:val="30"/>
          <w:szCs w:val="30"/>
          <w:cs/>
          <w:lang w:val="en-US"/>
        </w:rPr>
        <w:t xml:space="preserve">ธันวาคม </w:t>
      </w:r>
      <w:r w:rsidR="001716E0" w:rsidRPr="009E070A">
        <w:rPr>
          <w:rFonts w:asciiTheme="majorBidi" w:hAnsiTheme="majorBidi" w:cstheme="majorBidi"/>
          <w:color w:val="000000" w:themeColor="text1"/>
          <w:sz w:val="30"/>
          <w:szCs w:val="30"/>
          <w:lang w:val="en-US"/>
        </w:rPr>
        <w:t>2564</w:t>
      </w:r>
      <w:r w:rsidRPr="009E070A">
        <w:rPr>
          <w:rFonts w:asciiTheme="majorBidi" w:hAnsiTheme="majorBidi" w:cstheme="majorBidi"/>
          <w:color w:val="000000" w:themeColor="text1"/>
          <w:sz w:val="30"/>
          <w:szCs w:val="30"/>
          <w:cs/>
          <w:lang w:val="en-US"/>
        </w:rPr>
        <w:t xml:space="preserve"> </w:t>
      </w:r>
    </w:p>
    <w:p w14:paraId="20C39B8D" w14:textId="5E76411E" w:rsidR="00EF0F46" w:rsidRPr="009E070A" w:rsidRDefault="002005FA" w:rsidP="00D1310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ผู้ถือหุ้นรายใหญ่ ได้แก่</w:t>
      </w:r>
    </w:p>
    <w:p w14:paraId="79AD1641" w14:textId="2DC29F41" w:rsidR="00AF0BB1" w:rsidRPr="009E070A" w:rsidRDefault="00000000" w:rsidP="00D13103">
      <w:pPr>
        <w:spacing w:before="120" w:after="120" w:line="240" w:lineRule="auto"/>
        <w:ind w:left="432"/>
        <w:jc w:val="thaiDistribute"/>
        <w:rPr>
          <w:rFonts w:asciiTheme="majorBidi" w:hAnsiTheme="majorBidi" w:cstheme="majorBidi"/>
          <w:color w:val="000000" w:themeColor="text1"/>
          <w:sz w:val="30"/>
          <w:szCs w:val="30"/>
          <w:lang w:val="en-US"/>
        </w:rPr>
      </w:pPr>
      <w:bookmarkStart w:id="7" w:name="_MON_1705475881"/>
      <w:bookmarkEnd w:id="7"/>
      <w:r>
        <w:rPr>
          <w:rFonts w:asciiTheme="majorBidi" w:hAnsiTheme="majorBidi" w:cstheme="majorBidi"/>
          <w:sz w:val="30"/>
          <w:szCs w:val="30"/>
        </w:rPr>
        <w:pict w14:anchorId="003BA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37.5pt">
            <v:imagedata r:id="rId8" o:title=""/>
          </v:shape>
        </w:pict>
      </w:r>
    </w:p>
    <w:p w14:paraId="62741253" w14:textId="6398176A" w:rsidR="004610BF" w:rsidRPr="009E070A" w:rsidRDefault="004610BF" w:rsidP="002A6FFF">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งบการเงินได้รับการอนุมัติ</w:t>
      </w:r>
      <w:r w:rsidR="00CC7960" w:rsidRPr="009E070A">
        <w:rPr>
          <w:rFonts w:asciiTheme="majorBidi" w:hAnsiTheme="majorBidi" w:cstheme="majorBidi" w:hint="cs"/>
          <w:color w:val="000000" w:themeColor="text1"/>
          <w:sz w:val="30"/>
          <w:szCs w:val="30"/>
          <w:cs/>
          <w:lang w:val="en-US"/>
        </w:rPr>
        <w:t>ให้</w:t>
      </w:r>
      <w:r w:rsidR="00F7296A" w:rsidRPr="009E070A">
        <w:rPr>
          <w:rFonts w:asciiTheme="majorBidi" w:hAnsiTheme="majorBidi" w:cstheme="majorBidi" w:hint="cs"/>
          <w:color w:val="000000" w:themeColor="text1"/>
          <w:sz w:val="30"/>
          <w:szCs w:val="30"/>
          <w:cs/>
          <w:lang w:val="en-US"/>
        </w:rPr>
        <w:t>ออก</w:t>
      </w:r>
      <w:r w:rsidR="00CC7960" w:rsidRPr="009E070A">
        <w:rPr>
          <w:rFonts w:asciiTheme="majorBidi" w:hAnsiTheme="majorBidi" w:cstheme="majorBidi" w:hint="cs"/>
          <w:color w:val="000000" w:themeColor="text1"/>
          <w:sz w:val="30"/>
          <w:szCs w:val="30"/>
          <w:cs/>
          <w:lang w:val="en-US"/>
        </w:rPr>
        <w:t>โดย</w:t>
      </w:r>
      <w:r w:rsidRPr="009E070A">
        <w:rPr>
          <w:rFonts w:asciiTheme="majorBidi" w:hAnsiTheme="majorBidi" w:cstheme="majorBidi"/>
          <w:color w:val="000000" w:themeColor="text1"/>
          <w:sz w:val="30"/>
          <w:szCs w:val="30"/>
          <w:cs/>
          <w:lang w:val="en-US"/>
        </w:rPr>
        <w:t>คณะกรรมการบริษัท</w:t>
      </w:r>
      <w:r w:rsidR="00170EC9" w:rsidRPr="009E070A">
        <w:rPr>
          <w:rFonts w:asciiTheme="majorBidi" w:hAnsiTheme="majorBidi" w:cstheme="majorBidi" w:hint="cs"/>
          <w:color w:val="000000" w:themeColor="text1"/>
          <w:sz w:val="30"/>
          <w:szCs w:val="30"/>
          <w:cs/>
          <w:lang w:val="en-US"/>
        </w:rPr>
        <w:t xml:space="preserve"> </w:t>
      </w:r>
      <w:r w:rsidRPr="009E070A">
        <w:rPr>
          <w:rFonts w:asciiTheme="majorBidi" w:hAnsiTheme="majorBidi" w:cstheme="majorBidi"/>
          <w:color w:val="000000" w:themeColor="text1"/>
          <w:sz w:val="30"/>
          <w:szCs w:val="30"/>
          <w:cs/>
          <w:lang w:val="en-US"/>
        </w:rPr>
        <w:t xml:space="preserve">เมื่อวันที่ </w:t>
      </w:r>
      <w:r w:rsidR="00E61EFC" w:rsidRPr="009E070A">
        <w:rPr>
          <w:rFonts w:asciiTheme="majorBidi" w:hAnsiTheme="majorBidi" w:cstheme="majorBidi"/>
          <w:color w:val="000000" w:themeColor="text1"/>
          <w:sz w:val="30"/>
          <w:szCs w:val="30"/>
          <w:lang w:val="en-US"/>
        </w:rPr>
        <w:t>27</w:t>
      </w:r>
      <w:r w:rsidR="00AF0BB1" w:rsidRPr="009E070A">
        <w:rPr>
          <w:rFonts w:asciiTheme="majorBidi" w:hAnsiTheme="majorBidi" w:cstheme="majorBidi"/>
          <w:color w:val="000000" w:themeColor="text1"/>
          <w:sz w:val="30"/>
          <w:szCs w:val="30"/>
          <w:lang w:val="en-US"/>
        </w:rPr>
        <w:t xml:space="preserve"> </w:t>
      </w:r>
      <w:r w:rsidR="00AF0BB1" w:rsidRPr="009E070A">
        <w:rPr>
          <w:rFonts w:asciiTheme="majorBidi" w:hAnsiTheme="majorBidi" w:cstheme="majorBidi" w:hint="cs"/>
          <w:color w:val="000000" w:themeColor="text1"/>
          <w:sz w:val="30"/>
          <w:szCs w:val="30"/>
          <w:cs/>
          <w:lang w:val="en-US"/>
        </w:rPr>
        <w:t xml:space="preserve">กุมภาพันธ์ </w:t>
      </w:r>
      <w:r w:rsidR="00E61EFC" w:rsidRPr="009E070A">
        <w:rPr>
          <w:rFonts w:asciiTheme="majorBidi" w:hAnsiTheme="majorBidi" w:cstheme="majorBidi"/>
          <w:color w:val="000000" w:themeColor="text1"/>
          <w:sz w:val="30"/>
          <w:szCs w:val="30"/>
          <w:lang w:val="en-US"/>
        </w:rPr>
        <w:t>2566</w:t>
      </w:r>
    </w:p>
    <w:p w14:paraId="09BEF34D" w14:textId="533FB2E4" w:rsidR="00AA3AFB" w:rsidRPr="009E070A" w:rsidRDefault="00B44DF3" w:rsidP="00DA0BCB">
      <w:pPr>
        <w:pStyle w:val="Heading1"/>
        <w:rPr>
          <w:rFonts w:cs="Angsana New"/>
          <w:bCs w:val="0"/>
          <w:cs/>
        </w:rPr>
      </w:pPr>
      <w:bookmarkStart w:id="8" w:name="_Toc90222098"/>
      <w:r w:rsidRPr="009E070A">
        <w:rPr>
          <w:cs/>
        </w:rPr>
        <w:t>เกณฑ์การ</w:t>
      </w:r>
      <w:r w:rsidR="00AA3AFB" w:rsidRPr="009E070A">
        <w:rPr>
          <w:cs/>
        </w:rPr>
        <w:t>จัดทำงบการเงิน</w:t>
      </w:r>
      <w:bookmarkEnd w:id="8"/>
    </w:p>
    <w:p w14:paraId="760B5D99" w14:textId="77777777" w:rsidR="008B0A8D" w:rsidRPr="009E070A" w:rsidRDefault="008B0A8D" w:rsidP="002A6FFF">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งบการเงินจัดทำขึ้นตามมาตรฐานการรายงานทางการเงินไทย (“มาตรฐานการรายงานทางการเงิน”) รวมถึงการตีความและแนวปฏิบัติทางการบัญชีที่ประกาศใช้โดยสภาวิชาชีพบัญชีในพระบรมราชูปถัมภ์</w:t>
      </w:r>
      <w:r w:rsidRPr="009E070A">
        <w:rPr>
          <w:rFonts w:asciiTheme="majorBidi" w:hAnsiTheme="majorBidi" w:cstheme="majorBidi"/>
          <w:color w:val="000000" w:themeColor="text1"/>
          <w:sz w:val="30"/>
          <w:szCs w:val="30"/>
          <w:lang w:val="en-US"/>
        </w:rPr>
        <w:t xml:space="preserve"> (“</w:t>
      </w:r>
      <w:r w:rsidRPr="009E070A">
        <w:rPr>
          <w:rFonts w:asciiTheme="majorBidi" w:hAnsiTheme="majorBidi" w:cstheme="majorBidi"/>
          <w:color w:val="000000" w:themeColor="text1"/>
          <w:sz w:val="30"/>
          <w:szCs w:val="30"/>
          <w:cs/>
          <w:lang w:val="en-US"/>
        </w:rPr>
        <w:t>สภาวิชาชีพบัญชี</w:t>
      </w:r>
      <w:r w:rsidRPr="009E070A">
        <w:rPr>
          <w:rFonts w:asciiTheme="majorBidi" w:hAnsiTheme="majorBidi" w:cstheme="majorBidi"/>
          <w:color w:val="000000" w:themeColor="text1"/>
          <w:sz w:val="30"/>
          <w:szCs w:val="30"/>
          <w:lang w:val="en-US"/>
        </w:rPr>
        <w:t>”</w:t>
      </w:r>
      <w:r w:rsidRPr="009E070A">
        <w:rPr>
          <w:rFonts w:asciiTheme="majorBidi" w:hAnsiTheme="majorBidi" w:cstheme="majorBidi"/>
          <w:color w:val="000000" w:themeColor="text1"/>
          <w:sz w:val="30"/>
          <w:szCs w:val="30"/>
          <w:cs/>
          <w:lang w:val="en-US"/>
        </w:rPr>
        <w:t>) และข้อกำหนดของคณะกรรมการกำกับหลักทรัพย์และตลาดหลักทรัพย์ว่าด้วยการจัดทำและนำเสนอรายงานทางการเงิน</w:t>
      </w:r>
    </w:p>
    <w:p w14:paraId="2D12A999" w14:textId="15E49EC8" w:rsidR="008B0A8D" w:rsidRPr="009E070A" w:rsidRDefault="008B0A8D" w:rsidP="002A6FFF">
      <w:pPr>
        <w:spacing w:before="120" w:after="120" w:line="240" w:lineRule="auto"/>
        <w:ind w:left="432"/>
        <w:jc w:val="thaiDistribute"/>
        <w:rPr>
          <w:rFonts w:asciiTheme="majorBidi" w:hAnsiTheme="majorBidi" w:cstheme="majorBidi"/>
          <w:color w:val="000000" w:themeColor="text1"/>
          <w:sz w:val="30"/>
          <w:szCs w:val="30"/>
          <w:cs/>
          <w:lang w:val="en-US"/>
        </w:rPr>
      </w:pPr>
      <w:r w:rsidRPr="009E070A">
        <w:rPr>
          <w:rFonts w:asciiTheme="majorBidi" w:hAnsiTheme="majorBidi" w:cstheme="majorBidi"/>
          <w:color w:val="000000" w:themeColor="text1"/>
          <w:sz w:val="30"/>
          <w:szCs w:val="30"/>
          <w:cs/>
          <w:lang w:val="en-US"/>
        </w:rPr>
        <w:t>งบการเงิน</w:t>
      </w:r>
      <w:r w:rsidR="00CC7960" w:rsidRPr="009E070A">
        <w:rPr>
          <w:rFonts w:asciiTheme="majorBidi" w:hAnsiTheme="majorBidi" w:cstheme="majorBidi" w:hint="cs"/>
          <w:color w:val="000000" w:themeColor="text1"/>
          <w:sz w:val="30"/>
          <w:szCs w:val="30"/>
          <w:cs/>
          <w:lang w:val="en-US"/>
        </w:rPr>
        <w:t>ฉบับภาษาไทย</w:t>
      </w:r>
      <w:r w:rsidRPr="009E070A">
        <w:rPr>
          <w:rFonts w:asciiTheme="majorBidi" w:hAnsiTheme="majorBidi" w:cstheme="majorBidi"/>
          <w:color w:val="000000" w:themeColor="text1"/>
          <w:sz w:val="30"/>
          <w:szCs w:val="30"/>
          <w:cs/>
          <w:lang w:val="en-US"/>
        </w:rPr>
        <w:t>จัดทำและแสดงหน่วยเงินตราเป็น</w:t>
      </w:r>
      <w:r w:rsidR="00775684" w:rsidRPr="009E070A">
        <w:rPr>
          <w:rFonts w:asciiTheme="majorBidi" w:hAnsiTheme="majorBidi" w:cstheme="majorBidi" w:hint="cs"/>
          <w:color w:val="000000" w:themeColor="text1"/>
          <w:sz w:val="30"/>
          <w:szCs w:val="30"/>
          <w:cs/>
          <w:lang w:val="en-US"/>
        </w:rPr>
        <w:t>สกุล</w:t>
      </w:r>
      <w:r w:rsidRPr="009E070A">
        <w:rPr>
          <w:rFonts w:asciiTheme="majorBidi" w:hAnsiTheme="majorBidi" w:cstheme="majorBidi"/>
          <w:color w:val="000000" w:themeColor="text1"/>
          <w:sz w:val="30"/>
          <w:szCs w:val="30"/>
          <w:cs/>
          <w:lang w:val="en-US"/>
        </w:rPr>
        <w:t>เงินบาทซึ่งเป็นสกุลเงินใช้ในการดำเนินงานของ</w:t>
      </w:r>
      <w:r w:rsidR="00AA26D3"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และนำเสนอเพื่อวัตถุประสงค์ของการรายงานเพื่อใช้ในประเทศไทย</w:t>
      </w:r>
      <w:r w:rsidR="00CC7960" w:rsidRPr="009E070A">
        <w:rPr>
          <w:rFonts w:asciiTheme="majorBidi" w:hAnsiTheme="majorBidi" w:cstheme="majorBidi" w:hint="cs"/>
          <w:color w:val="000000" w:themeColor="text1"/>
          <w:sz w:val="30"/>
          <w:szCs w:val="30"/>
          <w:cs/>
          <w:lang w:val="en-US"/>
        </w:rPr>
        <w:t>เ</w:t>
      </w:r>
      <w:r w:rsidR="00A110DE" w:rsidRPr="009E070A">
        <w:rPr>
          <w:rFonts w:asciiTheme="majorBidi" w:hAnsiTheme="majorBidi" w:cstheme="majorBidi" w:hint="cs"/>
          <w:color w:val="000000" w:themeColor="text1"/>
          <w:sz w:val="30"/>
          <w:szCs w:val="30"/>
          <w:cs/>
          <w:lang w:val="en-US"/>
        </w:rPr>
        <w:t>ป็</w:t>
      </w:r>
      <w:r w:rsidR="00CC7960" w:rsidRPr="009E070A">
        <w:rPr>
          <w:rFonts w:asciiTheme="majorBidi" w:hAnsiTheme="majorBidi" w:cstheme="majorBidi" w:hint="cs"/>
          <w:color w:val="000000" w:themeColor="text1"/>
          <w:sz w:val="30"/>
          <w:szCs w:val="30"/>
          <w:cs/>
          <w:lang w:val="en-US"/>
        </w:rPr>
        <w:t>นทางการตามกฎหมาย</w:t>
      </w:r>
      <w:r w:rsidRPr="009E070A">
        <w:rPr>
          <w:rFonts w:asciiTheme="majorBidi" w:hAnsiTheme="majorBidi" w:cstheme="majorBidi"/>
          <w:color w:val="000000" w:themeColor="text1"/>
          <w:sz w:val="30"/>
          <w:szCs w:val="30"/>
          <w:cs/>
          <w:lang w:val="en-US"/>
        </w:rPr>
        <w:t>และ</w:t>
      </w:r>
      <w:r w:rsidR="006856F8" w:rsidRPr="009E070A">
        <w:rPr>
          <w:rFonts w:asciiTheme="majorBidi" w:hAnsiTheme="majorBidi" w:cstheme="majorBidi" w:hint="cs"/>
          <w:color w:val="000000" w:themeColor="text1"/>
          <w:sz w:val="30"/>
          <w:szCs w:val="30"/>
          <w:cs/>
          <w:lang w:val="en-US"/>
        </w:rPr>
        <w:t>งบการเงิน</w:t>
      </w:r>
      <w:r w:rsidR="00A110DE" w:rsidRPr="009E070A">
        <w:rPr>
          <w:rFonts w:asciiTheme="majorBidi" w:hAnsiTheme="majorBidi" w:cstheme="majorBidi" w:hint="cs"/>
          <w:color w:val="000000" w:themeColor="text1"/>
          <w:sz w:val="30"/>
          <w:szCs w:val="30"/>
          <w:cs/>
          <w:lang w:val="en-US"/>
        </w:rPr>
        <w:t>ฉบับ</w:t>
      </w:r>
      <w:r w:rsidRPr="009E070A">
        <w:rPr>
          <w:rFonts w:asciiTheme="majorBidi" w:hAnsiTheme="majorBidi" w:cstheme="majorBidi"/>
          <w:color w:val="000000" w:themeColor="text1"/>
          <w:sz w:val="30"/>
          <w:szCs w:val="30"/>
          <w:cs/>
          <w:lang w:val="en-US"/>
        </w:rPr>
        <w:t>ภาษาอังกฤษ</w:t>
      </w:r>
      <w:r w:rsidR="006856F8" w:rsidRPr="009E070A">
        <w:rPr>
          <w:rFonts w:asciiTheme="majorBidi" w:hAnsiTheme="majorBidi" w:cstheme="majorBidi" w:hint="cs"/>
          <w:color w:val="000000" w:themeColor="text1"/>
          <w:sz w:val="30"/>
          <w:szCs w:val="30"/>
          <w:cs/>
          <w:lang w:val="en-US"/>
        </w:rPr>
        <w:t>แปลจากงบการเงินฉบับภาษาไทย</w:t>
      </w:r>
    </w:p>
    <w:p w14:paraId="40012587" w14:textId="6EED02B1" w:rsidR="008B0A8D" w:rsidRPr="009E070A" w:rsidRDefault="008B0A8D" w:rsidP="002A6FFF">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การจัดทำงบการเงินให้เป็นไปตามมาตรฐานการรายงานทางการเงิน ผู้บริหารต้องใช้การประมาณและข้อสมมติฐานหลายประการ ซึ่งมีผลกระทบต่อการกำหนดนโยบายและการรายงานจำนวนเงินเกี่ยวกับสินทรัพย์ หนี้สิน รายได้ และค่าใช้จ่าย การประมาณและข้อสมมติฐานมาจากประสบการณ์ในอดีตและปัจจัยต่าง ๆ ผู้บริหารมีความเชื่อมั่นอย่างสมเหตุสมผลภายใต้สภาวการณ์แวดล้อมนั้นซึ่งไม่อาจอาศัยข้อมูลจากแหล่งอื่นและนำไปสู่การตัดสินใจเกี่ยวกับการกำหนดจำนวน</w:t>
      </w:r>
      <w:r w:rsidRPr="009E070A">
        <w:rPr>
          <w:rFonts w:asciiTheme="majorBidi" w:hAnsiTheme="majorBidi" w:cstheme="majorBidi"/>
          <w:color w:val="000000" w:themeColor="text1"/>
          <w:sz w:val="30"/>
          <w:szCs w:val="30"/>
          <w:cs/>
          <w:lang w:val="th-TH"/>
        </w:rPr>
        <w:lastRenderedPageBreak/>
        <w:t>สินทรัพย์และหนี้สินนั้น ๆ ดังนั้น ผ</w:t>
      </w:r>
      <w:r w:rsidR="00E3445F" w:rsidRPr="009E070A">
        <w:rPr>
          <w:rFonts w:asciiTheme="majorBidi" w:hAnsiTheme="majorBidi" w:cstheme="majorBidi" w:hint="cs"/>
          <w:color w:val="000000" w:themeColor="text1"/>
          <w:sz w:val="30"/>
          <w:szCs w:val="30"/>
          <w:cs/>
          <w:lang w:val="th-TH"/>
        </w:rPr>
        <w:t>ล</w:t>
      </w:r>
      <w:r w:rsidRPr="009E070A">
        <w:rPr>
          <w:rFonts w:asciiTheme="majorBidi" w:hAnsiTheme="majorBidi" w:cstheme="majorBidi"/>
          <w:color w:val="000000" w:themeColor="text1"/>
          <w:sz w:val="30"/>
          <w:szCs w:val="30"/>
          <w:cs/>
          <w:lang w:val="th-TH"/>
        </w:rPr>
        <w:t>เกิดขึ้นจริงจากการตั้งข้อสมมติฐานต่อมูลค่าตามบัญชีของสินทรัพย์และหนี้สินอาจแตกต่างไปจากประมาณ</w:t>
      </w:r>
      <w:r w:rsidR="00E3445F" w:rsidRPr="009E070A">
        <w:rPr>
          <w:rFonts w:asciiTheme="majorBidi" w:hAnsiTheme="majorBidi" w:cstheme="majorBidi" w:hint="cs"/>
          <w:color w:val="000000" w:themeColor="text1"/>
          <w:sz w:val="30"/>
          <w:szCs w:val="30"/>
          <w:cs/>
          <w:lang w:val="th-TH"/>
        </w:rPr>
        <w:t>การ</w:t>
      </w:r>
    </w:p>
    <w:p w14:paraId="070988CF" w14:textId="215433A7" w:rsidR="008B0A8D" w:rsidRPr="009E070A" w:rsidRDefault="008B0A8D" w:rsidP="002A6FFF">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ประมาณการและข้อสมมติฐาน</w:t>
      </w:r>
      <w:r w:rsidR="00D545BA" w:rsidRPr="009E070A">
        <w:rPr>
          <w:rFonts w:asciiTheme="majorBidi" w:hAnsiTheme="majorBidi" w:cstheme="majorBidi" w:hint="cs"/>
          <w:color w:val="000000" w:themeColor="text1"/>
          <w:sz w:val="30"/>
          <w:szCs w:val="30"/>
          <w:cs/>
          <w:lang w:val="th-TH"/>
        </w:rPr>
        <w:t>ซึ่ง</w:t>
      </w:r>
      <w:r w:rsidRPr="009E070A">
        <w:rPr>
          <w:rFonts w:asciiTheme="majorBidi" w:hAnsiTheme="majorBidi" w:cstheme="majorBidi"/>
          <w:color w:val="000000" w:themeColor="text1"/>
          <w:sz w:val="30"/>
          <w:szCs w:val="30"/>
          <w:cs/>
          <w:lang w:val="th-TH"/>
        </w:rPr>
        <w:t>ใช้ในการจัดทำงบการเงิ</w:t>
      </w:r>
      <w:r w:rsidR="00E3445F" w:rsidRPr="009E070A">
        <w:rPr>
          <w:rFonts w:asciiTheme="majorBidi" w:hAnsiTheme="majorBidi" w:cstheme="majorBidi" w:hint="cs"/>
          <w:color w:val="000000" w:themeColor="text1"/>
          <w:sz w:val="30"/>
          <w:szCs w:val="30"/>
          <w:cs/>
          <w:lang w:val="th-TH"/>
        </w:rPr>
        <w:t>น</w:t>
      </w:r>
      <w:r w:rsidRPr="009E070A">
        <w:rPr>
          <w:rFonts w:asciiTheme="majorBidi" w:hAnsiTheme="majorBidi" w:cstheme="majorBidi"/>
          <w:color w:val="000000" w:themeColor="text1"/>
          <w:sz w:val="30"/>
          <w:szCs w:val="30"/>
          <w:cs/>
          <w:lang w:val="th-TH"/>
        </w:rPr>
        <w:t>ได้รับการทบทวนอย่างสม่ำเสมอ การปรับประมาณการทางบัญชีบันทึกในงวดบัญชี</w:t>
      </w:r>
      <w:r w:rsidR="00E3445F" w:rsidRPr="009E070A">
        <w:rPr>
          <w:rFonts w:asciiTheme="majorBidi" w:hAnsiTheme="majorBidi" w:cstheme="majorBidi" w:hint="cs"/>
          <w:color w:val="000000" w:themeColor="text1"/>
          <w:sz w:val="30"/>
          <w:szCs w:val="30"/>
          <w:cs/>
          <w:lang w:val="th-TH"/>
        </w:rPr>
        <w:t>ซึ่ง</w:t>
      </w:r>
      <w:r w:rsidRPr="009E070A">
        <w:rPr>
          <w:rFonts w:asciiTheme="majorBidi" w:hAnsiTheme="majorBidi" w:cstheme="majorBidi"/>
          <w:color w:val="000000" w:themeColor="text1"/>
          <w:sz w:val="30"/>
          <w:szCs w:val="30"/>
          <w:cs/>
          <w:lang w:val="th-TH"/>
        </w:rPr>
        <w:t>ประมาณการได้รับการทบทวน หากการปรับประมาณการกระทบเฉพาะงวด</w:t>
      </w:r>
      <w:r w:rsidR="00E3445F" w:rsidRPr="009E070A">
        <w:rPr>
          <w:rFonts w:asciiTheme="majorBidi" w:hAnsiTheme="majorBidi" w:cstheme="majorBidi" w:hint="cs"/>
          <w:color w:val="000000" w:themeColor="text1"/>
          <w:sz w:val="30"/>
          <w:szCs w:val="30"/>
          <w:cs/>
          <w:lang w:val="th-TH"/>
        </w:rPr>
        <w:t>บัญชี</w:t>
      </w:r>
      <w:r w:rsidRPr="009E070A">
        <w:rPr>
          <w:rFonts w:asciiTheme="majorBidi" w:hAnsiTheme="majorBidi" w:cstheme="majorBidi"/>
          <w:color w:val="000000" w:themeColor="text1"/>
          <w:sz w:val="30"/>
          <w:szCs w:val="30"/>
          <w:cs/>
          <w:lang w:val="th-TH"/>
        </w:rPr>
        <w:t>นั้น และบันทึกในงวด</w:t>
      </w:r>
      <w:r w:rsidR="00E3445F" w:rsidRPr="009E070A">
        <w:rPr>
          <w:rFonts w:asciiTheme="majorBidi" w:hAnsiTheme="majorBidi" w:cstheme="majorBidi" w:hint="cs"/>
          <w:color w:val="000000" w:themeColor="text1"/>
          <w:sz w:val="30"/>
          <w:szCs w:val="30"/>
          <w:cs/>
          <w:lang w:val="th-TH"/>
        </w:rPr>
        <w:t>บัญชี</w:t>
      </w:r>
      <w:r w:rsidR="00FF68D5" w:rsidRPr="009E070A">
        <w:rPr>
          <w:rFonts w:asciiTheme="majorBidi" w:hAnsiTheme="majorBidi" w:cstheme="majorBidi" w:hint="cs"/>
          <w:color w:val="000000" w:themeColor="text1"/>
          <w:sz w:val="30"/>
          <w:szCs w:val="30"/>
          <w:cs/>
          <w:lang w:val="th-TH"/>
        </w:rPr>
        <w:t>ซึ่ง</w:t>
      </w:r>
      <w:r w:rsidRPr="009E070A">
        <w:rPr>
          <w:rFonts w:asciiTheme="majorBidi" w:hAnsiTheme="majorBidi" w:cstheme="majorBidi"/>
          <w:color w:val="000000" w:themeColor="text1"/>
          <w:sz w:val="30"/>
          <w:szCs w:val="30"/>
          <w:cs/>
          <w:lang w:val="th-TH"/>
        </w:rPr>
        <w:t>ปรับ</w:t>
      </w:r>
      <w:r w:rsidR="00FF68D5" w:rsidRPr="009E070A">
        <w:rPr>
          <w:rFonts w:asciiTheme="majorBidi" w:hAnsiTheme="majorBidi" w:cstheme="majorBidi" w:hint="cs"/>
          <w:color w:val="000000" w:themeColor="text1"/>
          <w:sz w:val="30"/>
          <w:szCs w:val="30"/>
          <w:cs/>
          <w:lang w:val="th-TH"/>
        </w:rPr>
        <w:t>ประมาณการ</w:t>
      </w:r>
      <w:r w:rsidRPr="009E070A">
        <w:rPr>
          <w:rFonts w:asciiTheme="majorBidi" w:hAnsiTheme="majorBidi" w:cstheme="majorBidi"/>
          <w:color w:val="000000" w:themeColor="text1"/>
          <w:sz w:val="30"/>
          <w:szCs w:val="30"/>
          <w:cs/>
          <w:lang w:val="th-TH"/>
        </w:rPr>
        <w:t>และงวด</w:t>
      </w:r>
      <w:r w:rsidR="00E3445F" w:rsidRPr="009E070A">
        <w:rPr>
          <w:rFonts w:asciiTheme="majorBidi" w:hAnsiTheme="majorBidi" w:cstheme="majorBidi" w:hint="cs"/>
          <w:color w:val="000000" w:themeColor="text1"/>
          <w:sz w:val="30"/>
          <w:szCs w:val="30"/>
          <w:cs/>
          <w:lang w:val="th-TH"/>
        </w:rPr>
        <w:t>บัญชี</w:t>
      </w:r>
      <w:r w:rsidRPr="009E070A">
        <w:rPr>
          <w:rFonts w:asciiTheme="majorBidi" w:hAnsiTheme="majorBidi" w:cstheme="majorBidi"/>
          <w:color w:val="000000" w:themeColor="text1"/>
          <w:sz w:val="30"/>
          <w:szCs w:val="30"/>
          <w:cs/>
          <w:lang w:val="th-TH"/>
        </w:rPr>
        <w:t>ในอนาคตหากการปรับประมาณการกระทบทั้งงวด</w:t>
      </w:r>
      <w:r w:rsidR="00E3445F" w:rsidRPr="009E070A">
        <w:rPr>
          <w:rFonts w:asciiTheme="majorBidi" w:hAnsiTheme="majorBidi" w:cstheme="majorBidi" w:hint="cs"/>
          <w:color w:val="000000" w:themeColor="text1"/>
          <w:sz w:val="30"/>
          <w:szCs w:val="30"/>
          <w:cs/>
          <w:lang w:val="th-TH"/>
        </w:rPr>
        <w:t>บัญชี</w:t>
      </w:r>
      <w:r w:rsidRPr="009E070A">
        <w:rPr>
          <w:rFonts w:asciiTheme="majorBidi" w:hAnsiTheme="majorBidi" w:cstheme="majorBidi"/>
          <w:color w:val="000000" w:themeColor="text1"/>
          <w:sz w:val="30"/>
          <w:szCs w:val="30"/>
          <w:cs/>
          <w:lang w:val="th-TH"/>
        </w:rPr>
        <w:t>ปัจจุบันและอนาคต</w:t>
      </w:r>
    </w:p>
    <w:p w14:paraId="194FB244" w14:textId="2D3E30F6" w:rsidR="00C23386" w:rsidRPr="009E070A" w:rsidRDefault="00C23386" w:rsidP="00C23386">
      <w:pPr>
        <w:autoSpaceDE/>
        <w:autoSpaceDN/>
        <w:spacing w:before="120" w:after="120" w:line="240" w:lineRule="auto"/>
        <w:ind w:left="432"/>
        <w:rPr>
          <w:rFonts w:asciiTheme="majorBidi" w:hAnsiTheme="majorBidi" w:cstheme="majorBidi"/>
          <w:b/>
          <w:bCs/>
          <w:color w:val="000000" w:themeColor="text1"/>
          <w:sz w:val="30"/>
          <w:szCs w:val="30"/>
          <w:lang w:val="en-US"/>
        </w:rPr>
      </w:pPr>
      <w:r w:rsidRPr="009E070A">
        <w:rPr>
          <w:rFonts w:asciiTheme="majorBidi" w:hAnsiTheme="majorBidi"/>
          <w:b/>
          <w:bCs/>
          <w:color w:val="000000" w:themeColor="text1"/>
          <w:sz w:val="30"/>
          <w:szCs w:val="30"/>
          <w:cs/>
          <w:lang w:val="en-US"/>
        </w:rPr>
        <w:t>เกณฑ์การจัดทำงบการเงินรวม</w:t>
      </w:r>
    </w:p>
    <w:p w14:paraId="2184E8FC" w14:textId="2E36F8F1" w:rsidR="00C23386" w:rsidRPr="009E070A" w:rsidRDefault="00C23386" w:rsidP="00C23386">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olor w:val="000000" w:themeColor="text1"/>
          <w:sz w:val="30"/>
          <w:szCs w:val="30"/>
          <w:cs/>
          <w:lang w:val="th-TH"/>
        </w:rPr>
        <w:t>งบการเงินรวม ประกอบด้วย งบการเงินของบริษัทและบริษัทย่อย (รวมกันเรียกว่า “กลุ่มบริษัท”)</w:t>
      </w:r>
    </w:p>
    <w:bookmarkStart w:id="9" w:name="_MON_1670266312"/>
    <w:bookmarkEnd w:id="9"/>
    <w:p w14:paraId="0DF91131" w14:textId="1F58888A" w:rsidR="00C23386" w:rsidRPr="009E070A" w:rsidRDefault="00370781" w:rsidP="00C23386">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10153" w:dyaOrig="3272" w14:anchorId="4D96DF00">
          <v:shape id="_x0000_i1026" type="#_x0000_t75" style="width:481.5pt;height:162pt" o:ole="">
            <v:imagedata r:id="rId9" o:title=""/>
          </v:shape>
          <o:OLEObject Type="Embed" ProgID="Excel.Sheet.12" ShapeID="_x0000_i1026" DrawAspect="Content" ObjectID="_1739023430" r:id="rId10"/>
        </w:object>
      </w:r>
    </w:p>
    <w:p w14:paraId="2181D085" w14:textId="77777777" w:rsidR="00C23386" w:rsidRPr="009E070A" w:rsidRDefault="00C23386" w:rsidP="00C23386">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งบการเงินรวมจัดทำขึ้นโดยใช้นโยบายการบัญชีเดียวกันสำหรับรายการบัญชีหรือเหตุการณ์ทางบัญชีเหมือนกันหรือคล้ายคลึงกัน</w:t>
      </w:r>
    </w:p>
    <w:p w14:paraId="66D868C5" w14:textId="77777777" w:rsidR="00085C56" w:rsidRPr="009E070A" w:rsidRDefault="00085C56" w:rsidP="00085C56">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การรวมธุรกิจ </w:t>
      </w:r>
    </w:p>
    <w:p w14:paraId="1738400F" w14:textId="77777777" w:rsidR="00085C56" w:rsidRPr="009E070A" w:rsidRDefault="00085C56" w:rsidP="00085C56">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กลุ่มบริษัทบันทึกบัญชีสำหรับการรวมธุรกิจตามวิธีซื้อ เมื่อการควบคุมถูกโอนไปยังกลุ่มบริษัท ยกเว้น กรณีเป็นการรวมธุรกิจภายใต้การควบคุมเดียวกัน</w:t>
      </w:r>
    </w:p>
    <w:p w14:paraId="63FE47E7" w14:textId="77777777" w:rsidR="00085C56" w:rsidRPr="009E070A" w:rsidRDefault="00085C56" w:rsidP="00085C56">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การควบคุม หมายถึง อำนาจการกำหนดนโยบายทางการเงินและการดำเนินงานของกิจการเพื่อให้ได้มาซึ่งประโยชน์จากกิจกรรมของกิจการ การพิจารณาอำนาจการควบคุม กลุ่มบริษัทนำสิทธิในการออกเสียงซึ่งเกิดขึ้นมารวมในการพิจารณา </w:t>
      </w:r>
    </w:p>
    <w:p w14:paraId="2D195B8F" w14:textId="77777777" w:rsidR="00085C56" w:rsidRPr="009E070A" w:rsidRDefault="00085C56" w:rsidP="00085C56">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วันที่ซื้อกิจการ คือ วันที่อำนาจการควบคุมถูกโอนไปยังผู้ซื้อ การกำหนดวันที่ซื้อกิจการและการระบุเกี่ยวกับการโอนอำนาจควบคุมจากฝ่ายหนึ่งไปยังอีกฝ่ายหนึ่งต้องใช้ดุลยพินิจเข้ามาเกี่ยวข้อง </w:t>
      </w:r>
    </w:p>
    <w:p w14:paraId="3BF0FE4C" w14:textId="68D9BCA3" w:rsidR="00C23386" w:rsidRPr="009E070A" w:rsidRDefault="00C23386" w:rsidP="00085C56">
      <w:pPr>
        <w:spacing w:before="120" w:after="120" w:line="240" w:lineRule="auto"/>
        <w:ind w:left="432"/>
        <w:jc w:val="thaiDistribute"/>
        <w:rPr>
          <w:rFonts w:asciiTheme="majorBidi" w:hAnsiTheme="majorBidi" w:cs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บริษัทย่อย</w:t>
      </w:r>
    </w:p>
    <w:p w14:paraId="27588686" w14:textId="094E6843" w:rsidR="00C23386" w:rsidRPr="009E070A" w:rsidRDefault="006C209F" w:rsidP="009D312A">
      <w:pPr>
        <w:spacing w:before="120" w:after="120" w:line="240" w:lineRule="auto"/>
        <w:ind w:left="432"/>
        <w:jc w:val="thaiDistribute"/>
        <w:rPr>
          <w:rFonts w:asciiTheme="majorBidi" w:hAnsiTheme="majorBidi" w:cstheme="majorBidi"/>
          <w:color w:val="000000" w:themeColor="text1"/>
          <w:sz w:val="30"/>
          <w:szCs w:val="30"/>
          <w:cs/>
          <w:lang w:val="th-TH"/>
        </w:rPr>
      </w:pPr>
      <w:r w:rsidRPr="009E070A">
        <w:rPr>
          <w:rFonts w:asciiTheme="majorBidi" w:hAnsiTheme="majorBidi"/>
          <w:color w:val="000000" w:themeColor="text1"/>
          <w:sz w:val="30"/>
          <w:szCs w:val="30"/>
          <w:cs/>
          <w:lang w:val="th-TH"/>
        </w:rPr>
        <w:t>บริษัทย่อยเป็นกิจการอยู่ภายใต้การควบคุมของกลุ่มบริษัท บริษัทถือว่าควบคุมบริษัทย่อย หากบริษัทมีสิทธิได้รับหรือส่วนได้เสียในผลตอบแทนของบริษัทย่อยและสามารถใช้อำนาจเหนือบริษัทย่อยทำให้เกิดผลกระทบต่อจำนวนเงินผลตอบแทนของกลุ่มบริษัท งบการเงินของบริษัทย่อยรวมอยู่ในงบการเงินรวมนับแต่วันที่มีการควบคุมจนถึงวันที่การควบคุมสิ้นสุดลง</w:t>
      </w:r>
    </w:p>
    <w:p w14:paraId="2F7F3A4B" w14:textId="77777777" w:rsidR="00D80F0A" w:rsidRPr="009E070A" w:rsidRDefault="00D80F0A">
      <w:pPr>
        <w:autoSpaceDE/>
        <w:autoSpaceDN/>
        <w:spacing w:line="240" w:lineRule="auto"/>
        <w:rPr>
          <w:rFonts w:asciiTheme="majorBidi" w:hAnsiTheme="majorBidi" w:cs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br w:type="page"/>
      </w:r>
    </w:p>
    <w:p w14:paraId="0A2D9627" w14:textId="3649278E" w:rsidR="00C23386" w:rsidRPr="009E070A" w:rsidRDefault="00C23386" w:rsidP="009D312A">
      <w:pPr>
        <w:spacing w:before="120" w:after="120" w:line="240" w:lineRule="auto"/>
        <w:ind w:left="432"/>
        <w:jc w:val="thaiDistribute"/>
        <w:rPr>
          <w:rFonts w:asciiTheme="majorBidi" w:hAnsiTheme="majorBidi" w:cs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lastRenderedPageBreak/>
        <w:t>การสูญเสียการควบคุม</w:t>
      </w:r>
    </w:p>
    <w:p w14:paraId="11E616FC" w14:textId="1A667F70" w:rsidR="00C23386" w:rsidRPr="009E070A" w:rsidRDefault="00261C43" w:rsidP="009D312A">
      <w:pPr>
        <w:spacing w:before="120" w:after="120" w:line="240" w:lineRule="auto"/>
        <w:ind w:left="432"/>
        <w:jc w:val="thaiDistribute"/>
        <w:rPr>
          <w:rFonts w:asciiTheme="majorBidi" w:hAnsiTheme="majorBidi" w:cstheme="majorBidi"/>
          <w:color w:val="000000" w:themeColor="text1"/>
          <w:sz w:val="30"/>
          <w:szCs w:val="30"/>
          <w:cs/>
          <w:lang w:val="th-TH"/>
        </w:rPr>
      </w:pPr>
      <w:r w:rsidRPr="009E070A">
        <w:rPr>
          <w:rFonts w:asciiTheme="majorBidi" w:hAnsiTheme="majorBidi"/>
          <w:color w:val="000000" w:themeColor="text1"/>
          <w:sz w:val="30"/>
          <w:szCs w:val="30"/>
          <w:cs/>
          <w:lang w:val="th-TH"/>
        </w:rPr>
        <w:t>เมื่อกลุ่มบริษัทสูญเสียการควบคุมในบริษัทย่อย กลุ่มบริษัทตัดรายการสินทรัพย์และหนี้สินของบริษัทย่อยออก รวมถึงส่วนได้เสียไม่มีอำนาจควบคุมและส่วนประกอบอื่นในส่วนของเจ้าของที่เกี่ยวข้องกับบริษัทย่อย กำไรขาดทุนเกิดขึ้นจากการสูญเสียการควบคุมในบริษัทย่อยรับรู้ในกำไรหรือขาดทุนและกำไรขาดทุนเบ็ดเสร็จอื่น ส่วนได้เสียในบริษัทย่อยเดิมคงเหลือให้วัดมูลค่าด้วยมูลค่ายุติธรรม ณ วันที่สูญเสียการควบคุม</w:t>
      </w:r>
    </w:p>
    <w:p w14:paraId="5689A3F1" w14:textId="77777777" w:rsidR="00261C43" w:rsidRPr="009E070A" w:rsidRDefault="00261C43" w:rsidP="00261C4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การตัดรายการในงบการเงินรวม</w:t>
      </w:r>
    </w:p>
    <w:p w14:paraId="430C7998" w14:textId="5E51DF34" w:rsidR="00C23386" w:rsidRPr="009E070A" w:rsidRDefault="00261C43" w:rsidP="00261C4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ยอดคงเหลือและรายการบัญชีระหว่างกิจการในกลุ่ม รวมถึงรายได้หรือค่าใช้จ่ายยังไม่เกิดขึ้นซึ่งเป็นผลมาจากรายการระหว่างกิจการในกลุ่ม ถูกตัดรายการในการจัดทำงบการเงินรวม</w:t>
      </w:r>
    </w:p>
    <w:p w14:paraId="298F8F05" w14:textId="2D3E30F6" w:rsidR="00D80F6E" w:rsidRPr="009E070A" w:rsidRDefault="00D80F6E" w:rsidP="002A6FFF">
      <w:pPr>
        <w:autoSpaceDE/>
        <w:autoSpaceDN/>
        <w:spacing w:before="120" w:after="120" w:line="240" w:lineRule="auto"/>
        <w:ind w:left="432"/>
        <w:rPr>
          <w:rFonts w:asciiTheme="majorBidi" w:hAnsiTheme="majorBidi" w:cstheme="majorBidi"/>
          <w:b/>
          <w:bCs/>
          <w:color w:val="000000" w:themeColor="text1"/>
          <w:sz w:val="30"/>
          <w:szCs w:val="30"/>
          <w:lang w:val="en-US"/>
        </w:rPr>
      </w:pPr>
      <w:r w:rsidRPr="009E070A">
        <w:rPr>
          <w:rFonts w:asciiTheme="majorBidi" w:hAnsiTheme="majorBidi" w:cstheme="majorBidi"/>
          <w:b/>
          <w:bCs/>
          <w:color w:val="000000" w:themeColor="text1"/>
          <w:sz w:val="30"/>
          <w:szCs w:val="30"/>
          <w:cs/>
          <w:lang w:val="en-US"/>
        </w:rPr>
        <w:t>มาตรฐานการรายงานทางการเงินใหม่</w:t>
      </w:r>
    </w:p>
    <w:p w14:paraId="036E8AF0" w14:textId="77777777" w:rsidR="00D80F6E" w:rsidRPr="009E070A" w:rsidRDefault="00D80F6E" w:rsidP="00F75D09">
      <w:pPr>
        <w:tabs>
          <w:tab w:val="left" w:pos="900"/>
        </w:tabs>
        <w:autoSpaceDE/>
        <w:autoSpaceDN/>
        <w:spacing w:before="120" w:after="120" w:line="240" w:lineRule="auto"/>
        <w:ind w:left="864" w:hanging="432"/>
        <w:rPr>
          <w:rFonts w:asciiTheme="majorBidi" w:hAnsiTheme="majorBidi" w:cstheme="majorBidi"/>
          <w:b/>
          <w:bCs/>
          <w:color w:val="000000" w:themeColor="text1"/>
          <w:sz w:val="30"/>
          <w:szCs w:val="30"/>
          <w:lang w:val="en-US"/>
        </w:rPr>
      </w:pPr>
      <w:r w:rsidRPr="009E070A">
        <w:rPr>
          <w:rFonts w:asciiTheme="majorBidi" w:hAnsiTheme="majorBidi" w:cstheme="majorBidi"/>
          <w:b/>
          <w:bCs/>
          <w:color w:val="000000" w:themeColor="text1"/>
          <w:sz w:val="30"/>
          <w:szCs w:val="30"/>
          <w:cs/>
          <w:lang w:val="en-US"/>
        </w:rPr>
        <w:t>ก)</w:t>
      </w:r>
      <w:r w:rsidRPr="009E070A">
        <w:rPr>
          <w:rFonts w:asciiTheme="majorBidi" w:hAnsiTheme="majorBidi" w:cstheme="majorBidi"/>
          <w:b/>
          <w:bCs/>
          <w:color w:val="000000" w:themeColor="text1"/>
          <w:sz w:val="30"/>
          <w:szCs w:val="30"/>
          <w:cs/>
          <w:lang w:val="en-US"/>
        </w:rPr>
        <w:tab/>
        <w:t>มาตรฐานการรายงานทางการเงินเริ่มมีผลบังคับใช้ในปีปัจจุบัน</w:t>
      </w:r>
    </w:p>
    <w:p w14:paraId="720C16FD" w14:textId="75C64BA4" w:rsidR="002A0A2B" w:rsidRPr="009E070A" w:rsidRDefault="00FC7C43" w:rsidP="002A0A2B">
      <w:pPr>
        <w:spacing w:before="120" w:after="120" w:line="240" w:lineRule="auto"/>
        <w:ind w:left="864"/>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 xml:space="preserve">ระหว่างปีกลุ่มบริษัทนำมาตรฐานการรายงานทางการเงินฉบับปรับปรุง รวมถึงแนวปฏิบัติทางบัญชี จำนวนหลายฉบับ ซึ่งมีผลบังคับใช้สำหรับงบการเงินที่มีรอบระยะเวลาบัญชีเริ่มในหรือหลังวันที่ </w:t>
      </w:r>
      <w:r w:rsidRPr="009E070A">
        <w:rPr>
          <w:rFonts w:asciiTheme="majorBidi" w:hAnsiTheme="majorBidi"/>
          <w:color w:val="000000" w:themeColor="text1"/>
          <w:sz w:val="30"/>
          <w:szCs w:val="30"/>
          <w:lang w:val="en-US"/>
        </w:rPr>
        <w:t>1</w:t>
      </w:r>
      <w:r w:rsidRPr="009E070A">
        <w:rPr>
          <w:rFonts w:asciiTheme="majorBidi" w:hAnsiTheme="majorBidi"/>
          <w:color w:val="000000" w:themeColor="text1"/>
          <w:sz w:val="30"/>
          <w:szCs w:val="30"/>
          <w:cs/>
          <w:lang w:val="th-TH"/>
        </w:rPr>
        <w:t xml:space="preserve"> มกราคม </w:t>
      </w:r>
      <w:r w:rsidRPr="009E070A">
        <w:rPr>
          <w:rFonts w:asciiTheme="majorBidi" w:hAnsiTheme="majorBidi"/>
          <w:color w:val="000000" w:themeColor="text1"/>
          <w:sz w:val="30"/>
          <w:szCs w:val="30"/>
          <w:lang w:val="en-US"/>
        </w:rPr>
        <w:t>2565</w:t>
      </w:r>
      <w:r w:rsidRPr="009E070A">
        <w:rPr>
          <w:rFonts w:asciiTheme="majorBidi" w:hAnsiTheme="majorBidi"/>
          <w:color w:val="000000" w:themeColor="text1"/>
          <w:sz w:val="30"/>
          <w:szCs w:val="30"/>
          <w:cs/>
          <w:lang w:val="th-TH"/>
        </w:rPr>
        <w:t xml:space="preserve"> มาถือปฏิบัติ มาตรฐานการรายงานทางการเงินดังกล่าวได้รับการปรับปรุงหรือจัดให้มีขึ้นเพื่อให้มีเนื้อหาเท่าเทียมกับมาตรฐานการรายงานทางการเงินระหว่างประเทศ โดยส่วนใหญ่เป็นการปรับปรุงและอธิบายให้ชัดเจนเกี่ยวกับวิธีปฏิบัติทางการบัญชีและมาตรฐานการรายงานทางการเงินบางฉบับให้ข้อผ่อนปรนในทางปฏิบัติหรือข้อยกเว้นชั่วคราวกับผู้ใช้มาตรฐานการรายงานทางการเงิน</w:t>
      </w:r>
      <w:r w:rsidR="002A0A2B" w:rsidRPr="009E070A">
        <w:rPr>
          <w:rFonts w:asciiTheme="majorBidi" w:hAnsiTheme="majorBidi"/>
          <w:color w:val="000000" w:themeColor="text1"/>
          <w:sz w:val="30"/>
          <w:szCs w:val="30"/>
          <w:cs/>
          <w:lang w:val="th-TH"/>
        </w:rPr>
        <w:t xml:space="preserve"> </w:t>
      </w:r>
    </w:p>
    <w:p w14:paraId="38291E10" w14:textId="3E5FD49E" w:rsidR="00987049" w:rsidRPr="009E070A" w:rsidRDefault="00FC7C43" w:rsidP="002A0A2B">
      <w:pPr>
        <w:spacing w:before="120" w:after="120" w:line="240" w:lineRule="auto"/>
        <w:ind w:left="864"/>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ฝ่ายบริหารประเมินว่าไม่มีผลกระทบอย่างเป็นสาระสำคัญต่องบการเงินของกลุ่มบริษัทในปีที่เริ่มนำมาตรฐานการรายงานทางการเงินกลุ่มดังกล่าวมาถือปฏิบัติ</w:t>
      </w:r>
    </w:p>
    <w:p w14:paraId="7940EDC2" w14:textId="54568D4C" w:rsidR="00D80F6E" w:rsidRPr="009E070A" w:rsidRDefault="00D80F6E" w:rsidP="00F75D09">
      <w:pPr>
        <w:tabs>
          <w:tab w:val="left" w:pos="900"/>
        </w:tabs>
        <w:autoSpaceDE/>
        <w:autoSpaceDN/>
        <w:spacing w:before="120" w:after="120" w:line="240" w:lineRule="auto"/>
        <w:ind w:left="864" w:hanging="432"/>
        <w:rPr>
          <w:rFonts w:asciiTheme="majorBidi" w:hAnsiTheme="majorBidi" w:cstheme="majorBidi"/>
          <w:b/>
          <w:bCs/>
          <w:color w:val="000000" w:themeColor="text1"/>
          <w:sz w:val="30"/>
          <w:szCs w:val="30"/>
          <w:lang w:val="en-US"/>
        </w:rPr>
      </w:pPr>
      <w:r w:rsidRPr="009E070A">
        <w:rPr>
          <w:rFonts w:asciiTheme="majorBidi" w:hAnsiTheme="majorBidi" w:cstheme="majorBidi"/>
          <w:b/>
          <w:bCs/>
          <w:color w:val="000000" w:themeColor="text1"/>
          <w:sz w:val="30"/>
          <w:szCs w:val="30"/>
          <w:cs/>
          <w:lang w:val="en-US"/>
        </w:rPr>
        <w:t>ข)</w:t>
      </w:r>
      <w:r w:rsidRPr="009E070A">
        <w:rPr>
          <w:rFonts w:asciiTheme="majorBidi" w:hAnsiTheme="majorBidi" w:cstheme="majorBidi"/>
          <w:b/>
          <w:bCs/>
          <w:color w:val="000000" w:themeColor="text1"/>
          <w:sz w:val="30"/>
          <w:szCs w:val="30"/>
          <w:cs/>
          <w:lang w:val="en-US"/>
        </w:rPr>
        <w:tab/>
      </w:r>
      <w:r w:rsidR="00FC7C43" w:rsidRPr="009E070A">
        <w:rPr>
          <w:rFonts w:asciiTheme="majorBidi" w:hAnsiTheme="majorBidi" w:cstheme="majorBidi"/>
          <w:b/>
          <w:bCs/>
          <w:color w:val="000000" w:themeColor="text1"/>
          <w:sz w:val="30"/>
          <w:szCs w:val="30"/>
          <w:cs/>
          <w:lang w:val="en-US"/>
        </w:rPr>
        <w:t>มาตรฐานการรายงานทางการเงินมีผลบังคับใช้ในอนาคต</w:t>
      </w:r>
    </w:p>
    <w:p w14:paraId="4AEE210A" w14:textId="5F1731B9" w:rsidR="00D80F6E" w:rsidRPr="009E070A" w:rsidRDefault="00FC7C43" w:rsidP="00F75D09">
      <w:pPr>
        <w:spacing w:before="120" w:after="120" w:line="240" w:lineRule="auto"/>
        <w:ind w:left="864"/>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 xml:space="preserve">สภาวิชาชีพบัญชีประกาศใช้มาตรฐานการรายงานทางการเงินฉบับปรับปรุง จำนวนหลายฉบับ ซึ่งมีผลบังคับใช้สำหรับงบการเงินที่มีรอบระยะเวลาบัญชีที่เริ่มในหรือหลังวันที่ </w:t>
      </w:r>
      <w:r w:rsidRPr="009E070A">
        <w:rPr>
          <w:rFonts w:asciiTheme="majorBidi" w:hAnsiTheme="majorBidi"/>
          <w:color w:val="000000" w:themeColor="text1"/>
          <w:sz w:val="30"/>
          <w:szCs w:val="30"/>
          <w:lang w:val="en-US"/>
        </w:rPr>
        <w:t>1</w:t>
      </w:r>
      <w:r w:rsidRPr="009E070A">
        <w:rPr>
          <w:rFonts w:asciiTheme="majorBidi" w:hAnsiTheme="majorBidi"/>
          <w:color w:val="000000" w:themeColor="text1"/>
          <w:sz w:val="30"/>
          <w:szCs w:val="30"/>
          <w:cs/>
          <w:lang w:val="th-TH"/>
        </w:rPr>
        <w:t xml:space="preserve"> มกราคม </w:t>
      </w:r>
      <w:r w:rsidRPr="009E070A">
        <w:rPr>
          <w:rFonts w:asciiTheme="majorBidi" w:hAnsiTheme="majorBidi"/>
          <w:color w:val="000000" w:themeColor="text1"/>
          <w:sz w:val="30"/>
          <w:szCs w:val="30"/>
          <w:lang w:val="en-US"/>
        </w:rPr>
        <w:t>2566</w:t>
      </w:r>
      <w:r w:rsidRPr="009E070A">
        <w:rPr>
          <w:rFonts w:asciiTheme="majorBidi" w:hAnsiTheme="majorBidi"/>
          <w:color w:val="000000" w:themeColor="text1"/>
          <w:sz w:val="30"/>
          <w:szCs w:val="30"/>
          <w:cs/>
          <w:lang w:val="th-TH"/>
        </w:rPr>
        <w:t xml:space="preserve"> มาตรฐานการรายงานทางการเงินดังกล่าวได้รับการปรับปรุงหรือจัดให้มีขึ้นเพื่อให้มีเนื้อหาเท่าเทียมกับมาตรฐานการรายงานทางการเงินระหว่างประเทศ โดยส่วนใหญ่เป็นการอธิบายให้ชัดเจนเกี่ยวกับวิธีการปฏิบัติทางการบัญชีและมาตรฐานการรายงานทางการเงินบางฉบับให้ข้อผ่อนปรนในทางปฏิบัติหรือข้อยกเว้นชั่วคราวกับผู้ใช้มาตรฐานการรายงานทางการเงิน</w:t>
      </w:r>
    </w:p>
    <w:p w14:paraId="6B2FF60B" w14:textId="63B2ADB5" w:rsidR="002F7BA0" w:rsidRPr="009E070A" w:rsidRDefault="00FC7C43" w:rsidP="00F75D09">
      <w:pPr>
        <w:spacing w:before="120" w:after="120" w:line="240" w:lineRule="auto"/>
        <w:ind w:left="864"/>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ฝ่ายบริหารของกลุ่มบริษัทเชื่อว่าการปรับปรุงมาตรฐานการรายงานทางการเงินไม่มีผลกระทบอย่างเป็นสาระสำคัญต่องบการเงิน</w:t>
      </w:r>
    </w:p>
    <w:p w14:paraId="79148408" w14:textId="68AFBE8F" w:rsidR="007D1823" w:rsidRPr="009E070A" w:rsidRDefault="007D1823" w:rsidP="00DA0BCB">
      <w:pPr>
        <w:pStyle w:val="Heading1"/>
        <w:rPr>
          <w:rFonts w:cs="Angsana New"/>
          <w:bCs w:val="0"/>
          <w:cs/>
        </w:rPr>
      </w:pPr>
      <w:bookmarkStart w:id="10" w:name="_Toc90222099"/>
      <w:r w:rsidRPr="009E070A">
        <w:rPr>
          <w:cs/>
        </w:rPr>
        <w:t>นโยบายการบัญชีสำคัญ</w:t>
      </w:r>
      <w:bookmarkEnd w:id="10"/>
    </w:p>
    <w:p w14:paraId="231A2C81" w14:textId="56B95549" w:rsidR="007D1823" w:rsidRPr="009E070A" w:rsidRDefault="007D1823" w:rsidP="00DA0BCB">
      <w:pPr>
        <w:pStyle w:val="Heading2"/>
        <w:rPr>
          <w:rFonts w:cs="Angsana New"/>
          <w:cs/>
        </w:rPr>
      </w:pPr>
      <w:bookmarkStart w:id="11" w:name="_Toc90222100"/>
      <w:r w:rsidRPr="009E070A">
        <w:rPr>
          <w:cs/>
        </w:rPr>
        <w:t>เกณฑ์การวัดค่าการจัดทำงบการเงิน</w:t>
      </w:r>
      <w:bookmarkEnd w:id="11"/>
    </w:p>
    <w:p w14:paraId="4DE24533" w14:textId="16FFECE4" w:rsidR="00816F55" w:rsidRPr="009E070A" w:rsidRDefault="00A05C80" w:rsidP="009610E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lang w:val="th-TH"/>
        </w:rPr>
        <w:t>งบการเงินจัดทำโดยใช้เกณฑ์</w:t>
      </w:r>
      <w:r w:rsidR="00816F55" w:rsidRPr="009E070A">
        <w:rPr>
          <w:rFonts w:asciiTheme="majorBidi" w:hAnsiTheme="majorBidi" w:cstheme="majorBidi" w:hint="cs"/>
          <w:color w:val="000000" w:themeColor="text1"/>
          <w:sz w:val="30"/>
          <w:szCs w:val="30"/>
          <w:cs/>
          <w:lang w:val="th-TH"/>
        </w:rPr>
        <w:t>ราคาทุนเดิม นอกจากเปิดเผยไว้ในหัวข้ออื่นในนโยบายการบัญชีสำคัญและหมายเหตุประกอบงบการเงินอื่น</w:t>
      </w:r>
    </w:p>
    <w:p w14:paraId="64B5BB74" w14:textId="5B32FB5F" w:rsidR="00EE6282" w:rsidRPr="009E070A" w:rsidRDefault="00EE6282" w:rsidP="00DA0BCB">
      <w:pPr>
        <w:pStyle w:val="Heading2"/>
        <w:rPr>
          <w:rFonts w:cs="Angsana New"/>
          <w:cs/>
        </w:rPr>
      </w:pPr>
      <w:bookmarkStart w:id="12" w:name="_Toc90222101"/>
      <w:r w:rsidRPr="009E070A">
        <w:rPr>
          <w:cs/>
        </w:rPr>
        <w:lastRenderedPageBreak/>
        <w:t>รายได้</w:t>
      </w:r>
      <w:bookmarkEnd w:id="12"/>
      <w:r w:rsidRPr="009E070A">
        <w:rPr>
          <w:cs/>
        </w:rPr>
        <w:t xml:space="preserve"> </w:t>
      </w:r>
    </w:p>
    <w:p w14:paraId="159A6AE7" w14:textId="6F4E8410" w:rsidR="0038056C" w:rsidRPr="009E070A" w:rsidRDefault="00016AC1" w:rsidP="009610E2">
      <w:pPr>
        <w:spacing w:before="120" w:after="120" w:line="240" w:lineRule="auto"/>
        <w:ind w:left="432"/>
        <w:jc w:val="thaiDistribute"/>
        <w:rPr>
          <w:rFonts w:asciiTheme="majorBidi" w:hAnsiTheme="majorBidi"/>
          <w:color w:val="000000" w:themeColor="text1"/>
          <w:sz w:val="30"/>
          <w:szCs w:val="30"/>
          <w:cs/>
          <w:lang w:val="th-TH"/>
        </w:rPr>
      </w:pPr>
      <w:bookmarkStart w:id="13" w:name="_Hlk62845895"/>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8056C" w:rsidRPr="009E070A">
        <w:rPr>
          <w:rFonts w:asciiTheme="majorBidi" w:hAnsiTheme="majorBidi"/>
          <w:color w:val="000000" w:themeColor="text1"/>
          <w:sz w:val="30"/>
          <w:szCs w:val="30"/>
          <w:cs/>
          <w:lang w:val="th-TH"/>
        </w:rPr>
        <w:t>ถือว่าเกิดสัญญาทำกับลูกค้า เมื่อ</w:t>
      </w:r>
      <w:r w:rsidRPr="009E070A">
        <w:rPr>
          <w:rFonts w:asciiTheme="majorBidi" w:hAnsi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38056C" w:rsidRPr="009E070A">
        <w:rPr>
          <w:rFonts w:asciiTheme="majorBidi" w:hAnsiTheme="majorBidi"/>
          <w:color w:val="000000" w:themeColor="text1"/>
          <w:sz w:val="30"/>
          <w:szCs w:val="30"/>
          <w:cs/>
          <w:lang w:val="th-TH"/>
        </w:rPr>
        <w:t xml:space="preserve">เข้าผูกพันในข้อตกลงกับคู่สัญญาที่ก่อให้เกิดสิทธิและภาระผูกพันใช้บังคับ </w:t>
      </w:r>
      <w:r w:rsidRPr="009E070A">
        <w:rPr>
          <w:rFonts w:asciiTheme="majorBidi" w:hAnsi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38056C" w:rsidRPr="009E070A">
        <w:rPr>
          <w:rFonts w:asciiTheme="majorBidi" w:hAnsiTheme="majorBidi"/>
          <w:color w:val="000000" w:themeColor="text1"/>
          <w:sz w:val="30"/>
          <w:szCs w:val="30"/>
          <w:cs/>
          <w:lang w:val="th-TH"/>
        </w:rPr>
        <w:t>ระบุภาระที่ต้องปฏิบัติในสัญญา และปันส่วนราคาของรายการให้แก่ภาระที่ต้องปฏิบัติ</w:t>
      </w:r>
      <w:r w:rsidR="0038056C" w:rsidRPr="009E070A">
        <w:rPr>
          <w:rFonts w:asciiTheme="majorBidi" w:hAnsiTheme="majorBidi" w:hint="cs"/>
          <w:color w:val="000000" w:themeColor="text1"/>
          <w:sz w:val="30"/>
          <w:szCs w:val="30"/>
          <w:cs/>
          <w:lang w:val="th-TH"/>
        </w:rPr>
        <w:t>ซึ่ง</w:t>
      </w:r>
      <w:r w:rsidR="0038056C" w:rsidRPr="009E070A">
        <w:rPr>
          <w:rFonts w:asciiTheme="majorBidi" w:hAnsiTheme="majorBidi"/>
          <w:color w:val="000000" w:themeColor="text1"/>
          <w:sz w:val="30"/>
          <w:szCs w:val="30"/>
          <w:cs/>
          <w:lang w:val="th-TH"/>
        </w:rPr>
        <w:t>รวมอยู่ในสัญญาตามเกณฑ์ที่เหมาะสม</w:t>
      </w:r>
    </w:p>
    <w:p w14:paraId="2AE540EF" w14:textId="438D6A1F" w:rsidR="00EE6282" w:rsidRPr="009E070A" w:rsidRDefault="0038056C" w:rsidP="009610E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รายได้จากสัญญาที่ทำกับลูกค้ารับรู้เมื่อ</w:t>
      </w:r>
      <w:r w:rsidR="00026D8D" w:rsidRPr="009E070A">
        <w:rPr>
          <w:rFonts w:asciiTheme="majorBidi" w:hAnsi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olor w:val="000000" w:themeColor="text1"/>
          <w:sz w:val="30"/>
          <w:szCs w:val="30"/>
          <w:cs/>
          <w:lang w:val="th-TH"/>
        </w:rPr>
        <w:t>โอนอำนาจควบคุมในสินค้าหรือบริการให้แก่ลูกค้า โดยแสดงตามมูลค่าของสิ่งตอบแทนที่คาดว่าจะได้รับสำหรับสินค้าหรือบริการ</w:t>
      </w:r>
      <w:r w:rsidR="00CB65EF" w:rsidRPr="009E070A">
        <w:rPr>
          <w:rFonts w:asciiTheme="majorBidi" w:hAnsiTheme="majorBidi" w:hint="cs"/>
          <w:color w:val="000000" w:themeColor="text1"/>
          <w:sz w:val="30"/>
          <w:szCs w:val="30"/>
          <w:cs/>
          <w:lang w:val="th-TH"/>
        </w:rPr>
        <w:t>ที่</w:t>
      </w:r>
      <w:r w:rsidRPr="009E070A">
        <w:rPr>
          <w:rFonts w:asciiTheme="majorBidi" w:hAnsiTheme="majorBidi"/>
          <w:color w:val="000000" w:themeColor="text1"/>
          <w:sz w:val="30"/>
          <w:szCs w:val="30"/>
          <w:cs/>
          <w:lang w:val="th-TH"/>
        </w:rPr>
        <w:t>ส่งมอบโดย</w:t>
      </w:r>
      <w:r w:rsidR="00CB65EF" w:rsidRPr="009E070A">
        <w:rPr>
          <w:rFonts w:asciiTheme="majorBidi" w:hAnsiTheme="majorBidi"/>
          <w:color w:val="000000" w:themeColor="text1"/>
          <w:sz w:val="30"/>
          <w:szCs w:val="30"/>
          <w:cs/>
          <w:lang w:val="th-TH"/>
        </w:rPr>
        <w:t xml:space="preserve">ไม่รวมภาษีมูลค่าเพิ่ม ทั้งนี้ </w:t>
      </w:r>
      <w:r w:rsidR="00026D8D" w:rsidRPr="009E070A">
        <w:rPr>
          <w:rFonts w:asciiTheme="majorBidi" w:hAnsiTheme="majorBidi" w:hint="cs"/>
          <w:color w:val="000000" w:themeColor="text1"/>
          <w:sz w:val="30"/>
          <w:szCs w:val="30"/>
          <w:cs/>
          <w:lang w:val="th-TH"/>
        </w:rPr>
        <w:t>กลุ่ม</w:t>
      </w:r>
      <w:r w:rsidR="00CB65EF" w:rsidRPr="009E070A">
        <w:rPr>
          <w:rFonts w:asciiTheme="majorBidi" w:hAnsiTheme="majorBidi" w:hint="cs"/>
          <w:color w:val="000000" w:themeColor="text1"/>
          <w:sz w:val="30"/>
          <w:szCs w:val="30"/>
          <w:cs/>
          <w:lang w:val="th-TH"/>
        </w:rPr>
        <w:t>บริษัท</w:t>
      </w:r>
      <w:r w:rsidRPr="009E070A">
        <w:rPr>
          <w:rFonts w:asciiTheme="majorBidi" w:hAnsiTheme="majorBidi"/>
          <w:color w:val="000000" w:themeColor="text1"/>
          <w:sz w:val="30"/>
          <w:szCs w:val="30"/>
          <w:cs/>
          <w:lang w:val="th-TH"/>
        </w:rPr>
        <w:t xml:space="preserve">อาจโอนอำนาจควบคุมในสินค้าหรือบริการตลอดช่วงเวลาหนึ่ง หรือ ณ เวลาใดเวลาหนึ่ง </w:t>
      </w:r>
      <w:r w:rsidRPr="009E070A">
        <w:rPr>
          <w:rFonts w:asciiTheme="majorBidi" w:hAnsiTheme="majorBidi" w:hint="cs"/>
          <w:color w:val="000000" w:themeColor="text1"/>
          <w:sz w:val="30"/>
          <w:szCs w:val="30"/>
          <w:cs/>
          <w:lang w:val="th-TH"/>
        </w:rPr>
        <w:t>ซึ่ง</w:t>
      </w:r>
      <w:r w:rsidRPr="009E070A">
        <w:rPr>
          <w:rFonts w:asciiTheme="majorBidi" w:hAnsiTheme="majorBidi"/>
          <w:color w:val="000000" w:themeColor="text1"/>
          <w:sz w:val="30"/>
          <w:szCs w:val="30"/>
          <w:cs/>
          <w:lang w:val="th-TH"/>
        </w:rPr>
        <w:t>ขึ้นอยู่กับเงื่อนไขของสัญญาและกฎหมายที่ใช้กับสัญญา</w:t>
      </w:r>
      <w:r w:rsidR="00EE6282" w:rsidRPr="009E070A">
        <w:rPr>
          <w:rFonts w:asciiTheme="majorBidi" w:hAnsiTheme="majorBidi" w:cstheme="majorBidi"/>
          <w:color w:val="000000" w:themeColor="text1"/>
          <w:sz w:val="30"/>
          <w:szCs w:val="30"/>
          <w:cs/>
          <w:lang w:val="th-TH"/>
        </w:rPr>
        <w:t xml:space="preserve"> </w:t>
      </w:r>
    </w:p>
    <w:p w14:paraId="3DD74B76" w14:textId="6D9165AF" w:rsidR="009508D6" w:rsidRPr="009E070A" w:rsidRDefault="00EE6282" w:rsidP="009508D6">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รายได้จากสัญญาที่มีหลายองค์ประกอบถูกปันส่วนตามสัดส่วนโดยปันส่วนด้วยมูลค่ายุติธรรมของราคาขายแบบเอกเทศ ตามภาระที่ต้องปฏิบัติ กรณีสัญญามีภาระที่ต้องปฏิบัติ ณ ช่วงเวลาใดเวลาหนึ่ง และตลอดช่วงเวลาหนึ่ง ผลต่างจากการรับรู้รายได้และภาระที่ต้องปฏิบัติ ณ วันเริ่มต้นสัญญา รับรู้เป็นสินทรัพย์หรือหนี้สินตามสัญญา และทยอยรับรู้ตลอดระยะเวลาของสัญญา</w:t>
      </w:r>
    </w:p>
    <w:p w14:paraId="3B4A3A3B" w14:textId="15C78B52" w:rsidR="00251FD9" w:rsidRPr="009E070A" w:rsidRDefault="00251FD9" w:rsidP="009610E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รายได้จากการให้บริการรับรู้เมื่อมีการส่งมอบบริการให้แก่ลูกค้า </w:t>
      </w:r>
    </w:p>
    <w:p w14:paraId="3B1F9F77" w14:textId="77777777" w:rsidR="009508D6" w:rsidRPr="009E070A" w:rsidRDefault="009508D6" w:rsidP="009508D6">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สินทรัพย์ตามสัญญาแสดงด้วยมูลค่าสุทธิหลังจากค่าเผื่อจากการยกเลิกสัญญา</w:t>
      </w:r>
    </w:p>
    <w:p w14:paraId="47355AB1" w14:textId="77777777" w:rsidR="009508D6" w:rsidRPr="009E070A" w:rsidRDefault="009508D6" w:rsidP="009508D6">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ค่าเผื่อจากการยกเลิกสัญญาโดยส่วนใหญ่ประเมินจากการวิเคราะห์ประวัติการชำระหนี้ การคาดการณ์เกี่ยวกับการชำระหนี้ในอนาคตของลูกค้า และข้อมูลการยกเลิกสัญญาในอดีต สินทรัพย์ตามสัญญาถูกตัดจำหน่ายเมื่อมีการยกเลิกสัญญา</w:t>
      </w:r>
    </w:p>
    <w:p w14:paraId="23388183" w14:textId="439F591F" w:rsidR="009508D6" w:rsidRPr="009E070A" w:rsidRDefault="009508D6" w:rsidP="009508D6">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กลุ่มบริษัทไม่รับรู้รายได้ถ้าฝ่ายบริหารยังควบคุมหรือบริหารสินค้าที่ขายไปแล้วหรือมีความไม่แน่นอนที่มีนัยสำคัญในการได้รับประโยชน์เชิงเศรษฐกิจจากการขายสินค้า</w:t>
      </w:r>
    </w:p>
    <w:p w14:paraId="79CA3054" w14:textId="08EEFF44" w:rsidR="00F03A47" w:rsidRPr="009E070A" w:rsidRDefault="00F03A47" w:rsidP="00DA0BCB">
      <w:pPr>
        <w:pStyle w:val="Heading2"/>
        <w:rPr>
          <w:rFonts w:cs="Angsana New"/>
          <w:cs/>
        </w:rPr>
      </w:pPr>
      <w:bookmarkStart w:id="14" w:name="_Toc90222103"/>
      <w:bookmarkEnd w:id="13"/>
      <w:r w:rsidRPr="009E070A">
        <w:rPr>
          <w:cs/>
        </w:rPr>
        <w:t>การขายสินค้าและบริการ</w:t>
      </w:r>
      <w:bookmarkEnd w:id="14"/>
    </w:p>
    <w:p w14:paraId="7107DF48" w14:textId="3D4BE4BF" w:rsidR="00F03A47" w:rsidRPr="009E070A" w:rsidRDefault="00F03A47" w:rsidP="00E61702">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olor w:val="000000" w:themeColor="text1"/>
          <w:sz w:val="30"/>
          <w:szCs w:val="30"/>
          <w:cs/>
        </w:rPr>
        <w:t>รายได้จากการขายสินค้ารับรู้เมื่อลูกค้า</w:t>
      </w:r>
      <w:r w:rsidRPr="009E070A">
        <w:rPr>
          <w:rFonts w:asciiTheme="majorBidi" w:hAnsiTheme="majorBidi" w:hint="cs"/>
          <w:color w:val="000000" w:themeColor="text1"/>
          <w:sz w:val="30"/>
          <w:szCs w:val="30"/>
          <w:cs/>
        </w:rPr>
        <w:t>ได้รับโอน</w:t>
      </w:r>
      <w:r w:rsidRPr="009E070A">
        <w:rPr>
          <w:rFonts w:asciiTheme="majorBidi" w:hAnsiTheme="majorBidi"/>
          <w:color w:val="000000" w:themeColor="text1"/>
          <w:sz w:val="30"/>
          <w:szCs w:val="30"/>
          <w:cs/>
        </w:rPr>
        <w:t>อำนาจควบคุมสินค้าซึ่งโดย</w:t>
      </w:r>
      <w:r w:rsidRPr="009E070A">
        <w:rPr>
          <w:rFonts w:asciiTheme="majorBidi" w:hAnsiTheme="majorBidi" w:hint="cs"/>
          <w:color w:val="000000" w:themeColor="text1"/>
          <w:sz w:val="30"/>
          <w:szCs w:val="30"/>
          <w:cs/>
        </w:rPr>
        <w:t>ปกติธุรกิจ</w:t>
      </w:r>
      <w:r w:rsidRPr="009E070A">
        <w:rPr>
          <w:rFonts w:asciiTheme="majorBidi" w:hAnsiTheme="majorBidi"/>
          <w:color w:val="000000" w:themeColor="text1"/>
          <w:sz w:val="30"/>
          <w:szCs w:val="30"/>
          <w:cs/>
        </w:rPr>
        <w:t>เกิดขึ้นเมื่อ</w:t>
      </w:r>
      <w:r w:rsidR="00026D8D" w:rsidRPr="009E070A">
        <w:rPr>
          <w:rFonts w:asciiTheme="majorBidi" w:hAnsi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olor w:val="000000" w:themeColor="text1"/>
          <w:sz w:val="30"/>
          <w:szCs w:val="30"/>
          <w:cs/>
        </w:rPr>
        <w:t>ส่งมอบสินค้าให้</w:t>
      </w:r>
      <w:r w:rsidRPr="009E070A">
        <w:rPr>
          <w:rFonts w:asciiTheme="majorBidi" w:hAnsiTheme="majorBidi" w:hint="cs"/>
          <w:color w:val="000000" w:themeColor="text1"/>
          <w:sz w:val="30"/>
          <w:szCs w:val="30"/>
          <w:cs/>
        </w:rPr>
        <w:t>แก่</w:t>
      </w:r>
      <w:r w:rsidRPr="009E070A">
        <w:rPr>
          <w:rFonts w:asciiTheme="majorBidi" w:hAnsiTheme="majorBidi"/>
          <w:color w:val="000000" w:themeColor="text1"/>
          <w:sz w:val="30"/>
          <w:szCs w:val="30"/>
          <w:cs/>
        </w:rPr>
        <w:t>ลูกค้า สำหรับสัญญาให้สิทธิลูกค้า</w:t>
      </w:r>
      <w:r w:rsidRPr="009E070A">
        <w:rPr>
          <w:rFonts w:asciiTheme="majorBidi" w:hAnsiTheme="majorBidi" w:hint="cs"/>
          <w:color w:val="000000" w:themeColor="text1"/>
          <w:sz w:val="30"/>
          <w:szCs w:val="30"/>
          <w:cs/>
        </w:rPr>
        <w:t>สามารถ</w:t>
      </w:r>
      <w:r w:rsidRPr="009E070A">
        <w:rPr>
          <w:rFonts w:asciiTheme="majorBidi" w:hAnsiTheme="majorBidi"/>
          <w:color w:val="000000" w:themeColor="text1"/>
          <w:sz w:val="30"/>
          <w:szCs w:val="30"/>
          <w:cs/>
        </w:rPr>
        <w:t>คืนสินค้า รายได้รับรู้</w:t>
      </w:r>
      <w:r w:rsidRPr="009E070A">
        <w:rPr>
          <w:rFonts w:asciiTheme="majorBidi" w:hAnsiTheme="majorBidi" w:hint="cs"/>
          <w:color w:val="000000" w:themeColor="text1"/>
          <w:sz w:val="30"/>
          <w:szCs w:val="30"/>
          <w:cs/>
        </w:rPr>
        <w:t>ด้วย</w:t>
      </w:r>
      <w:r w:rsidRPr="009E070A">
        <w:rPr>
          <w:rFonts w:asciiTheme="majorBidi" w:hAnsiTheme="majorBidi"/>
          <w:color w:val="000000" w:themeColor="text1"/>
          <w:sz w:val="30"/>
          <w:szCs w:val="30"/>
          <w:cs/>
        </w:rPr>
        <w:t>จำนวนที่มีความเป็นไปได้ค่อนข้างแน่ในระดับสูงมากว่าจะไม่มีการกลับรายการอย่างมีนัยสำคัญของรายได้รับรู้สะสม ดังนั้น รายได้รับรู้</w:t>
      </w:r>
      <w:r w:rsidRPr="009E070A">
        <w:rPr>
          <w:rFonts w:asciiTheme="majorBidi" w:hAnsiTheme="majorBidi" w:hint="cs"/>
          <w:color w:val="000000" w:themeColor="text1"/>
          <w:sz w:val="30"/>
          <w:szCs w:val="30"/>
          <w:cs/>
        </w:rPr>
        <w:t>หลังจาก</w:t>
      </w:r>
      <w:r w:rsidRPr="009E070A">
        <w:rPr>
          <w:rFonts w:asciiTheme="majorBidi" w:hAnsiTheme="majorBidi"/>
          <w:color w:val="000000" w:themeColor="text1"/>
          <w:sz w:val="30"/>
          <w:szCs w:val="30"/>
          <w:cs/>
        </w:rPr>
        <w:t>ปรับปรุงประมาณการรับคืนสินค้า</w:t>
      </w:r>
    </w:p>
    <w:p w14:paraId="5B88A525" w14:textId="13B56786" w:rsidR="00F03A47" w:rsidRPr="009E070A" w:rsidRDefault="00F03A47" w:rsidP="00E61702">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olor w:val="000000" w:themeColor="text1"/>
          <w:sz w:val="30"/>
          <w:szCs w:val="30"/>
          <w:cs/>
        </w:rPr>
        <w:t xml:space="preserve">สัญญารวมการขายสินค้าและบริการเข้าด้วยกัน </w:t>
      </w:r>
      <w:r w:rsidR="00026D8D" w:rsidRPr="009E070A">
        <w:rPr>
          <w:rFonts w:asciiTheme="majorBidi" w:hAnsi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olor w:val="000000" w:themeColor="text1"/>
          <w:sz w:val="30"/>
          <w:szCs w:val="30"/>
          <w:cs/>
        </w:rPr>
        <w:t>บันทึกสินค้าและบริการแยกจากกัน หากสินค้าและบริการแตกต่างกัน หากสามารถแยกสินค้าหรือบริการออกจากกันและลูกค้าได้รับประโยชน์จากสินค้าหรือบริการ หรือการให้บริการหลายประเภทในรอบระยะเวลารายงานแตกต่างกัน สิ่งตอบแทนที่ได้รับถูกปันส่วนตามสัดส่วนของราคาขาย</w:t>
      </w:r>
      <w:r w:rsidRPr="009E070A">
        <w:rPr>
          <w:rFonts w:asciiTheme="majorBidi" w:hAnsiTheme="majorBidi" w:hint="cs"/>
          <w:color w:val="000000" w:themeColor="text1"/>
          <w:sz w:val="30"/>
          <w:szCs w:val="30"/>
          <w:cs/>
        </w:rPr>
        <w:t>แบบ</w:t>
      </w:r>
      <w:r w:rsidRPr="009E070A">
        <w:rPr>
          <w:rFonts w:asciiTheme="majorBidi" w:hAnsiTheme="majorBidi"/>
          <w:color w:val="000000" w:themeColor="text1"/>
          <w:sz w:val="30"/>
          <w:szCs w:val="30"/>
          <w:cs/>
        </w:rPr>
        <w:t xml:space="preserve">เอกเทศของสินค้าและบริการ </w:t>
      </w:r>
    </w:p>
    <w:p w14:paraId="4D75CA4D" w14:textId="07E90928" w:rsidR="000F03F8" w:rsidRPr="009E070A" w:rsidRDefault="000F6818" w:rsidP="000F03F8">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รายได้จากการขายแสดงตามมูลค่าที่ได้รับหรือคาดว่าจะได้รับสำหรับสินค้าได้ส่งมอบหลังจากหักประมาณการสินค้ารับคืน</w:t>
      </w:r>
      <w:r w:rsidR="0048427A" w:rsidRPr="009E070A">
        <w:rPr>
          <w:rFonts w:asciiTheme="majorBidi" w:hAnsiTheme="majorBidi" w:cstheme="majorBidi" w:hint="cs"/>
          <w:color w:val="000000" w:themeColor="text1"/>
          <w:sz w:val="30"/>
          <w:szCs w:val="30"/>
          <w:cs/>
        </w:rPr>
        <w:t>และส่วนลด</w:t>
      </w:r>
      <w:bookmarkStart w:id="15" w:name="_Toc90222104"/>
    </w:p>
    <w:p w14:paraId="29C18A93" w14:textId="77777777" w:rsidR="000F03F8" w:rsidRPr="009E070A" w:rsidRDefault="000F03F8" w:rsidP="000F03F8">
      <w:pPr>
        <w:pStyle w:val="Heading2"/>
        <w:rPr>
          <w:cs/>
        </w:rPr>
      </w:pPr>
      <w:r w:rsidRPr="009E070A">
        <w:rPr>
          <w:cs/>
        </w:rPr>
        <w:lastRenderedPageBreak/>
        <w:t>ประมาณการรับคืนสินค้า</w:t>
      </w:r>
    </w:p>
    <w:p w14:paraId="4FE26E3D" w14:textId="77777777" w:rsidR="000741CC" w:rsidRPr="009E070A" w:rsidRDefault="000741CC" w:rsidP="000741CC">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ประมาณการรับคืนสินค้าเป็นการประมาณการจากข้อมูลในอดีตซึ่งคำนวณจากยอดขาย รับคืนสินค้าที่เกิดขึ้นจริงโดยแยกตามลูกค้าหรือกลุ่มลูกค้า ช่องทางการขาย เงื่อนไขการขายและปัจจัยอื่นที่เกี่ยวข้องทุกวันสิ้นรอบระยะเวลารายงาน เพื่อบันทึกลดยอดขายกับหนี้สินเงินคืนและลดต้นทุนขายกับสิทธิในสินค้าที่จะได้รับคืน พร้อมทั้งประมาณการมูลค่าที่คาดว่าจะได้รับของสิทธิในสินค้าที่จะได้รับคืนเสมือนหนึ่งสินค้าคงเหลือ</w:t>
      </w:r>
    </w:p>
    <w:p w14:paraId="035D916B" w14:textId="2B789B38" w:rsidR="003A4A1F" w:rsidRPr="009E070A" w:rsidRDefault="000F03F8" w:rsidP="000F03F8">
      <w:pPr>
        <w:pStyle w:val="Heading2"/>
        <w:jc w:val="thaiDistribute"/>
        <w:rPr>
          <w:rFonts w:cs="Angsana New"/>
          <w:cs/>
        </w:rPr>
      </w:pPr>
      <w:r w:rsidRPr="009E070A">
        <w:rPr>
          <w:rFonts w:cs="Angsana New"/>
          <w:b w:val="0"/>
          <w:bCs w:val="0"/>
          <w:color w:val="000000" w:themeColor="text1"/>
          <w:cs/>
          <w:lang w:val="en-GB"/>
        </w:rPr>
        <w:t>ลูกค้ามีสิทธิขายคืนสินค้าที่ซื้อมาตามเงื่อนไขการจำหน่ายสินค้า กลุ่มบริษัทรับรู้หนี้สินเงินคืนสำหรับจำนวนเงินของสิ่งตอบแทนซึ่งกลุ่มบริษัทคาดว่าจะไม่มีสิทธิได้รับ และกลุ่มบริษัทปรับปรุงการวัดมูลค่าของหนี้สินเงินคืน ณ วันสิ้นรอบระยะเวลารายงานสำหรับการเปลี่ยนแปลงประมาณการจำนวนเงินที่จะเกิดจากลูกค้าขายคืนสินค้า โดยปรับปรุงรายการกับรายได้ พร้อมทั้งกลุ่มบริษัทรับรู้เป็นสิทธิการได้รับคืนสินค้าและปรับปรุงกับต้นทุนขายด้วยมูลค่าต้นทุนสินค้า</w:t>
      </w:r>
    </w:p>
    <w:p w14:paraId="6FAD5C2B" w14:textId="04A3C4B1" w:rsidR="000501C7" w:rsidRPr="009E070A" w:rsidRDefault="000501C7" w:rsidP="000501C7">
      <w:pPr>
        <w:spacing w:before="120" w:after="120" w:line="240" w:lineRule="auto"/>
        <w:ind w:left="432"/>
        <w:jc w:val="thaiDistribute"/>
        <w:rPr>
          <w:rFonts w:asciiTheme="majorBidi" w:hAnsiTheme="majorBidi"/>
          <w:b/>
          <w:bCs/>
          <w:color w:val="000000" w:themeColor="text1"/>
          <w:sz w:val="30"/>
          <w:szCs w:val="30"/>
          <w:cs/>
          <w:lang w:val="th-TH"/>
        </w:rPr>
      </w:pPr>
      <w:r w:rsidRPr="009E070A">
        <w:rPr>
          <w:rFonts w:asciiTheme="majorBidi" w:hAnsiTheme="majorBidi" w:hint="cs"/>
          <w:b/>
          <w:bCs/>
          <w:color w:val="000000" w:themeColor="text1"/>
          <w:sz w:val="30"/>
          <w:szCs w:val="30"/>
          <w:cs/>
          <w:lang w:val="th-TH"/>
        </w:rPr>
        <w:t>สิทธิการได้รับคืนสินค้า</w:t>
      </w:r>
    </w:p>
    <w:p w14:paraId="7731603F" w14:textId="3C464AB8" w:rsidR="000501C7" w:rsidRPr="009E070A" w:rsidRDefault="000501C7" w:rsidP="000501C7">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สิทธิการได้รับคืนสินค้ารับรู้เมื่อคาดว่าจะได้รับคืนสินค้าจากลูกค้าและวัดมูลค่าโดยอ้างอิงจากมูลค่าตามบัญชีเดิมของสินค้าคงเหลือซึ่งขายในระหว่างงวดหักต้นทุนที่คาดว่าจะเกิดขึ้นในการรับคืนสินค้า</w:t>
      </w:r>
    </w:p>
    <w:p w14:paraId="6FE2F987" w14:textId="778B25C5" w:rsidR="00464433" w:rsidRPr="009E070A" w:rsidRDefault="00464433" w:rsidP="00464433">
      <w:pPr>
        <w:pStyle w:val="Heading2"/>
        <w:rPr>
          <w:rFonts w:cs="Angsana New"/>
          <w:cs/>
        </w:rPr>
      </w:pPr>
      <w:r w:rsidRPr="009E070A">
        <w:rPr>
          <w:cs/>
        </w:rPr>
        <w:t>หนี้สินเงินคืน</w:t>
      </w:r>
    </w:p>
    <w:p w14:paraId="4CE78970" w14:textId="718B9C16" w:rsidR="00464433" w:rsidRPr="009E070A" w:rsidRDefault="00464433" w:rsidP="00464433">
      <w:pPr>
        <w:pStyle w:val="Heading2"/>
        <w:jc w:val="thaiDistribute"/>
        <w:rPr>
          <w:rFonts w:cs="Angsana New"/>
          <w:b w:val="0"/>
          <w:bCs w:val="0"/>
          <w:color w:val="000000" w:themeColor="text1"/>
          <w:lang w:val="en-GB"/>
        </w:rPr>
      </w:pPr>
      <w:r w:rsidRPr="009E070A">
        <w:rPr>
          <w:rFonts w:cs="Angsana New"/>
          <w:b w:val="0"/>
          <w:bCs w:val="0"/>
          <w:color w:val="000000" w:themeColor="text1"/>
          <w:cs/>
          <w:lang w:val="en-GB"/>
        </w:rPr>
        <w:t>หนี้สินเงินคืนเป็นภาระผูกพันในการคืนสิ่งตอบแทนได้รับจากลูกค้าทั้งหมดหรือบางส่วนและวัดมูลค่าด้วยจำนวนเงินกลุ่มบริษัทคาดว่าจะต้องคืนให้กับลูกค้า หนี้สินเงินคืนได้รับการทบทวน ณ ทุกวันที่รายงานและปรับปรุงกับจำนวนรับรู้รายได้</w:t>
      </w:r>
    </w:p>
    <w:p w14:paraId="08D215CB" w14:textId="5D6B95C5" w:rsidR="00EE6282" w:rsidRPr="009E070A" w:rsidRDefault="00EE6282" w:rsidP="000F03F8">
      <w:pPr>
        <w:pStyle w:val="Heading2"/>
        <w:jc w:val="thaiDistribute"/>
        <w:rPr>
          <w:rFonts w:cs="Angsana New"/>
          <w:cs/>
        </w:rPr>
      </w:pPr>
      <w:r w:rsidRPr="009E070A">
        <w:rPr>
          <w:cs/>
        </w:rPr>
        <w:t>เงินรับล่วงหน้า</w:t>
      </w:r>
      <w:bookmarkEnd w:id="15"/>
      <w:r w:rsidRPr="009E070A">
        <w:rPr>
          <w:cs/>
        </w:rPr>
        <w:t xml:space="preserve"> </w:t>
      </w:r>
    </w:p>
    <w:p w14:paraId="63C243B2" w14:textId="0C34FFA2" w:rsidR="003D2A89" w:rsidRPr="009E070A" w:rsidRDefault="00026D8D" w:rsidP="005779D3">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D2A89" w:rsidRPr="009E070A">
        <w:rPr>
          <w:rFonts w:asciiTheme="majorBidi" w:hAnsiTheme="majorBidi" w:cstheme="majorBidi"/>
          <w:color w:val="000000" w:themeColor="text1"/>
          <w:sz w:val="30"/>
          <w:szCs w:val="30"/>
          <w:cs/>
        </w:rPr>
        <w:t xml:space="preserve">รับรู้เงินรับล่วงหน้าจากลูกค้าเป็นหนี้สินหมุนเวียน </w:t>
      </w: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D2A89" w:rsidRPr="009E070A">
        <w:rPr>
          <w:rFonts w:asciiTheme="majorBidi" w:hAnsiTheme="majorBidi" w:cstheme="majorBidi"/>
          <w:color w:val="000000" w:themeColor="text1"/>
          <w:sz w:val="30"/>
          <w:szCs w:val="30"/>
          <w:cs/>
        </w:rPr>
        <w:t xml:space="preserve">รับรู้รายได้จากเงินรับล่วงหน้าเมื่อโอนการควบคุมสินค้าให้ลูกค้า หากเงินรับล่วงหน้ามีองค์ประกอบเกี่ยวกับการจัดหาเงิน เงินรับล่วงหน้าจะมีดอกเบี้ยจ่ายบันทึกกับหนี้สินตามสัญญาโดยใช้วิธีอัตราดอกเบี้ยที่แท้จริง </w:t>
      </w: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D2A89" w:rsidRPr="009E070A">
        <w:rPr>
          <w:rFonts w:asciiTheme="majorBidi" w:hAnsiTheme="majorBidi" w:cstheme="majorBidi"/>
          <w:color w:val="000000" w:themeColor="text1"/>
          <w:sz w:val="30"/>
          <w:szCs w:val="30"/>
          <w:cs/>
        </w:rPr>
        <w:t xml:space="preserve">ปฏิบัติตามข้อผ่อนปรนในทางปฏิบัติไม่ปรับปรุงสิ่งตอบแทนด้วยผลกระทบที่เกิดจากการมีองค์ประกอบเกี่ยวกับการจัดหาเงินหากระยะเวลาของการจัดหาเงินน้อยกว่าหรือเท่ากับ </w:t>
      </w:r>
      <w:r w:rsidR="003D2A89" w:rsidRPr="009E070A">
        <w:rPr>
          <w:rFonts w:asciiTheme="majorBidi" w:hAnsiTheme="majorBidi" w:cstheme="majorBidi"/>
          <w:color w:val="000000" w:themeColor="text1"/>
          <w:sz w:val="30"/>
          <w:szCs w:val="30"/>
        </w:rPr>
        <w:t xml:space="preserve">12 </w:t>
      </w:r>
      <w:r w:rsidR="003D2A89" w:rsidRPr="009E070A">
        <w:rPr>
          <w:rFonts w:asciiTheme="majorBidi" w:hAnsiTheme="majorBidi" w:cstheme="majorBidi"/>
          <w:color w:val="000000" w:themeColor="text1"/>
          <w:sz w:val="30"/>
          <w:szCs w:val="30"/>
          <w:cs/>
        </w:rPr>
        <w:t>เดือน</w:t>
      </w:r>
    </w:p>
    <w:p w14:paraId="65767A3B" w14:textId="77777777" w:rsidR="003864EC" w:rsidRPr="009E070A" w:rsidRDefault="003864EC" w:rsidP="005779D3">
      <w:pPr>
        <w:pStyle w:val="ListParagraph"/>
        <w:spacing w:before="120" w:after="120" w:line="240" w:lineRule="auto"/>
        <w:ind w:left="432"/>
        <w:contextualSpacing w:val="0"/>
        <w:jc w:val="thaiDistribute"/>
        <w:rPr>
          <w:rFonts w:asciiTheme="majorBidi" w:hAnsiTheme="majorBidi" w:cstheme="majorBidi"/>
          <w:b/>
          <w:bCs/>
          <w:color w:val="000000" w:themeColor="text1"/>
          <w:sz w:val="30"/>
          <w:szCs w:val="30"/>
          <w:lang w:val="en-US"/>
        </w:rPr>
      </w:pPr>
      <w:r w:rsidRPr="009E070A">
        <w:rPr>
          <w:rFonts w:asciiTheme="majorBidi" w:hAnsiTheme="majorBidi" w:cstheme="majorBidi"/>
          <w:b/>
          <w:bCs/>
          <w:color w:val="000000" w:themeColor="text1"/>
          <w:sz w:val="30"/>
          <w:szCs w:val="30"/>
          <w:cs/>
          <w:lang w:val="en-US"/>
        </w:rPr>
        <w:t>รายได้ดอกเบี้ย</w:t>
      </w:r>
    </w:p>
    <w:p w14:paraId="0D3C25E5" w14:textId="77777777" w:rsidR="003864EC" w:rsidRPr="009E070A" w:rsidRDefault="003864EC" w:rsidP="005779D3">
      <w:pPr>
        <w:pStyle w:val="ListParagraph"/>
        <w:spacing w:before="120" w:after="120" w:line="240" w:lineRule="auto"/>
        <w:ind w:left="432"/>
        <w:contextualSpacing w:val="0"/>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 xml:space="preserve">รายได้ดอกเบี้ยรับรู้ด้วยวิธีอัตราดอกเบี้ยที่แท้จริง </w:t>
      </w:r>
    </w:p>
    <w:p w14:paraId="57866A5A" w14:textId="77777777" w:rsidR="003864EC" w:rsidRPr="009E070A" w:rsidRDefault="003864EC" w:rsidP="005779D3">
      <w:pPr>
        <w:pStyle w:val="ListParagraph"/>
        <w:spacing w:before="120" w:after="120" w:line="240" w:lineRule="auto"/>
        <w:ind w:left="432"/>
        <w:contextualSpacing w:val="0"/>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 xml:space="preserve">รายได้ดอกเบี้ยคำนวณโดยใช้อัตราดอกเบี้ยที่แท้จริงกับมูลค่าตามบัญชีขั้นต้นของสินทรัพย์ทางการเงิน </w:t>
      </w:r>
    </w:p>
    <w:p w14:paraId="5AAAE652" w14:textId="163DC92A" w:rsidR="003864EC" w:rsidRPr="009E070A" w:rsidRDefault="003864EC" w:rsidP="005779D3">
      <w:pPr>
        <w:pStyle w:val="ListParagraph"/>
        <w:spacing w:before="120" w:after="120" w:line="240" w:lineRule="auto"/>
        <w:ind w:left="432"/>
        <w:contextualSpacing w:val="0"/>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เมื่อสินทรัพย์ทางการเงินถูกพิจารณา</w:t>
      </w:r>
      <w:r w:rsidR="00F3424B" w:rsidRPr="009E070A">
        <w:rPr>
          <w:rFonts w:asciiTheme="majorBidi" w:hAnsiTheme="majorBidi" w:cstheme="majorBidi" w:hint="cs"/>
          <w:color w:val="000000" w:themeColor="text1"/>
          <w:sz w:val="30"/>
          <w:szCs w:val="30"/>
          <w:cs/>
          <w:lang w:val="en-US"/>
        </w:rPr>
        <w:t>การ</w:t>
      </w:r>
      <w:r w:rsidRPr="009E070A">
        <w:rPr>
          <w:rFonts w:asciiTheme="majorBidi" w:hAnsiTheme="majorBidi" w:cstheme="majorBidi"/>
          <w:color w:val="000000" w:themeColor="text1"/>
          <w:sz w:val="30"/>
          <w:szCs w:val="30"/>
          <w:cs/>
          <w:lang w:val="en-US"/>
        </w:rPr>
        <w:t>ด้อยค่าด้านเครดิต รายได้ดอกเบี้ยคำนวณโดยใช้อัตราดอกเบี้ยที่แท้จริงกับมูลค่าตามบัญชีสุทธิ (มูลค่าตามบัญชีขั้นต้นหักค่าเผื่อผลขาดทุนด้านเครดิตที่คาดว่าจะเกิดขึ้น)</w:t>
      </w:r>
      <w:r w:rsidR="00C750AF" w:rsidRPr="009E070A">
        <w:rPr>
          <w:rFonts w:asciiTheme="majorBidi" w:hAnsiTheme="majorBidi" w:cstheme="majorBidi"/>
          <w:color w:val="000000" w:themeColor="text1"/>
          <w:sz w:val="30"/>
          <w:szCs w:val="30"/>
          <w:lang w:val="en-US"/>
        </w:rPr>
        <w:t xml:space="preserve"> </w:t>
      </w:r>
      <w:r w:rsidRPr="009E070A">
        <w:rPr>
          <w:rFonts w:asciiTheme="majorBidi" w:hAnsiTheme="majorBidi" w:cstheme="majorBidi"/>
          <w:color w:val="000000" w:themeColor="text1"/>
          <w:sz w:val="30"/>
          <w:szCs w:val="30"/>
          <w:cs/>
          <w:lang w:val="en-US"/>
        </w:rPr>
        <w:t xml:space="preserve">ของสินทรัพย์ทางการเงิน </w:t>
      </w:r>
      <w:r w:rsidRPr="009E070A">
        <w:rPr>
          <w:rFonts w:asciiTheme="majorBidi" w:hAnsiTheme="majorBidi" w:cstheme="majorBidi" w:hint="cs"/>
          <w:color w:val="000000" w:themeColor="text1"/>
          <w:sz w:val="30"/>
          <w:szCs w:val="30"/>
          <w:cs/>
          <w:lang w:val="en-US"/>
        </w:rPr>
        <w:t>ต่อม</w:t>
      </w:r>
      <w:r w:rsidR="000C6D04" w:rsidRPr="009E070A">
        <w:rPr>
          <w:rFonts w:asciiTheme="majorBidi" w:hAnsiTheme="majorBidi" w:cstheme="majorBidi" w:hint="cs"/>
          <w:color w:val="000000" w:themeColor="text1"/>
          <w:sz w:val="30"/>
          <w:szCs w:val="30"/>
          <w:cs/>
          <w:lang w:val="en-US"/>
        </w:rPr>
        <w:t>า</w:t>
      </w:r>
      <w:r w:rsidRPr="009E070A">
        <w:rPr>
          <w:rFonts w:asciiTheme="majorBidi" w:hAnsiTheme="majorBidi" w:cstheme="majorBidi"/>
          <w:color w:val="000000" w:themeColor="text1"/>
          <w:sz w:val="30"/>
          <w:szCs w:val="30"/>
          <w:cs/>
          <w:lang w:val="en-US"/>
        </w:rPr>
        <w:t>หากสินทรัพย์ทางการเงินไม่ด้อยค่าด้านเครดิต</w:t>
      </w:r>
      <w:r w:rsidRPr="009E070A">
        <w:rPr>
          <w:rFonts w:asciiTheme="majorBidi" w:hAnsiTheme="majorBidi" w:cstheme="majorBidi" w:hint="cs"/>
          <w:color w:val="000000" w:themeColor="text1"/>
          <w:sz w:val="30"/>
          <w:szCs w:val="30"/>
          <w:cs/>
          <w:lang w:val="en-US"/>
        </w:rPr>
        <w:t>แล้ว</w:t>
      </w:r>
      <w:r w:rsidRPr="009E070A">
        <w:rPr>
          <w:rFonts w:asciiTheme="majorBidi" w:hAnsiTheme="majorBidi" w:cstheme="majorBidi"/>
          <w:color w:val="000000" w:themeColor="text1"/>
          <w:sz w:val="30"/>
          <w:szCs w:val="30"/>
          <w:cs/>
          <w:lang w:val="en-US"/>
        </w:rPr>
        <w:t xml:space="preserve"> รายได้ดอกเบี้ยคำนวณบนมูลค่าตามบัญชีขั้นต้นดังเดิม</w:t>
      </w:r>
    </w:p>
    <w:p w14:paraId="62451CC7" w14:textId="77777777" w:rsidR="00EE6282" w:rsidRPr="009E070A" w:rsidRDefault="00EE6282" w:rsidP="00C10D30">
      <w:pPr>
        <w:pStyle w:val="Heading2"/>
        <w:rPr>
          <w:cs/>
        </w:rPr>
      </w:pPr>
      <w:r w:rsidRPr="009E070A">
        <w:rPr>
          <w:cs/>
        </w:rPr>
        <w:t>รายได้อื่น</w:t>
      </w:r>
    </w:p>
    <w:p w14:paraId="106DF0DD" w14:textId="2B448BB6" w:rsidR="00EE6282" w:rsidRPr="009E070A" w:rsidRDefault="00EE6282" w:rsidP="005779D3">
      <w:pPr>
        <w:spacing w:before="120" w:after="120" w:line="240" w:lineRule="auto"/>
        <w:ind w:left="432"/>
        <w:jc w:val="thaiDistribute"/>
        <w:rPr>
          <w:rFonts w:asciiTheme="majorBidi" w:hAnsiTheme="majorBidi"/>
          <w:color w:val="000000" w:themeColor="text1"/>
          <w:sz w:val="30"/>
          <w:szCs w:val="30"/>
          <w:lang w:val="en-US"/>
        </w:rPr>
      </w:pPr>
      <w:bookmarkStart w:id="16" w:name="_Hlk62846302"/>
      <w:r w:rsidRPr="009E070A">
        <w:rPr>
          <w:rFonts w:asciiTheme="majorBidi" w:hAnsiTheme="majorBidi" w:cstheme="majorBidi"/>
          <w:color w:val="000000" w:themeColor="text1"/>
          <w:sz w:val="30"/>
          <w:szCs w:val="30"/>
          <w:cs/>
          <w:lang w:val="th-TH"/>
        </w:rPr>
        <w:t>รายได้อื่นรับรู้ตามเกณฑ์คงค้าง</w:t>
      </w:r>
    </w:p>
    <w:p w14:paraId="64BDF758" w14:textId="555A3F58" w:rsidR="00EE6282" w:rsidRPr="009E070A" w:rsidRDefault="00EE6282" w:rsidP="005779D3">
      <w:pPr>
        <w:pStyle w:val="Heading2"/>
        <w:rPr>
          <w:rFonts w:cs="Angsana New"/>
          <w:cs/>
        </w:rPr>
      </w:pPr>
      <w:bookmarkStart w:id="17" w:name="_Toc90222109"/>
      <w:bookmarkEnd w:id="16"/>
      <w:r w:rsidRPr="009E070A">
        <w:rPr>
          <w:cs/>
        </w:rPr>
        <w:lastRenderedPageBreak/>
        <w:t>สิ่งตอบแทน</w:t>
      </w:r>
      <w:r w:rsidR="004D6B03" w:rsidRPr="009E070A">
        <w:rPr>
          <w:rFonts w:hint="cs"/>
          <w:cs/>
        </w:rPr>
        <w:t>จะ</w:t>
      </w:r>
      <w:r w:rsidRPr="009E070A">
        <w:rPr>
          <w:cs/>
        </w:rPr>
        <w:t>จ่ายให้กับลูกค้า</w:t>
      </w:r>
      <w:bookmarkEnd w:id="17"/>
      <w:r w:rsidRPr="009E070A">
        <w:rPr>
          <w:cs/>
        </w:rPr>
        <w:t xml:space="preserve"> </w:t>
      </w:r>
    </w:p>
    <w:p w14:paraId="66C6D97C" w14:textId="29FBB085" w:rsidR="00EE6282" w:rsidRPr="009E070A" w:rsidRDefault="00F07ADF"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EE6282" w:rsidRPr="009E070A">
        <w:rPr>
          <w:rFonts w:asciiTheme="majorBidi" w:hAnsiTheme="majorBidi" w:cstheme="majorBidi"/>
          <w:color w:val="000000" w:themeColor="text1"/>
          <w:sz w:val="30"/>
          <w:szCs w:val="30"/>
          <w:cs/>
          <w:lang w:val="th-TH"/>
        </w:rPr>
        <w:t>บันทึกสิ่งตอบแทนจ่ายให้กับลูกค้าหักจากรายได้รับรู้จากสัญญาทำกับลูกค้า</w:t>
      </w:r>
    </w:p>
    <w:p w14:paraId="7592672D" w14:textId="77777777" w:rsidR="00EE6282" w:rsidRPr="009E070A" w:rsidRDefault="00EE6282" w:rsidP="005779D3">
      <w:pPr>
        <w:pStyle w:val="Heading2"/>
        <w:rPr>
          <w:rFonts w:cs="Angsana New"/>
          <w:cs/>
        </w:rPr>
      </w:pPr>
      <w:bookmarkStart w:id="18" w:name="_Toc90222110"/>
      <w:r w:rsidRPr="009E070A">
        <w:rPr>
          <w:cs/>
        </w:rPr>
        <w:t>ค่าใช้จ่าย</w:t>
      </w:r>
      <w:bookmarkEnd w:id="18"/>
    </w:p>
    <w:p w14:paraId="37AF43A2" w14:textId="1DFA4ADB" w:rsidR="00EE6282" w:rsidRPr="009E070A" w:rsidRDefault="00EE6282" w:rsidP="005779D3">
      <w:pPr>
        <w:pStyle w:val="Heading2"/>
        <w:rPr>
          <w:rFonts w:cs="Angsana New"/>
          <w:cs/>
        </w:rPr>
      </w:pPr>
      <w:bookmarkStart w:id="19" w:name="_Toc90222113"/>
      <w:bookmarkStart w:id="20" w:name="_Hlk62846465"/>
      <w:r w:rsidRPr="009E070A">
        <w:rPr>
          <w:cs/>
        </w:rPr>
        <w:t>ต้นทุนทางการเงิน</w:t>
      </w:r>
      <w:bookmarkEnd w:id="19"/>
    </w:p>
    <w:p w14:paraId="54742C14" w14:textId="023CEBEA" w:rsidR="00E234B2" w:rsidRPr="009E070A"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ต้นทุนการกู้ยืมอื่นถือเป็นค่าใช้จ่าย</w:t>
      </w:r>
      <w:r w:rsidR="00D67009" w:rsidRPr="009E070A">
        <w:rPr>
          <w:rFonts w:asciiTheme="majorBidi" w:hAnsiTheme="majorBidi" w:cstheme="majorBidi" w:hint="cs"/>
          <w:color w:val="000000" w:themeColor="text1"/>
          <w:sz w:val="30"/>
          <w:szCs w:val="30"/>
          <w:cs/>
          <w:lang w:val="th-TH"/>
        </w:rPr>
        <w:t>โดยใช้วิธีอัตราดอกเบี้ยที่แท้จริง</w:t>
      </w:r>
      <w:r w:rsidRPr="009E070A">
        <w:rPr>
          <w:rFonts w:asciiTheme="majorBidi" w:hAnsiTheme="majorBidi" w:cstheme="majorBidi"/>
          <w:color w:val="000000" w:themeColor="text1"/>
          <w:sz w:val="30"/>
          <w:szCs w:val="30"/>
          <w:cs/>
          <w:lang w:val="th-TH"/>
        </w:rPr>
        <w:t>ใน</w:t>
      </w:r>
      <w:r w:rsidR="00D67009" w:rsidRPr="009E070A">
        <w:rPr>
          <w:rFonts w:asciiTheme="majorBidi" w:hAnsiTheme="majorBidi" w:cstheme="majorBidi" w:hint="cs"/>
          <w:color w:val="000000" w:themeColor="text1"/>
          <w:sz w:val="30"/>
          <w:szCs w:val="30"/>
          <w:cs/>
          <w:lang w:val="th-TH"/>
        </w:rPr>
        <w:t>รอบระยะเวลารายงาน</w:t>
      </w:r>
      <w:r w:rsidR="007B1E57" w:rsidRPr="009E070A">
        <w:rPr>
          <w:rFonts w:asciiTheme="majorBidi" w:hAnsiTheme="majorBidi" w:cstheme="majorBidi"/>
          <w:color w:val="000000" w:themeColor="text1"/>
          <w:sz w:val="30"/>
          <w:szCs w:val="30"/>
          <w:cs/>
          <w:lang w:val="th-TH"/>
        </w:rPr>
        <w:t>เมื่อ</w:t>
      </w:r>
      <w:r w:rsidRPr="009E070A">
        <w:rPr>
          <w:rFonts w:asciiTheme="majorBidi" w:hAnsiTheme="majorBidi" w:cstheme="majorBidi"/>
          <w:color w:val="000000" w:themeColor="text1"/>
          <w:sz w:val="30"/>
          <w:szCs w:val="30"/>
          <w:cs/>
          <w:lang w:val="th-TH"/>
        </w:rPr>
        <w:t>เกิดรายการ ต้นทุนการกู้ยืม ประกอบด้วย ดอกเบี้ยและต้นทุนอื่นที่เกิดขึ้นจากการกู้ยืม</w:t>
      </w:r>
      <w:r w:rsidR="00E234B2" w:rsidRPr="009E070A">
        <w:rPr>
          <w:rFonts w:asciiTheme="majorBidi" w:hAnsiTheme="majorBidi" w:cstheme="majorBidi" w:hint="cs"/>
          <w:color w:val="000000" w:themeColor="text1"/>
          <w:sz w:val="30"/>
          <w:szCs w:val="30"/>
          <w:cs/>
          <w:lang w:val="th-TH"/>
        </w:rPr>
        <w:t xml:space="preserve"> </w:t>
      </w:r>
      <w:r w:rsidR="00E234B2" w:rsidRPr="009E070A">
        <w:rPr>
          <w:rFonts w:asciiTheme="majorBidi" w:hAnsiTheme="majorBidi"/>
          <w:color w:val="000000" w:themeColor="text1"/>
          <w:sz w:val="30"/>
          <w:szCs w:val="30"/>
          <w:cs/>
          <w:lang w:val="th-TH"/>
        </w:rPr>
        <w:t xml:space="preserve">ประมาณการหนี้สินและสิ่งตอบแทนที่คาดว่าจะต้องจ่ายส่วนที่เพิ่มขึ้นเนื่องจากเวลาผ่านไป </w:t>
      </w:r>
    </w:p>
    <w:p w14:paraId="1411F781" w14:textId="01279B73" w:rsidR="00EE6282" w:rsidRPr="009E070A"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ดอกเบี้ยซึ่งเป</w:t>
      </w:r>
      <w:r w:rsidR="00FC7C43" w:rsidRPr="009E070A">
        <w:rPr>
          <w:rFonts w:asciiTheme="majorBidi" w:hAnsiTheme="majorBidi" w:cstheme="majorBidi"/>
          <w:color w:val="000000" w:themeColor="text1"/>
          <w:sz w:val="30"/>
          <w:szCs w:val="30"/>
          <w:cs/>
          <w:lang w:val="th-TH"/>
        </w:rPr>
        <w:t>็นส่วนหนึ่งของค่างวดตามสัญญาเช่</w:t>
      </w:r>
      <w:r w:rsidR="00FC7C43" w:rsidRPr="009E070A">
        <w:rPr>
          <w:rFonts w:asciiTheme="majorBidi" w:hAnsiTheme="majorBidi" w:cstheme="majorBidi" w:hint="cs"/>
          <w:color w:val="000000" w:themeColor="text1"/>
          <w:sz w:val="30"/>
          <w:szCs w:val="30"/>
          <w:cs/>
          <w:lang w:val="en-US"/>
        </w:rPr>
        <w:t>า</w:t>
      </w:r>
      <w:r w:rsidRPr="009E070A">
        <w:rPr>
          <w:rFonts w:asciiTheme="majorBidi" w:hAnsiTheme="majorBidi" w:cstheme="majorBidi"/>
          <w:color w:val="000000" w:themeColor="text1"/>
          <w:sz w:val="30"/>
          <w:szCs w:val="30"/>
          <w:cs/>
          <w:lang w:val="th-TH"/>
        </w:rPr>
        <w:t>เงิน</w:t>
      </w:r>
      <w:r w:rsidR="00FC7C43" w:rsidRPr="009E070A">
        <w:rPr>
          <w:rFonts w:asciiTheme="majorBidi" w:hAnsiTheme="majorBidi" w:cstheme="majorBidi" w:hint="cs"/>
          <w:color w:val="000000" w:themeColor="text1"/>
          <w:sz w:val="30"/>
          <w:szCs w:val="30"/>
          <w:cs/>
          <w:lang w:val="th-TH"/>
        </w:rPr>
        <w:t>ทุน</w:t>
      </w:r>
      <w:r w:rsidRPr="009E070A">
        <w:rPr>
          <w:rFonts w:asciiTheme="majorBidi" w:hAnsiTheme="majorBidi" w:cstheme="majorBidi"/>
          <w:color w:val="000000" w:themeColor="text1"/>
          <w:sz w:val="30"/>
          <w:szCs w:val="30"/>
          <w:cs/>
          <w:lang w:val="th-TH"/>
        </w:rPr>
        <w:t>บันทึก</w:t>
      </w:r>
      <w:r w:rsidR="007B1E57" w:rsidRPr="009E070A">
        <w:rPr>
          <w:rFonts w:asciiTheme="majorBidi" w:hAnsiTheme="majorBidi" w:cstheme="majorBidi"/>
          <w:color w:val="000000" w:themeColor="text1"/>
          <w:sz w:val="30"/>
          <w:szCs w:val="30"/>
          <w:cs/>
          <w:lang w:val="th-TH"/>
        </w:rPr>
        <w:t>รับรู้</w:t>
      </w:r>
      <w:r w:rsidRPr="009E070A">
        <w:rPr>
          <w:rFonts w:asciiTheme="majorBidi" w:hAnsiTheme="majorBidi" w:cstheme="majorBidi"/>
          <w:color w:val="000000" w:themeColor="text1"/>
          <w:sz w:val="30"/>
          <w:szCs w:val="30"/>
          <w:cs/>
          <w:lang w:val="th-TH"/>
        </w:rPr>
        <w:t>โดยใช้วิธีอัตราดอกเบี้ยที่แท้จริง</w:t>
      </w:r>
    </w:p>
    <w:p w14:paraId="7121A982" w14:textId="77777777" w:rsidR="00077510" w:rsidRPr="009E070A" w:rsidRDefault="00077510"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ดอกเบี้ยจ่ายถือเป็นค่าใช้จ่ายตามระยะเวลาของเงินกู้ยืมโดยคำนวณจากยอดเงินต้นคงค้างตามเกณฑ์คงค้างโดยคำนึงถึงอัตราผลตอบแทนที่แท้จริง</w:t>
      </w:r>
    </w:p>
    <w:p w14:paraId="1050B9AD" w14:textId="77777777" w:rsidR="00EE6282" w:rsidRPr="009E070A"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ค่าใช้จ่ายรับรู้ตามเกณฑ์คงค้าง</w:t>
      </w:r>
    </w:p>
    <w:p w14:paraId="7EBCEF73" w14:textId="77777777" w:rsidR="008A1C53" w:rsidRPr="009E070A" w:rsidRDefault="008A1C53" w:rsidP="005779D3">
      <w:pPr>
        <w:pStyle w:val="Heading2"/>
        <w:rPr>
          <w:rFonts w:cs="Angsana New"/>
          <w:cs/>
        </w:rPr>
      </w:pPr>
      <w:bookmarkStart w:id="21" w:name="_Toc90222115"/>
      <w:bookmarkEnd w:id="20"/>
      <w:r w:rsidRPr="009E070A">
        <w:rPr>
          <w:cs/>
        </w:rPr>
        <w:t>เครื่องมือทางการเงิน</w:t>
      </w:r>
      <w:bookmarkEnd w:id="21"/>
    </w:p>
    <w:p w14:paraId="313AFA4D" w14:textId="1892518E"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สินทรัพย์ทางการเงินและหนี้สินทางการเงินรับรู้ในงบแสดงฐานะการเงิน</w:t>
      </w:r>
      <w:r w:rsidRPr="009E070A">
        <w:rPr>
          <w:rFonts w:asciiTheme="majorBidi" w:hAnsiTheme="majorBidi" w:cstheme="majorBidi"/>
          <w:color w:val="000000" w:themeColor="text1"/>
          <w:sz w:val="30"/>
          <w:szCs w:val="30"/>
          <w:cs/>
        </w:rPr>
        <w:t>ของ</w:t>
      </w:r>
      <w:r w:rsidR="00281965"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เมื่อ</w:t>
      </w:r>
      <w:r w:rsidR="00281965"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เป็นคู่สัญญาตามข้อกำหนดของสัญญาของเครื่องมือทางการเงิน</w:t>
      </w:r>
    </w:p>
    <w:p w14:paraId="3EA128A0"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สินทรัพย์ทางการเงินและหนี้สินทางการเงินรับรู้รายการเมื่อเริ่มแรกด้วยมูลค่ายุติธรรม ต้นทุนการทำรายการซื้อ การออกตราสารสินทรัพย์ทางการเงินและหนี้สินทางการเงิน</w:t>
      </w:r>
      <w:r w:rsidRPr="009E070A">
        <w:rPr>
          <w:rFonts w:asciiTheme="majorBidi" w:hAnsiTheme="majorBidi" w:cstheme="majorBidi" w:hint="cs"/>
          <w:color w:val="000000" w:themeColor="text1"/>
          <w:sz w:val="30"/>
          <w:szCs w:val="30"/>
          <w:cs/>
          <w:lang w:val="en-US"/>
        </w:rPr>
        <w:t>ซึ่ง</w:t>
      </w:r>
      <w:r w:rsidRPr="009E070A">
        <w:rPr>
          <w:rFonts w:asciiTheme="majorBidi" w:hAnsiTheme="majorBidi" w:cstheme="majorBidi"/>
          <w:color w:val="000000" w:themeColor="text1"/>
          <w:sz w:val="30"/>
          <w:szCs w:val="30"/>
          <w:cs/>
          <w:lang w:val="en-US"/>
        </w:rPr>
        <w:t>วัดมูลค่า</w:t>
      </w:r>
      <w:r w:rsidRPr="009E070A">
        <w:rPr>
          <w:rFonts w:asciiTheme="majorBidi" w:hAnsiTheme="majorBidi" w:cstheme="majorBidi" w:hint="cs"/>
          <w:color w:val="000000" w:themeColor="text1"/>
          <w:sz w:val="30"/>
          <w:szCs w:val="30"/>
          <w:cs/>
          <w:lang w:val="en-US"/>
        </w:rPr>
        <w:t>ภายหลัง</w:t>
      </w:r>
      <w:r w:rsidRPr="009E070A">
        <w:rPr>
          <w:rFonts w:asciiTheme="majorBidi" w:hAnsiTheme="majorBidi" w:cstheme="majorBidi"/>
          <w:color w:val="000000" w:themeColor="text1"/>
          <w:sz w:val="30"/>
          <w:szCs w:val="30"/>
          <w:cs/>
          <w:lang w:val="en-US"/>
        </w:rPr>
        <w:t>ด้วยราคาทุนตัดจำหน่าย หรือวัดมูลค่ายุติธรรมผ่านกำไรหรือขาดทุนเบ็ดเสร็จอื่น</w:t>
      </w:r>
      <w:r w:rsidRPr="009E070A">
        <w:rPr>
          <w:rFonts w:asciiTheme="majorBidi" w:hAnsiTheme="majorBidi" w:cstheme="majorBidi" w:hint="cs"/>
          <w:color w:val="000000" w:themeColor="text1"/>
          <w:sz w:val="30"/>
          <w:szCs w:val="30"/>
          <w:cs/>
          <w:lang w:val="en-US"/>
        </w:rPr>
        <w:t>รับรู้ต้นทุนทำรายการเป็นการ</w:t>
      </w:r>
      <w:r w:rsidRPr="009E070A">
        <w:rPr>
          <w:rFonts w:asciiTheme="majorBidi" w:hAnsiTheme="majorBidi" w:cstheme="majorBidi"/>
          <w:color w:val="000000" w:themeColor="text1"/>
          <w:sz w:val="30"/>
          <w:szCs w:val="30"/>
          <w:cs/>
          <w:lang w:val="en-US"/>
        </w:rPr>
        <w:t>เพิ่มหรือหักจากมูลค่ายุติธรรมของสินทรัพย์ทางการเงินหรือหนี้สินทางการเงิน</w:t>
      </w:r>
      <w:r w:rsidRPr="009E070A">
        <w:rPr>
          <w:rFonts w:asciiTheme="majorBidi" w:hAnsiTheme="majorBidi" w:cstheme="majorBidi" w:hint="cs"/>
          <w:color w:val="000000" w:themeColor="text1"/>
          <w:sz w:val="30"/>
          <w:szCs w:val="30"/>
          <w:cs/>
          <w:lang w:val="en-US"/>
        </w:rPr>
        <w:t>และ</w:t>
      </w:r>
      <w:r w:rsidRPr="009E070A">
        <w:rPr>
          <w:rFonts w:asciiTheme="majorBidi" w:hAnsiTheme="majorBidi" w:cstheme="majorBidi"/>
          <w:color w:val="000000" w:themeColor="text1"/>
          <w:sz w:val="30"/>
          <w:szCs w:val="30"/>
          <w:cs/>
          <w:lang w:val="en-US"/>
        </w:rPr>
        <w:t>ต้นทุนการทำรายการซื้อสินทรัพย์ทางการเงินหรือหนี้สินทางการเงิน</w:t>
      </w:r>
      <w:r w:rsidRPr="009E070A">
        <w:rPr>
          <w:rFonts w:asciiTheme="majorBidi" w:hAnsiTheme="majorBidi" w:cstheme="majorBidi" w:hint="cs"/>
          <w:color w:val="000000" w:themeColor="text1"/>
          <w:sz w:val="30"/>
          <w:szCs w:val="30"/>
          <w:cs/>
          <w:lang w:val="en-US"/>
        </w:rPr>
        <w:t>ซึ่ง</w:t>
      </w:r>
      <w:r w:rsidRPr="009E070A">
        <w:rPr>
          <w:rFonts w:asciiTheme="majorBidi" w:hAnsiTheme="majorBidi" w:cstheme="majorBidi"/>
          <w:color w:val="000000" w:themeColor="text1"/>
          <w:sz w:val="30"/>
          <w:szCs w:val="30"/>
          <w:cs/>
          <w:lang w:val="en-US"/>
        </w:rPr>
        <w:t>วัด</w:t>
      </w:r>
      <w:r w:rsidRPr="009E070A">
        <w:rPr>
          <w:rFonts w:asciiTheme="majorBidi" w:hAnsiTheme="majorBidi" w:cstheme="majorBidi" w:hint="cs"/>
          <w:color w:val="000000" w:themeColor="text1"/>
          <w:sz w:val="30"/>
          <w:szCs w:val="30"/>
          <w:cs/>
          <w:lang w:val="en-US"/>
        </w:rPr>
        <w:t>มูลค่าภายหลังด้วย</w:t>
      </w:r>
      <w:r w:rsidRPr="009E070A">
        <w:rPr>
          <w:rFonts w:asciiTheme="majorBidi" w:hAnsiTheme="majorBidi" w:cstheme="majorBidi"/>
          <w:color w:val="000000" w:themeColor="text1"/>
          <w:sz w:val="30"/>
          <w:szCs w:val="30"/>
          <w:cs/>
          <w:lang w:val="en-US"/>
        </w:rPr>
        <w:t>มูลค่ายุติธรรมผ่านกำไรหรือขาดทุน</w:t>
      </w:r>
      <w:r w:rsidRPr="009E070A">
        <w:rPr>
          <w:rFonts w:asciiTheme="majorBidi" w:hAnsiTheme="majorBidi" w:cstheme="majorBidi" w:hint="cs"/>
          <w:color w:val="000000" w:themeColor="text1"/>
          <w:sz w:val="30"/>
          <w:szCs w:val="30"/>
          <w:cs/>
          <w:lang w:val="en-US"/>
        </w:rPr>
        <w:t>รับรู้ต้นทุนการทำรายการ</w:t>
      </w:r>
      <w:r w:rsidRPr="009E070A">
        <w:rPr>
          <w:rFonts w:asciiTheme="majorBidi" w:hAnsiTheme="majorBidi" w:cstheme="majorBidi"/>
          <w:color w:val="000000" w:themeColor="text1"/>
          <w:sz w:val="30"/>
          <w:szCs w:val="30"/>
          <w:cs/>
          <w:lang w:val="en-US"/>
        </w:rPr>
        <w:t>ทันทีในกำไรหรือขาดทุน</w:t>
      </w:r>
    </w:p>
    <w:p w14:paraId="47A054FF" w14:textId="2A5F6ACA" w:rsidR="008A1C53" w:rsidRPr="009E070A" w:rsidRDefault="008A1C53" w:rsidP="005779D3">
      <w:pPr>
        <w:pStyle w:val="Heading2"/>
        <w:rPr>
          <w:rFonts w:cs="Angsana New"/>
          <w:cs/>
        </w:rPr>
      </w:pPr>
      <w:bookmarkStart w:id="22" w:name="_Toc90222116"/>
      <w:r w:rsidRPr="009E070A">
        <w:rPr>
          <w:cs/>
        </w:rPr>
        <w:t>การจัดประเภทรายการและการวัดมูลค่าสินทรัพย์ทางการเงินและหนี้สินทางการเงิน</w:t>
      </w:r>
      <w:bookmarkEnd w:id="22"/>
    </w:p>
    <w:p w14:paraId="6CE9906D"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สินทรัพย์ทางการเงินประเภทตราสารหนี้</w:t>
      </w:r>
    </w:p>
    <w:p w14:paraId="5756A4FA" w14:textId="5AAF05DC" w:rsidR="008A1C53" w:rsidRPr="009E070A" w:rsidRDefault="00281965"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จัดประเภทรายการสินทรัพย์ทางการเงินประเภทตราสารหนี้เป็นสินทรัพย์ทางการเงินวัดมูลค่าภายหลังด้วยราคาทุนตัดจำหน่ายหรือมูลค่ายุติธรรมตามโมเดลธุรกิจ (</w:t>
      </w:r>
      <w:r w:rsidR="008A1C53" w:rsidRPr="009E070A">
        <w:rPr>
          <w:rFonts w:asciiTheme="majorBidi" w:hAnsiTheme="majorBidi" w:cstheme="majorBidi"/>
          <w:color w:val="000000" w:themeColor="text1"/>
          <w:sz w:val="30"/>
          <w:szCs w:val="30"/>
          <w:lang w:val="en-US"/>
        </w:rPr>
        <w:t xml:space="preserve">Business model) </w:t>
      </w:r>
      <w:r w:rsidR="008A1C53" w:rsidRPr="009E070A">
        <w:rPr>
          <w:rFonts w:asciiTheme="majorBidi" w:hAnsiTheme="majorBidi" w:cstheme="majorBidi"/>
          <w:color w:val="000000" w:themeColor="text1"/>
          <w:sz w:val="30"/>
          <w:szCs w:val="30"/>
          <w:cs/>
          <w:lang w:val="en-US"/>
        </w:rPr>
        <w:t>ของ</w:t>
      </w:r>
      <w:r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hint="cs"/>
          <w:color w:val="000000" w:themeColor="text1"/>
          <w:sz w:val="30"/>
          <w:szCs w:val="30"/>
          <w:cs/>
          <w:lang w:val="en-US"/>
        </w:rPr>
        <w:t>เพื่อ</w:t>
      </w:r>
      <w:r w:rsidR="008A1C53" w:rsidRPr="009E070A">
        <w:rPr>
          <w:rFonts w:asciiTheme="majorBidi" w:hAnsiTheme="majorBidi" w:cstheme="majorBidi"/>
          <w:color w:val="000000" w:themeColor="text1"/>
          <w:sz w:val="30"/>
          <w:szCs w:val="30"/>
          <w:cs/>
          <w:lang w:val="en-US"/>
        </w:rPr>
        <w:t>จัดการสินทรัพย์ทางการเงินและตามลักษณะของกระแสเงินสดตามสัญญาของสินทรัพย์ทางการเงิน โดยจัดประเภทเป็น:</w:t>
      </w:r>
    </w:p>
    <w:p w14:paraId="3203DC91" w14:textId="77777777" w:rsidR="008A1C53" w:rsidRPr="009E070A" w:rsidRDefault="008A1C53" w:rsidP="00134018">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w:t>
      </w:r>
      <w:r w:rsidRPr="009E070A">
        <w:rPr>
          <w:rFonts w:asciiTheme="majorBidi" w:hAnsiTheme="majorBidi" w:cstheme="majorBidi"/>
          <w:color w:val="000000" w:themeColor="text1"/>
          <w:sz w:val="30"/>
          <w:szCs w:val="30"/>
          <w:lang w:val="en-US"/>
        </w:rPr>
        <w:tab/>
      </w:r>
      <w:r w:rsidRPr="009E070A">
        <w:rPr>
          <w:rFonts w:asciiTheme="majorBidi" w:hAnsiTheme="majorBidi" w:cstheme="majorBidi"/>
          <w:color w:val="000000" w:themeColor="text1"/>
          <w:sz w:val="30"/>
          <w:szCs w:val="30"/>
          <w:cs/>
          <w:lang w:val="en-US"/>
        </w:rPr>
        <w:t xml:space="preserve">สินทรัพย์ทางการเงินวัดมูลค่าด้วยราคาทุนตัดจำหน่าย </w:t>
      </w:r>
    </w:p>
    <w:p w14:paraId="59318708" w14:textId="77777777" w:rsidR="008A1C53" w:rsidRPr="009E070A" w:rsidRDefault="008A1C53" w:rsidP="00134018">
      <w:pPr>
        <w:spacing w:before="120" w:after="120" w:line="240" w:lineRule="auto"/>
        <w:ind w:left="864"/>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การถือครองตามโมเดลธุรกิจมีวัตถุประสงค์เพื่อรับกระแสเงินสดตามสัญญา และข้อกำหนดตามสัญญาของสินทรัพย์ทางการเงิน ทำให้เกิดกระแสเงินสดเป็นการจ่ายชำระเพียงเงินต้นและดอกเบี้ยจากยอดคงเหลือของเงินต้นในวันที่กำหนด สินทรัพย์ทางการเงินรับรู้รายการเมื่อเริ่มแรกด้วยมูลค่ายุติธรรม ณ วันที่ทำรายการ (</w:t>
      </w:r>
      <w:r w:rsidRPr="009E070A">
        <w:rPr>
          <w:rFonts w:asciiTheme="majorBidi" w:hAnsiTheme="majorBidi" w:cstheme="majorBidi"/>
          <w:color w:val="000000" w:themeColor="text1"/>
          <w:sz w:val="30"/>
          <w:szCs w:val="30"/>
          <w:lang w:val="en-US"/>
        </w:rPr>
        <w:t xml:space="preserve">Trade date) </w:t>
      </w:r>
      <w:r w:rsidRPr="009E070A">
        <w:rPr>
          <w:rFonts w:asciiTheme="majorBidi" w:hAnsiTheme="majorBidi" w:cstheme="majorBidi"/>
          <w:color w:val="000000" w:themeColor="text1"/>
          <w:sz w:val="30"/>
          <w:szCs w:val="30"/>
          <w:cs/>
          <w:lang w:val="en-US"/>
        </w:rPr>
        <w:t xml:space="preserve">และวัดมูลค่าภายหลังด้วยราคาทุนตัดจำหน่ายสุทธิจากค่าเผื่อผลขาดทุนด้านเครดิตที่คาดว่าจะเกิดขึ้น (ถ้ามี) </w:t>
      </w:r>
    </w:p>
    <w:p w14:paraId="5C162E5F" w14:textId="77777777" w:rsidR="008A1C53" w:rsidRPr="009E070A" w:rsidRDefault="008A1C53" w:rsidP="00134018">
      <w:pPr>
        <w:spacing w:before="120" w:after="120" w:line="240" w:lineRule="auto"/>
        <w:ind w:left="864"/>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ราคาทุนตัดจำหน่าย</w:t>
      </w:r>
      <w:r w:rsidRPr="009E070A">
        <w:rPr>
          <w:rFonts w:asciiTheme="majorBidi" w:hAnsiTheme="majorBidi" w:cstheme="majorBidi" w:hint="cs"/>
          <w:color w:val="000000" w:themeColor="text1"/>
          <w:sz w:val="30"/>
          <w:szCs w:val="30"/>
          <w:cs/>
          <w:lang w:val="en-US"/>
        </w:rPr>
        <w:t>ด้วย</w:t>
      </w:r>
      <w:r w:rsidRPr="009E070A">
        <w:rPr>
          <w:rFonts w:asciiTheme="majorBidi" w:hAnsiTheme="majorBidi" w:cstheme="majorBidi"/>
          <w:color w:val="000000" w:themeColor="text1"/>
          <w:sz w:val="30"/>
          <w:szCs w:val="30"/>
          <w:cs/>
          <w:lang w:val="en-US"/>
        </w:rPr>
        <w:t>วิธี</w:t>
      </w:r>
      <w:r w:rsidRPr="009E070A">
        <w:rPr>
          <w:rFonts w:asciiTheme="majorBidi" w:hAnsiTheme="majorBidi" w:cstheme="majorBidi" w:hint="cs"/>
          <w:color w:val="000000" w:themeColor="text1"/>
          <w:sz w:val="30"/>
          <w:szCs w:val="30"/>
          <w:cs/>
          <w:lang w:val="en-US"/>
        </w:rPr>
        <w:t>อัตรา</w:t>
      </w:r>
      <w:r w:rsidRPr="009E070A">
        <w:rPr>
          <w:rFonts w:asciiTheme="majorBidi" w:hAnsiTheme="majorBidi" w:cstheme="majorBidi"/>
          <w:color w:val="000000" w:themeColor="text1"/>
          <w:sz w:val="30"/>
          <w:szCs w:val="30"/>
          <w:cs/>
          <w:lang w:val="en-US"/>
        </w:rPr>
        <w:t>ดอกเบี้ยที่แท้จริง</w:t>
      </w:r>
    </w:p>
    <w:p w14:paraId="59FDE500" w14:textId="77777777" w:rsidR="008A1C53" w:rsidRPr="009E070A" w:rsidRDefault="008A1C53" w:rsidP="00110F9D">
      <w:pPr>
        <w:spacing w:before="120" w:after="120" w:line="240" w:lineRule="auto"/>
        <w:ind w:left="900"/>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lastRenderedPageBreak/>
        <w:t>วิธีดอกเบี้ยที่แท้จริงเป็นวิธีการคำนวณราคาทุนตัดจำหน่ายของตราสารหนี้และปันส่วนดอกเบี้ยรับ  ตลอดช่วงระยะเวลาที่เกี่ยวข้อง ดอกเบี้ยรับ รับรู้ในกำไรหรือขาดทุนและรวมในรายการ “รายได้ดอกเบี้ย”</w:t>
      </w:r>
    </w:p>
    <w:p w14:paraId="7C471FD1" w14:textId="77777777" w:rsidR="008A1C53" w:rsidRPr="009E070A" w:rsidRDefault="008A1C53" w:rsidP="00134018">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w:t>
      </w:r>
      <w:r w:rsidRPr="009E070A">
        <w:rPr>
          <w:rFonts w:asciiTheme="majorBidi" w:hAnsiTheme="majorBidi" w:cstheme="majorBidi"/>
          <w:color w:val="000000" w:themeColor="text1"/>
          <w:sz w:val="30"/>
          <w:szCs w:val="30"/>
          <w:lang w:val="en-US"/>
        </w:rPr>
        <w:tab/>
      </w:r>
      <w:r w:rsidRPr="009E070A">
        <w:rPr>
          <w:rFonts w:asciiTheme="majorBidi" w:hAnsiTheme="majorBidi" w:cstheme="majorBidi"/>
          <w:color w:val="000000" w:themeColor="text1"/>
          <w:sz w:val="30"/>
          <w:szCs w:val="30"/>
          <w:cs/>
          <w:lang w:val="en-US"/>
        </w:rPr>
        <w:t>สินทรัพย์ทางการเงินวัดมูลค่ายุติธรรมผ่านกำไรขาดทุนเบ็ดเสร็จอื่น</w:t>
      </w:r>
    </w:p>
    <w:p w14:paraId="4F9C8791" w14:textId="75BFC2C6" w:rsidR="008A1C53" w:rsidRPr="009E070A" w:rsidRDefault="008A1C53" w:rsidP="00134018">
      <w:pPr>
        <w:spacing w:before="120" w:after="120" w:line="240" w:lineRule="auto"/>
        <w:ind w:left="864"/>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การถือครองตามโมเดลธุรกิจมีวัตถุประสงค์เพื่อรับกระแสเงินสดตามสัญญาและเพื่อขายสินทรัพย์ทางการเงิน และข้อกำหนดตามสัญญาของสินทรัพย์ทางการเงิน ทำให้เกิดกระแสเงินสดเป็นการจ่ายชำระเพียงเงินต้นและดอกเบี้ยจากยอดคงเหลือของเงินต้นในวันที่กำหนด สินทรัพย์ทางการเงินรับรู้รายการเมื่อเริ่มแรกด้วยมูลค่ายุติธรรมและวัดมูลค่าภายหลังด้วยมูลค่ายุติธรรม กำไรหรือขาดทุนยังไม่เกิดขึ้นจากการเปลี่ยนแปลงมูลค่ายุติธร</w:t>
      </w:r>
      <w:r w:rsidR="00CB65EF" w:rsidRPr="009E070A">
        <w:rPr>
          <w:rFonts w:asciiTheme="majorBidi" w:hAnsiTheme="majorBidi" w:cstheme="majorBidi"/>
          <w:color w:val="000000" w:themeColor="text1"/>
          <w:sz w:val="30"/>
          <w:szCs w:val="30"/>
          <w:cs/>
          <w:lang w:val="en-US"/>
        </w:rPr>
        <w:t>รมแสดงเป็นรายการในส่วนของ</w:t>
      </w:r>
      <w:r w:rsidR="00CB65EF" w:rsidRPr="009E070A">
        <w:rPr>
          <w:rFonts w:asciiTheme="majorBidi" w:hAnsiTheme="majorBidi" w:cstheme="majorBidi" w:hint="cs"/>
          <w:color w:val="000000" w:themeColor="text1"/>
          <w:sz w:val="30"/>
          <w:szCs w:val="30"/>
          <w:cs/>
          <w:lang w:val="en-US"/>
        </w:rPr>
        <w:t>ผู้ถือหุ้น</w:t>
      </w:r>
      <w:r w:rsidRPr="009E070A">
        <w:rPr>
          <w:rFonts w:asciiTheme="majorBidi" w:hAnsiTheme="majorBidi" w:cstheme="majorBidi"/>
          <w:color w:val="000000" w:themeColor="text1"/>
          <w:sz w:val="30"/>
          <w:szCs w:val="30"/>
          <w:cs/>
          <w:lang w:val="en-US"/>
        </w:rPr>
        <w:t>ผ่านกำไรขาดทุนเบ็ดเสร็จอื่นจนกว่าจะจำหน่าย ซึ่งรับรู้ผลกำไรหรือขาดทุนจากการจำหน่ายตราสารหนี้</w:t>
      </w:r>
      <w:r w:rsidRPr="009E070A">
        <w:rPr>
          <w:rFonts w:asciiTheme="majorBidi" w:hAnsiTheme="majorBidi" w:cstheme="majorBidi" w:hint="cs"/>
          <w:color w:val="000000" w:themeColor="text1"/>
          <w:sz w:val="30"/>
          <w:szCs w:val="30"/>
          <w:cs/>
          <w:lang w:val="en-US"/>
        </w:rPr>
        <w:t>ใน</w:t>
      </w:r>
      <w:r w:rsidRPr="009E070A">
        <w:rPr>
          <w:rFonts w:asciiTheme="majorBidi" w:hAnsiTheme="majorBidi" w:cstheme="majorBidi"/>
          <w:color w:val="000000" w:themeColor="text1"/>
          <w:sz w:val="30"/>
          <w:szCs w:val="30"/>
          <w:cs/>
          <w:lang w:val="en-US"/>
        </w:rPr>
        <w:t>กำไรหรือขาดทุน ส่วนกำไรหรือขาดทุนจากอัตราแลกเปลี่ยน</w:t>
      </w:r>
      <w:r w:rsidRPr="009E070A">
        <w:rPr>
          <w:rFonts w:asciiTheme="majorBidi" w:hAnsiTheme="majorBidi" w:cstheme="majorBidi" w:hint="cs"/>
          <w:color w:val="000000" w:themeColor="text1"/>
          <w:sz w:val="30"/>
          <w:szCs w:val="30"/>
          <w:cs/>
          <w:lang w:val="en-US"/>
        </w:rPr>
        <w:t>เงินตราต่างประเทศ</w:t>
      </w:r>
      <w:r w:rsidRPr="009E070A">
        <w:rPr>
          <w:rFonts w:asciiTheme="majorBidi" w:hAnsiTheme="majorBidi" w:cstheme="majorBidi"/>
          <w:color w:val="000000" w:themeColor="text1"/>
          <w:sz w:val="30"/>
          <w:szCs w:val="30"/>
          <w:cs/>
          <w:lang w:val="en-US"/>
        </w:rPr>
        <w:t xml:space="preserve"> ผลขาดทุนด้านเครดิตที่คาดว่าจะเกิดขึ้น และดอกเบี้ยรับคำนวณด้วยวิธี</w:t>
      </w:r>
      <w:r w:rsidRPr="009E070A">
        <w:rPr>
          <w:rFonts w:asciiTheme="majorBidi" w:hAnsiTheme="majorBidi" w:cstheme="majorBidi" w:hint="cs"/>
          <w:color w:val="000000" w:themeColor="text1"/>
          <w:sz w:val="30"/>
          <w:szCs w:val="30"/>
          <w:cs/>
          <w:lang w:val="en-US"/>
        </w:rPr>
        <w:t>อัตรา</w:t>
      </w:r>
      <w:r w:rsidRPr="009E070A">
        <w:rPr>
          <w:rFonts w:asciiTheme="majorBidi" w:hAnsiTheme="majorBidi" w:cstheme="majorBidi"/>
          <w:color w:val="000000" w:themeColor="text1"/>
          <w:sz w:val="30"/>
          <w:szCs w:val="30"/>
          <w:cs/>
          <w:lang w:val="en-US"/>
        </w:rPr>
        <w:t>ดอกเบี้ยที่แท้จริงรับรู้ในกำไร</w:t>
      </w:r>
      <w:r w:rsidRPr="009E070A">
        <w:rPr>
          <w:rFonts w:asciiTheme="majorBidi" w:hAnsiTheme="majorBidi" w:cstheme="majorBidi" w:hint="cs"/>
          <w:color w:val="000000" w:themeColor="text1"/>
          <w:sz w:val="30"/>
          <w:szCs w:val="30"/>
          <w:cs/>
          <w:lang w:val="en-US"/>
        </w:rPr>
        <w:t>หรือ</w:t>
      </w:r>
      <w:r w:rsidRPr="009E070A">
        <w:rPr>
          <w:rFonts w:asciiTheme="majorBidi" w:hAnsiTheme="majorBidi" w:cstheme="majorBidi"/>
          <w:color w:val="000000" w:themeColor="text1"/>
          <w:sz w:val="30"/>
          <w:szCs w:val="30"/>
          <w:cs/>
          <w:lang w:val="en-US"/>
        </w:rPr>
        <w:t>ขาดทุน</w:t>
      </w:r>
    </w:p>
    <w:p w14:paraId="43099C38" w14:textId="77777777" w:rsidR="008A1C53" w:rsidRPr="009E070A" w:rsidRDefault="008A1C53" w:rsidP="00134018">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w:t>
      </w:r>
      <w:r w:rsidRPr="009E070A">
        <w:rPr>
          <w:rFonts w:asciiTheme="majorBidi" w:hAnsiTheme="majorBidi" w:cstheme="majorBidi"/>
          <w:color w:val="000000" w:themeColor="text1"/>
          <w:sz w:val="30"/>
          <w:szCs w:val="30"/>
          <w:lang w:val="en-US"/>
        </w:rPr>
        <w:tab/>
      </w:r>
      <w:r w:rsidRPr="009E070A">
        <w:rPr>
          <w:rFonts w:asciiTheme="majorBidi" w:hAnsiTheme="majorBidi" w:cstheme="majorBidi"/>
          <w:color w:val="000000" w:themeColor="text1"/>
          <w:sz w:val="30"/>
          <w:szCs w:val="30"/>
          <w:cs/>
          <w:lang w:val="en-US"/>
        </w:rPr>
        <w:t xml:space="preserve">สินทรัพย์ทางการเงินวัดมูลค่ายุติธรรมผ่านกำไรหรือขาดทุน </w:t>
      </w:r>
    </w:p>
    <w:p w14:paraId="62BAE250" w14:textId="77777777" w:rsidR="008A1C53" w:rsidRPr="009E070A" w:rsidRDefault="008A1C53" w:rsidP="00134018">
      <w:pPr>
        <w:spacing w:before="120" w:after="120" w:line="240" w:lineRule="auto"/>
        <w:ind w:left="864"/>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การถือครองตามโมเดลธุรกิจไม่มีวัตถุประสงค์เพื่อรับกระแสเงินสดตามสัญญา หรือข้อกำหนดตามสัญญาของสินทรัพย์ทางการเงิน ทำให้เกิดกระแสเงินสดไม่ได้เป็นการจ่ายชำระเพียงเงินต้นและดอกเบี้ยจากยอดคงเหลือของเงินต้นในวันที่กำหนด สินทรัพย์ทางการเงินรับรู้รายการเมื่อเริ่มแรกด้วยมูลค่ายุติธรรม</w:t>
      </w:r>
      <w:r w:rsidRPr="009E070A">
        <w:rPr>
          <w:rFonts w:asciiTheme="majorBidi" w:hAnsiTheme="majorBidi" w:cstheme="majorBidi" w:hint="cs"/>
          <w:color w:val="000000" w:themeColor="text1"/>
          <w:sz w:val="30"/>
          <w:szCs w:val="30"/>
          <w:cs/>
          <w:lang w:val="en-US"/>
        </w:rPr>
        <w:t>และ</w:t>
      </w:r>
      <w:r w:rsidRPr="009E070A">
        <w:rPr>
          <w:rFonts w:asciiTheme="majorBidi" w:hAnsiTheme="majorBidi" w:cstheme="majorBidi"/>
          <w:color w:val="000000" w:themeColor="text1"/>
          <w:sz w:val="30"/>
          <w:szCs w:val="30"/>
          <w:cs/>
          <w:lang w:val="en-US"/>
        </w:rPr>
        <w:t>วัดมูลค่าภายหลังด้วยมูลค่ายุติธรรม กำไรหรือขาดทุนยังไม่เกิดขึ้นจากการเปลี่ยนแปลงมูลค่ายุติธรรม และกำไรหรือขาดทุนเกิดขึ้นจากการขายรับรู้เป็นกำไรหรือขาดทุน</w:t>
      </w:r>
      <w:r w:rsidRPr="009E070A">
        <w:rPr>
          <w:rFonts w:asciiTheme="majorBidi" w:hAnsiTheme="majorBidi"/>
          <w:color w:val="000000" w:themeColor="text1"/>
          <w:sz w:val="30"/>
          <w:szCs w:val="30"/>
          <w:cs/>
          <w:lang w:val="en-US"/>
        </w:rPr>
        <w:t>รวมทั้ง</w:t>
      </w:r>
      <w:r w:rsidRPr="009E070A">
        <w:rPr>
          <w:rFonts w:asciiTheme="majorBidi" w:hAnsiTheme="majorBidi" w:cstheme="majorBidi"/>
          <w:color w:val="000000" w:themeColor="text1"/>
          <w:sz w:val="30"/>
          <w:szCs w:val="30"/>
          <w:cs/>
          <w:lang w:val="en-US"/>
        </w:rPr>
        <w:t>ผลตอบแทนจากเครื่องมือทางการเงิน</w:t>
      </w:r>
    </w:p>
    <w:p w14:paraId="36890C54" w14:textId="77777777" w:rsidR="008A1C53" w:rsidRPr="009E070A" w:rsidRDefault="008A1C53" w:rsidP="00134018">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 xml:space="preserve">ตราสารหนี้เข้าเงื่อนไขราคาทุนตัดจำหน่ายหรือมูลค่ายุติธรรมผ่านกำไรขาดทุนเบ็ดเสร็จอื่นอาจถูกกำหนดให้แสดงด้วยมูลค่ายุติธรรมผ่านกำไรหรือขาดทุน ณ วันที่รับรู้รายการเมื่อเริ่มแรก หากการกำหนดดังกล่าวช่วยขจัดหรือลดความไม่สอดคล้องในการวัดมูลค่าหรือการรับรู้รายการอย่างมีนัยสำคัญ (เรียกว่า “การจับคู่ไม่เหมาะสมทางการบัญชี”) เกิดจากการวัดมูลค่าสินทรัพย์หรือหนี้สินหรือการรับรู้ผลกำไรและขาดทุนจากรายการดังกล่าวด้วยเกณฑ์แตกต่างกัน </w:t>
      </w:r>
    </w:p>
    <w:p w14:paraId="12BB1E88" w14:textId="77777777" w:rsidR="002F6AA7" w:rsidRPr="009E070A" w:rsidRDefault="002F6AA7" w:rsidP="002F6AA7">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สินทรัพย์ทางการเงินประเภทตราสารทุน</w:t>
      </w:r>
    </w:p>
    <w:p w14:paraId="44CFCD17" w14:textId="49984C0F" w:rsidR="00964E8A" w:rsidRPr="009E070A" w:rsidRDefault="00964E8A" w:rsidP="002F6AA7">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ยกเว้นส่วนได้เสียในบริษัทย่อย</w:t>
      </w:r>
    </w:p>
    <w:p w14:paraId="1A2D4DEF" w14:textId="77777777" w:rsidR="002F6AA7" w:rsidRPr="009E070A" w:rsidRDefault="002F6AA7" w:rsidP="002F6AA7">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w:t>
      </w:r>
      <w:r w:rsidRPr="009E070A">
        <w:rPr>
          <w:rFonts w:asciiTheme="majorBidi" w:hAnsiTheme="majorBidi" w:cstheme="majorBidi"/>
          <w:color w:val="000000" w:themeColor="text1"/>
          <w:sz w:val="30"/>
          <w:szCs w:val="30"/>
          <w:lang w:val="en-US"/>
        </w:rPr>
        <w:tab/>
      </w:r>
      <w:r w:rsidRPr="009E070A">
        <w:rPr>
          <w:rFonts w:asciiTheme="majorBidi" w:hAnsiTheme="majorBidi" w:cstheme="majorBidi"/>
          <w:color w:val="000000" w:themeColor="text1"/>
          <w:sz w:val="30"/>
          <w:szCs w:val="30"/>
          <w:cs/>
          <w:lang w:val="en-US"/>
        </w:rPr>
        <w:t>สินทรัพย์ทางการเงินวัดมูลค่ายุติธรรมผ่านกำไรหรือขาดทุน</w:t>
      </w:r>
    </w:p>
    <w:p w14:paraId="57138099" w14:textId="5EDFD6BA" w:rsidR="002F6AA7" w:rsidRPr="009E070A" w:rsidRDefault="000B6A70" w:rsidP="002F6AA7">
      <w:pPr>
        <w:spacing w:before="120" w:after="120" w:line="240" w:lineRule="auto"/>
        <w:ind w:left="864"/>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lang w:val="en-US"/>
        </w:rPr>
        <w:t>กลุ่ม</w:t>
      </w:r>
      <w:r w:rsidR="002F6AA7" w:rsidRPr="009E070A">
        <w:rPr>
          <w:rFonts w:asciiTheme="majorBidi" w:hAnsiTheme="majorBidi" w:cstheme="majorBidi"/>
          <w:color w:val="000000" w:themeColor="text1"/>
          <w:sz w:val="30"/>
          <w:szCs w:val="30"/>
          <w:cs/>
          <w:lang w:val="en-US"/>
        </w:rPr>
        <w:t>บริษัทจัดประเภทเงินลงทุนในตราสารทุนถือไว้เพื่อค้าไม่ได้ถือเพื่อวัตถุประสงค์เชิงกลยุทธ์ เป็นสินทรัพย์ทางการเงินวัดมูลค่ายุติธรรมผ่านกำไรหรือขาดทุนโดยไม่สามารถเปลี่ยนการจัดประเภทภายหลัง การจัดประเภทรายการพิจารณาเป็นรายตราสาร กำไรหรือขาดทุนจากการเปลี่ยนแปลงมูลค่ายุติธรรมภายหลังของเงินลงทุนในตราสารทุนรับรู้ในกำไรหรือขาดทุน และเมื่อจำหน่ายเงินลงทุนจะรับรู้กำไรหรือขาดทุนจากการจำหน่ายในกำไรหรือขาดทุน</w:t>
      </w:r>
    </w:p>
    <w:p w14:paraId="22393EF5" w14:textId="77777777" w:rsidR="002F6AA7" w:rsidRPr="009E070A" w:rsidRDefault="002F6AA7" w:rsidP="002F6AA7">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w:t>
      </w:r>
      <w:r w:rsidRPr="009E070A">
        <w:rPr>
          <w:rFonts w:asciiTheme="majorBidi" w:hAnsiTheme="majorBidi" w:cstheme="majorBidi"/>
          <w:color w:val="000000" w:themeColor="text1"/>
          <w:sz w:val="30"/>
          <w:szCs w:val="30"/>
          <w:lang w:val="en-US"/>
        </w:rPr>
        <w:tab/>
      </w:r>
      <w:r w:rsidRPr="009E070A">
        <w:rPr>
          <w:rFonts w:asciiTheme="majorBidi" w:hAnsiTheme="majorBidi" w:cstheme="majorBidi"/>
          <w:color w:val="000000" w:themeColor="text1"/>
          <w:sz w:val="30"/>
          <w:szCs w:val="30"/>
          <w:cs/>
          <w:lang w:val="en-US"/>
        </w:rPr>
        <w:t>สินทรัพย์ทางการเงินวัดมูลค่ายุติธรรมผ่านกำไรหรือขาดทุนเบ็ดเสร็จอื่น</w:t>
      </w:r>
    </w:p>
    <w:p w14:paraId="0930FA86" w14:textId="4D9FDEE3" w:rsidR="002F6AA7" w:rsidRPr="009E070A" w:rsidRDefault="0093631D" w:rsidP="002F6AA7">
      <w:pPr>
        <w:spacing w:before="120" w:after="120" w:line="240" w:lineRule="auto"/>
        <w:ind w:left="864"/>
        <w:jc w:val="thaiDistribute"/>
        <w:rPr>
          <w:rFonts w:asciiTheme="majorBidi" w:hAnsiTheme="majorBidi"/>
          <w:color w:val="000000" w:themeColor="text1"/>
          <w:sz w:val="30"/>
          <w:szCs w:val="30"/>
          <w:lang w:val="en-US"/>
        </w:rPr>
      </w:pPr>
      <w:r w:rsidRPr="009E070A">
        <w:rPr>
          <w:rFonts w:asciiTheme="majorBidi" w:hAnsiTheme="majorBidi" w:cstheme="majorBidi" w:hint="cs"/>
          <w:color w:val="000000" w:themeColor="text1"/>
          <w:sz w:val="30"/>
          <w:szCs w:val="30"/>
          <w:cs/>
          <w:lang w:val="en-US"/>
        </w:rPr>
        <w:t>กลุ่ม</w:t>
      </w:r>
      <w:r w:rsidR="002F6AA7" w:rsidRPr="009E070A">
        <w:rPr>
          <w:rFonts w:asciiTheme="majorBidi" w:hAnsiTheme="majorBidi" w:cstheme="majorBidi"/>
          <w:color w:val="000000" w:themeColor="text1"/>
          <w:sz w:val="30"/>
          <w:szCs w:val="30"/>
          <w:cs/>
          <w:lang w:val="en-US"/>
        </w:rPr>
        <w:t>บริษัทจัดประเภทเงินลงทุนในตราสารทุนไม่ได้ถือไว้เพื่อค้าแต่ถือเพื่อวัตถุประสงค์เชิงกลยุทธ์ หรือเป็นหลักทรัพย์ที่อาจมี</w:t>
      </w:r>
      <w:r w:rsidR="002F6AA7" w:rsidRPr="009E070A">
        <w:rPr>
          <w:rFonts w:asciiTheme="majorBidi" w:hAnsiTheme="majorBidi"/>
          <w:color w:val="000000" w:themeColor="text1"/>
          <w:sz w:val="30"/>
          <w:szCs w:val="30"/>
          <w:cs/>
          <w:lang w:val="en-US"/>
        </w:rPr>
        <w:t>ความผันผวนของราคาสูง เป็นสินทรัพย์ทางการเงินวัดมูลค่ายุติธรรมผ่านกำไรขาดทุนเบ็ดเสร็จอื่นโดยไม่สามารถเปลี่ยนการจัดประเภทภายหลัง การจัดประเภทรายการพิจารณาเป็นรายตราสาร กำไรหรือขาดทุนจาก</w:t>
      </w:r>
      <w:r w:rsidR="002F6AA7" w:rsidRPr="009E070A">
        <w:rPr>
          <w:rFonts w:asciiTheme="majorBidi" w:hAnsiTheme="majorBidi"/>
          <w:color w:val="000000" w:themeColor="text1"/>
          <w:sz w:val="30"/>
          <w:szCs w:val="30"/>
          <w:cs/>
          <w:lang w:val="en-US"/>
        </w:rPr>
        <w:lastRenderedPageBreak/>
        <w:t>การเปลี่ยนแปลงมูลค่ายุติธรรมภายหลังของเงินลงทุนในตราสารทุนรับรู้ในกำไรขาดทุนเบ็ดเสร็จอื่น และเมื่อจำหน่ายเงินลงทุนจะโอนกำไรหรือขาดทุนจากการเปลี่ยนแปลงมูลค่ายุติธรรมในกำไรขาดทุนเบ็ดเสร็จอื่นโดยตรงเข้ากำไรสะสม</w:t>
      </w:r>
    </w:p>
    <w:p w14:paraId="37079F07" w14:textId="77777777" w:rsidR="002F6AA7" w:rsidRPr="009E070A" w:rsidRDefault="002F6AA7" w:rsidP="002F6AA7">
      <w:pPr>
        <w:spacing w:before="120" w:after="120" w:line="240" w:lineRule="auto"/>
        <w:ind w:left="864"/>
        <w:jc w:val="thaiDistribute"/>
        <w:rPr>
          <w:rFonts w:asciiTheme="majorBidi" w:hAnsiTheme="majorBidi"/>
          <w:color w:val="000000" w:themeColor="text1"/>
          <w:sz w:val="30"/>
          <w:szCs w:val="30"/>
          <w:lang w:val="en-US"/>
        </w:rPr>
      </w:pPr>
      <w:r w:rsidRPr="009E070A">
        <w:rPr>
          <w:rFonts w:asciiTheme="majorBidi" w:hAnsiTheme="majorBidi"/>
          <w:color w:val="000000" w:themeColor="text1"/>
          <w:sz w:val="30"/>
          <w:szCs w:val="30"/>
          <w:cs/>
          <w:lang w:val="en-US"/>
        </w:rPr>
        <w:t xml:space="preserve">เงินปันผลจากเงินลงทุนในตราสารทุนรับรู้ในกำไรหรือขาดทุน เว้นแต่เงินปันผลแสดงอย่างชัดเจนว่าเป็นส่วนหนึ่งในการชดเชยต้นทุนของเงินลงทุน เงินปันผลรวมอยู่ในรายการ </w:t>
      </w:r>
      <w:r w:rsidRPr="009E070A">
        <w:rPr>
          <w:rFonts w:asciiTheme="majorBidi" w:hAnsiTheme="majorBidi"/>
          <w:color w:val="000000" w:themeColor="text1"/>
          <w:sz w:val="30"/>
          <w:szCs w:val="30"/>
          <w:lang w:val="en-US"/>
        </w:rPr>
        <w:t>“</w:t>
      </w:r>
      <w:r w:rsidRPr="009E070A">
        <w:rPr>
          <w:rFonts w:asciiTheme="majorBidi" w:hAnsiTheme="majorBidi"/>
          <w:color w:val="000000" w:themeColor="text1"/>
          <w:sz w:val="30"/>
          <w:szCs w:val="30"/>
          <w:cs/>
          <w:lang w:val="en-US"/>
        </w:rPr>
        <w:t>รายได้ทางการเงิน</w:t>
      </w:r>
      <w:r w:rsidRPr="009E070A">
        <w:rPr>
          <w:rFonts w:asciiTheme="majorBidi" w:hAnsiTheme="majorBidi"/>
          <w:color w:val="000000" w:themeColor="text1"/>
          <w:sz w:val="30"/>
          <w:szCs w:val="30"/>
          <w:lang w:val="en-US"/>
        </w:rPr>
        <w:t xml:space="preserve">” </w:t>
      </w:r>
      <w:r w:rsidRPr="009E070A">
        <w:rPr>
          <w:rFonts w:asciiTheme="majorBidi" w:hAnsiTheme="majorBidi"/>
          <w:color w:val="000000" w:themeColor="text1"/>
          <w:sz w:val="30"/>
          <w:szCs w:val="30"/>
          <w:cs/>
          <w:lang w:val="en-US"/>
        </w:rPr>
        <w:t>ในกำไรหรือขาดทุน</w:t>
      </w:r>
    </w:p>
    <w:p w14:paraId="1E1553A7" w14:textId="3A6C99CC" w:rsidR="002F6AA7" w:rsidRPr="009E070A" w:rsidRDefault="002F6AA7" w:rsidP="002F6AA7">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olor w:val="000000" w:themeColor="text1"/>
          <w:sz w:val="30"/>
          <w:szCs w:val="30"/>
          <w:cs/>
          <w:lang w:val="en-US"/>
        </w:rPr>
        <w:t>มูลค่ายุติธรรมของหลักทรัพย์ในความต้องการของตลาดคำนวณจากราคาเสนอซื้อหลังสุด ณ สิ้นวันทำการสุดท้ายของตลาดหลักทรัพย์แห่งประเทศไทยของรอบระยะเวลารายงาน</w:t>
      </w:r>
    </w:p>
    <w:p w14:paraId="0DB19803" w14:textId="77777777" w:rsidR="00051E0E" w:rsidRPr="009E070A" w:rsidRDefault="00051E0E" w:rsidP="00051E0E">
      <w:pPr>
        <w:spacing w:before="120" w:after="120" w:line="240" w:lineRule="auto"/>
        <w:ind w:left="425"/>
        <w:jc w:val="thaiDistribute"/>
        <w:rPr>
          <w:rFonts w:asciiTheme="majorBidi" w:hAnsiTheme="majorBidi" w:cstheme="majorBidi"/>
          <w:color w:val="000000" w:themeColor="text1"/>
          <w:sz w:val="30"/>
          <w:szCs w:val="30"/>
          <w:lang w:val="en-US"/>
        </w:rPr>
      </w:pPr>
      <w:bookmarkStart w:id="23" w:name="_Hlk93495739"/>
      <w:r w:rsidRPr="009E070A">
        <w:rPr>
          <w:rFonts w:asciiTheme="majorBidi" w:hAnsiTheme="majorBidi" w:cstheme="majorBidi"/>
          <w:color w:val="000000" w:themeColor="text1"/>
          <w:sz w:val="30"/>
          <w:szCs w:val="30"/>
          <w:cs/>
          <w:lang w:val="en-US"/>
        </w:rPr>
        <w:t xml:space="preserve">มูลค่ายุติธรรมของตราสารหนี้คำนวณโดยใช้อัตราผลตอบแทนที่ประกาศโดยสมาคมตลาดตราสารหนี้ไทย </w:t>
      </w:r>
    </w:p>
    <w:p w14:paraId="7121750B" w14:textId="77777777" w:rsidR="00051E0E" w:rsidRPr="009E070A" w:rsidRDefault="00051E0E" w:rsidP="00051E0E">
      <w:pPr>
        <w:spacing w:before="120" w:after="120" w:line="240" w:lineRule="auto"/>
        <w:ind w:left="425"/>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มูลค่ายุติธรรมของหน่วยลงทุนคำนวณจากมูลค่าสินทรัพย์สุทธิของหน่วยลงทุน</w:t>
      </w:r>
    </w:p>
    <w:p w14:paraId="2B940B8D" w14:textId="340019AF" w:rsidR="00051E0E" w:rsidRPr="009E070A" w:rsidRDefault="005768EA" w:rsidP="00051E0E">
      <w:pPr>
        <w:spacing w:before="120" w:after="120" w:line="240" w:lineRule="auto"/>
        <w:ind w:left="425"/>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051E0E" w:rsidRPr="009E070A">
        <w:rPr>
          <w:rFonts w:asciiTheme="majorBidi" w:hAnsiTheme="majorBidi" w:cstheme="majorBidi"/>
          <w:color w:val="000000" w:themeColor="text1"/>
          <w:sz w:val="30"/>
          <w:szCs w:val="30"/>
          <w:cs/>
          <w:lang w:val="en-US"/>
        </w:rPr>
        <w:t>บันทึกรายการซื้อขายเงินลงทุน ณ วันที่เกิดรายการ (</w:t>
      </w:r>
      <w:r w:rsidR="00051E0E" w:rsidRPr="009E070A">
        <w:rPr>
          <w:rFonts w:asciiTheme="majorBidi" w:hAnsiTheme="majorBidi" w:cstheme="majorBidi"/>
          <w:color w:val="000000" w:themeColor="text1"/>
          <w:sz w:val="30"/>
          <w:szCs w:val="30"/>
          <w:lang w:val="en-US"/>
        </w:rPr>
        <w:t xml:space="preserve">Trade date) </w:t>
      </w:r>
    </w:p>
    <w:p w14:paraId="698BF111" w14:textId="13467B00" w:rsidR="00051E0E" w:rsidRPr="009E070A" w:rsidRDefault="005768EA" w:rsidP="00051E0E">
      <w:pPr>
        <w:spacing w:before="120" w:after="120" w:line="240" w:lineRule="auto"/>
        <w:ind w:left="425"/>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051E0E" w:rsidRPr="009E070A">
        <w:rPr>
          <w:rFonts w:asciiTheme="majorBidi" w:hAnsiTheme="majorBidi" w:cstheme="majorBidi"/>
          <w:color w:val="000000" w:themeColor="text1"/>
          <w:sz w:val="30"/>
          <w:szCs w:val="30"/>
          <w:cs/>
          <w:lang w:val="en-US"/>
        </w:rPr>
        <w:t>ใช้วิธีถัวเฉลี่ยถ่วงน้ำหนักในการคำนวณต้นทุนของเงินลงทุน</w:t>
      </w:r>
    </w:p>
    <w:p w14:paraId="38AC1901" w14:textId="77777777" w:rsidR="00051E0E" w:rsidRPr="009E070A" w:rsidRDefault="00051E0E" w:rsidP="00051E0E">
      <w:pPr>
        <w:spacing w:before="120" w:after="120" w:line="240" w:lineRule="auto"/>
        <w:ind w:left="425"/>
        <w:jc w:val="thaiDistribute"/>
        <w:rPr>
          <w:rFonts w:asciiTheme="majorBidi" w:hAnsiTheme="majorBidi"/>
          <w:color w:val="000000" w:themeColor="text1"/>
          <w:sz w:val="30"/>
          <w:szCs w:val="30"/>
          <w:lang w:val="en-US"/>
        </w:rPr>
      </w:pPr>
      <w:r w:rsidRPr="009E070A">
        <w:rPr>
          <w:rFonts w:asciiTheme="majorBidi" w:hAnsiTheme="majorBidi"/>
          <w:color w:val="000000" w:themeColor="text1"/>
          <w:sz w:val="30"/>
          <w:szCs w:val="30"/>
          <w:cs/>
          <w:lang w:val="en-US"/>
        </w:rPr>
        <w:t>เงินลงทุนประเภทมีดอกเบี้ยบันทึกดอกเบี้ยในกำไรหรือขาดทุนด้วยวิธีอัตราดอกเบี้ยที่แท้จริง</w:t>
      </w:r>
    </w:p>
    <w:p w14:paraId="3D48108F" w14:textId="350017D2" w:rsidR="00051E0E" w:rsidRPr="009E070A" w:rsidRDefault="005768EA" w:rsidP="00051E0E">
      <w:pPr>
        <w:spacing w:before="120" w:after="120" w:line="240" w:lineRule="auto"/>
        <w:ind w:left="425"/>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051E0E" w:rsidRPr="009E070A">
        <w:rPr>
          <w:rFonts w:asciiTheme="majorBidi" w:hAnsiTheme="majorBidi" w:cstheme="majorBidi"/>
          <w:color w:val="000000" w:themeColor="text1"/>
          <w:sz w:val="30"/>
          <w:szCs w:val="30"/>
          <w:cs/>
          <w:lang w:val="en-US"/>
        </w:rPr>
        <w:t>บันทึกขาดทุนจากการด้อยค่าของเงินลงทุน (ถ้ามี) ในกำไรหรือขาดทุน</w:t>
      </w:r>
    </w:p>
    <w:p w14:paraId="451F71CD" w14:textId="77777777" w:rsidR="008A1C53" w:rsidRPr="009E070A" w:rsidRDefault="008A1C53" w:rsidP="005779D3">
      <w:pPr>
        <w:pStyle w:val="Heading2"/>
        <w:rPr>
          <w:rFonts w:cs="Angsana New"/>
          <w:cs/>
        </w:rPr>
      </w:pPr>
      <w:bookmarkStart w:id="24" w:name="_Toc90222117"/>
      <w:bookmarkEnd w:id="23"/>
      <w:r w:rsidRPr="009E070A">
        <w:rPr>
          <w:cs/>
        </w:rPr>
        <w:t>การหักกลบ</w:t>
      </w:r>
      <w:bookmarkEnd w:id="24"/>
    </w:p>
    <w:p w14:paraId="625D9B0A" w14:textId="7173A721"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สินทรัพย์ทางการเงินและหนี้สินทางการเงินแสดงหักกลบกันในงบแสดงฐานะทางการเงินเมื่อ</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มีสิทธิตามกฎหมายในการหักกลบ และตั้งใจชำระด้วยเกณฑ์สุทธิ หรือรับรู้สินทรัพย์และชำระหนี้สินพร้อมกัน</w:t>
      </w:r>
    </w:p>
    <w:p w14:paraId="3C11B91B" w14:textId="77777777" w:rsidR="008A1C53" w:rsidRPr="009E070A" w:rsidRDefault="008A1C53" w:rsidP="005779D3">
      <w:pPr>
        <w:pStyle w:val="Heading2"/>
        <w:rPr>
          <w:rFonts w:cs="Angsana New"/>
          <w:cs/>
        </w:rPr>
      </w:pPr>
      <w:bookmarkStart w:id="25" w:name="_Toc90222118"/>
      <w:r w:rsidRPr="009E070A">
        <w:rPr>
          <w:cs/>
        </w:rPr>
        <w:t>การตัดรายการสินทรัพย์ทางการเงิน</w:t>
      </w:r>
      <w:bookmarkEnd w:id="25"/>
    </w:p>
    <w:p w14:paraId="0EF71EEC" w14:textId="6AE3C89E" w:rsidR="008A1C53" w:rsidRPr="009E070A" w:rsidRDefault="005768EA"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ตัดรายการสินทรัพย์ทางการเงิน เมื่อสิทธิตามสัญญา</w:t>
      </w:r>
      <w:r w:rsidR="008A1C53" w:rsidRPr="009E070A">
        <w:rPr>
          <w:rFonts w:asciiTheme="majorBidi" w:hAnsiTheme="majorBidi" w:cstheme="majorBidi" w:hint="cs"/>
          <w:color w:val="000000" w:themeColor="text1"/>
          <w:sz w:val="30"/>
          <w:szCs w:val="30"/>
          <w:cs/>
          <w:lang w:val="en-US"/>
        </w:rPr>
        <w:t>เพื่อ</w:t>
      </w:r>
      <w:r w:rsidR="008A1C53" w:rsidRPr="009E070A">
        <w:rPr>
          <w:rFonts w:asciiTheme="majorBidi" w:hAnsiTheme="majorBidi" w:cstheme="majorBidi"/>
          <w:color w:val="000000" w:themeColor="text1"/>
          <w:sz w:val="30"/>
          <w:szCs w:val="30"/>
          <w:cs/>
          <w:lang w:val="en-US"/>
        </w:rPr>
        <w:t xml:space="preserve">ได้รับกระแสเงินสดจากสินทรัพย์ทางการเงินหมดลง หรือเมื่อโอนสินทรัพย์ทางการเงินและโอนความเสี่ยงและผลตอบแทนของความเป็นเจ้าของทั้งหมดหรือเกือบทั้งหมดของสินทรัพย์ให้กิจการอื่น </w:t>
      </w:r>
      <w:r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รับรู้ส่วนได้เสียในสินทรัพย์และหนี้สินที่เกี่ยวข้องกับจำนวนเงินที่อาจต้องจ่าย หาก</w:t>
      </w:r>
      <w:r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 xml:space="preserve">มีการควบคุมเนื่องจากไม่ได้โอนหรือยังคงไว้ซึ่งความเสี่ยงและผลตอบแทนของความเป็นเจ้าของสินทรัพย์ทางการเงินที่โอน </w:t>
      </w:r>
      <w:r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ยังคงรับรู้สินทรัพย์ทางการเงินและรับรู้การกู้ยืมที่มีหลักประกันสำหรับสิ่งตอบแทนที่ได้รับ</w:t>
      </w:r>
    </w:p>
    <w:p w14:paraId="3969FC9B"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 xml:space="preserve">การตัดรายการสินทรัพย์ทางการเงินวัดมูลค่าด้วยราคาทุนตัดจำหน่าย ผลต่างระหว่างมูลค่าตามบัญชีของสินทรัพย์และผลรวมของสิ่งตอบแทนที่คาดว่าจะได้รับและค้างรับรับรู้ในกำไรหรือขาดทุน </w:t>
      </w:r>
    </w:p>
    <w:p w14:paraId="320C9AFB"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 xml:space="preserve">การตัดรายการของเงินลงทุนในตราสารหนี้จัดประเภทด้วยมูลค่ายุติธรรมผ่านกำไรขาดทุนเบ็ดเสร็จอื่น ผลสะสมของกำไรหรือขาดทุนสะสมไว้ก่อนหน้าในสำรองการวัดมูลค่าเงินลงทุนถูกจัดประเภทรายการใหม่เป็นกำไรหรือขาดทุน </w:t>
      </w:r>
    </w:p>
    <w:p w14:paraId="28A24C67" w14:textId="296880BF"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การตัดรายการของเงินลงทุนในตราสารทุน</w:t>
      </w:r>
      <w:r w:rsidRPr="009E070A">
        <w:rPr>
          <w:rFonts w:asciiTheme="majorBidi" w:hAnsiTheme="majorBidi" w:cstheme="majorBidi" w:hint="cs"/>
          <w:color w:val="000000" w:themeColor="text1"/>
          <w:sz w:val="30"/>
          <w:szCs w:val="30"/>
          <w:cs/>
          <w:lang w:val="en-US"/>
        </w:rPr>
        <w:t>ซึ่ง</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เลือกรับรู้รายการเมื่อเริ่มแรกด้วยการวัดมูลค่ายุติธรรมผ่านกำไรขาดทุนเบ็ดเสร็จอื่น ผลกำไรหรือขาดทุนสะสมไว้ก่อนหน้าในสำรองการวัดมูลค่าเงินลงทุนถูกโอนไปกำไรสะสม</w:t>
      </w:r>
    </w:p>
    <w:p w14:paraId="7559CE40" w14:textId="77777777" w:rsidR="008A1C53" w:rsidRPr="009E070A" w:rsidRDefault="008A1C53" w:rsidP="005779D3">
      <w:pPr>
        <w:pStyle w:val="Heading2"/>
        <w:rPr>
          <w:rFonts w:cs="Angsana New"/>
          <w:cs/>
        </w:rPr>
      </w:pPr>
      <w:bookmarkStart w:id="26" w:name="_Toc90222119"/>
      <w:r w:rsidRPr="009E070A">
        <w:rPr>
          <w:cs/>
        </w:rPr>
        <w:lastRenderedPageBreak/>
        <w:t>การตัดจำหน่าย</w:t>
      </w:r>
      <w:bookmarkEnd w:id="26"/>
    </w:p>
    <w:p w14:paraId="114A6E5B" w14:textId="6FB05054" w:rsidR="008A1C53" w:rsidRPr="009E070A" w:rsidRDefault="005768EA"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ตัดหนี้สูญบางส่วนหรือทั้งหมด เมื่อ</w:t>
      </w:r>
      <w:r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พิจารณาว่าจะเรียกเก็บหนี้รายนั้นไม่ได้โดยมีข้อมูลบ่งชี้ว่าลูกหนี้มีปัญหาด้านการเงินอย่างร้ายแรงและไม่มีความเป็นไปได้ที่จะได้รับคืน เช่น ลูกหนี้อยู่ระหว่างชำระบัญชีหรือล้มละลายหรือลูกหนี้อยู่ในเกณฑ์การตัดหนี้สูญได้ตามกฎหมายแล้วแต่เหตุการณ์ใดจะเกิดขึ้นก่อน การตัดหนี้สูญขึ้นอยู่กับวิธีการบังคับภายใต้กระบวนการทวงถามของ</w:t>
      </w:r>
      <w:r w:rsidR="00964E8A"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ตามคำปรึกษาทางกฎหมาย</w:t>
      </w:r>
      <w:r w:rsidR="008A1C53" w:rsidRPr="009E070A">
        <w:rPr>
          <w:rFonts w:asciiTheme="majorBidi" w:hAnsiTheme="majorBidi" w:cstheme="majorBidi" w:hint="cs"/>
          <w:color w:val="000000" w:themeColor="text1"/>
          <w:sz w:val="30"/>
          <w:szCs w:val="30"/>
          <w:cs/>
          <w:lang w:val="en-US"/>
        </w:rPr>
        <w:t>ตาม</w:t>
      </w:r>
      <w:r w:rsidR="008A1C53" w:rsidRPr="009E070A">
        <w:rPr>
          <w:rFonts w:asciiTheme="majorBidi" w:hAnsiTheme="majorBidi" w:cstheme="majorBidi"/>
          <w:color w:val="000000" w:themeColor="text1"/>
          <w:sz w:val="30"/>
          <w:szCs w:val="30"/>
          <w:cs/>
          <w:lang w:val="en-US"/>
        </w:rPr>
        <w:t>ความเหมาะสม ทั้งนี้</w:t>
      </w:r>
      <w:r w:rsidR="008A1C53" w:rsidRPr="009E070A">
        <w:rPr>
          <w:rFonts w:asciiTheme="majorBidi" w:hAnsiTheme="majorBidi" w:cstheme="majorBidi" w:hint="cs"/>
          <w:color w:val="000000" w:themeColor="text1"/>
          <w:sz w:val="30"/>
          <w:szCs w:val="30"/>
          <w:cs/>
          <w:lang w:val="en-US"/>
        </w:rPr>
        <w:t xml:space="preserve"> </w:t>
      </w:r>
      <w:r w:rsidR="00964E8A"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ยังคงดำเนินการบังคับคดี เพื่อให้เป็นไปตามขั้นตอนของ</w:t>
      </w:r>
      <w:r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hint="cs"/>
          <w:color w:val="000000" w:themeColor="text1"/>
          <w:sz w:val="30"/>
          <w:szCs w:val="30"/>
          <w:cs/>
          <w:lang w:val="en-US"/>
        </w:rPr>
        <w:t>สำหรับ</w:t>
      </w:r>
      <w:r w:rsidR="008A1C53" w:rsidRPr="009E070A">
        <w:rPr>
          <w:rFonts w:asciiTheme="majorBidi" w:hAnsiTheme="majorBidi" w:cstheme="majorBidi"/>
          <w:color w:val="000000" w:themeColor="text1"/>
          <w:sz w:val="30"/>
          <w:szCs w:val="30"/>
          <w:cs/>
          <w:lang w:val="en-US"/>
        </w:rPr>
        <w:t>การเรียกคืนเงิน</w:t>
      </w:r>
      <w:r w:rsidR="008A1C53" w:rsidRPr="009E070A">
        <w:rPr>
          <w:rFonts w:asciiTheme="majorBidi" w:hAnsiTheme="majorBidi" w:cstheme="majorBidi" w:hint="cs"/>
          <w:color w:val="000000" w:themeColor="text1"/>
          <w:sz w:val="30"/>
          <w:szCs w:val="30"/>
          <w:cs/>
          <w:lang w:val="en-US"/>
        </w:rPr>
        <w:t>จากลูกหนี้</w:t>
      </w:r>
      <w:r w:rsidR="008A1C53" w:rsidRPr="009E070A">
        <w:rPr>
          <w:rFonts w:asciiTheme="majorBidi" w:hAnsiTheme="majorBidi" w:cstheme="majorBidi"/>
          <w:color w:val="000000" w:themeColor="text1"/>
          <w:sz w:val="30"/>
          <w:szCs w:val="30"/>
          <w:cs/>
          <w:lang w:val="en-US"/>
        </w:rPr>
        <w:t>ค้างชำระ</w:t>
      </w:r>
    </w:p>
    <w:p w14:paraId="6F784B55" w14:textId="0368FC58"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มูลค่าตามบัญชีขั้นต้นของสินทรัพย์ทางการเงินถูกตัดจำหน่ายเมื่อ</w:t>
      </w:r>
      <w:r w:rsidR="005768EA"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ไม่สามารถคาดการณ์ได้อย่างสมเหตุสมผลว่าจะได้รับคืนเงิน</w:t>
      </w:r>
      <w:r w:rsidRPr="009E070A">
        <w:rPr>
          <w:rFonts w:asciiTheme="majorBidi" w:hAnsiTheme="majorBidi" w:cstheme="majorBidi"/>
          <w:color w:val="000000" w:themeColor="text1"/>
          <w:sz w:val="30"/>
          <w:szCs w:val="30"/>
          <w:lang w:val="en-US"/>
        </w:rPr>
        <w:t xml:space="preserve"> </w:t>
      </w:r>
      <w:r w:rsidRPr="009E070A">
        <w:rPr>
          <w:rFonts w:asciiTheme="majorBidi" w:hAnsiTheme="majorBidi" w:cstheme="majorBidi"/>
          <w:color w:val="000000" w:themeColor="text1"/>
          <w:sz w:val="30"/>
          <w:szCs w:val="30"/>
          <w:cs/>
          <w:lang w:val="en-US"/>
        </w:rPr>
        <w:t>หาก</w:t>
      </w:r>
      <w:r w:rsidRPr="009E070A">
        <w:rPr>
          <w:rFonts w:asciiTheme="majorBidi" w:hAnsiTheme="majorBidi" w:cstheme="majorBidi" w:hint="cs"/>
          <w:color w:val="000000" w:themeColor="text1"/>
          <w:sz w:val="30"/>
          <w:szCs w:val="30"/>
          <w:cs/>
          <w:lang w:val="en-US"/>
        </w:rPr>
        <w:t>ได้</w:t>
      </w:r>
      <w:r w:rsidRPr="009E070A">
        <w:rPr>
          <w:rFonts w:asciiTheme="majorBidi" w:hAnsiTheme="majorBidi" w:cstheme="majorBidi"/>
          <w:color w:val="000000" w:themeColor="text1"/>
          <w:sz w:val="30"/>
          <w:szCs w:val="30"/>
          <w:cs/>
          <w:lang w:val="en-US"/>
        </w:rPr>
        <w:t>รับเงินคืนในภายหลังจากสินทรัพย์ซึ่งถูกตัดจำหน่ายแล้วจะรับรู้เป็นการกลับรายการการด้อยค่าในกำไรหรือขาดทุนในงวดที่ได้รับคืน</w:t>
      </w:r>
    </w:p>
    <w:p w14:paraId="74EEF782" w14:textId="23511317" w:rsidR="008A1C53" w:rsidRPr="009E070A" w:rsidRDefault="008A1C53" w:rsidP="005779D3">
      <w:pPr>
        <w:pStyle w:val="Heading2"/>
        <w:rPr>
          <w:rFonts w:cs="Angsana New"/>
          <w:cs/>
        </w:rPr>
      </w:pPr>
      <w:bookmarkStart w:id="27" w:name="_Toc90222120"/>
      <w:r w:rsidRPr="009E070A">
        <w:rPr>
          <w:cs/>
        </w:rPr>
        <w:t>ค่าเผื่อผลขาดทุนด้านเครดิตที่คาดว่าจะเกิดขึ้นของสินทรัพย์ทางการเงิน</w:t>
      </w:r>
      <w:bookmarkEnd w:id="27"/>
      <w:r w:rsidRPr="009E070A">
        <w:rPr>
          <w:cs/>
        </w:rPr>
        <w:t xml:space="preserve"> </w:t>
      </w:r>
    </w:p>
    <w:p w14:paraId="0E9A2B58" w14:textId="5A069B7A" w:rsidR="008A1C53" w:rsidRPr="009E070A" w:rsidRDefault="00964E8A"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รับรู้ค่าเผื่อผลขาดทุนด้านเครดิตที่คาดว่าจะเกิดขึ้นด้วยวิธีอย่างง่าย (</w:t>
      </w:r>
      <w:r w:rsidR="008A1C53" w:rsidRPr="009E070A">
        <w:rPr>
          <w:rFonts w:asciiTheme="majorBidi" w:hAnsiTheme="majorBidi" w:cstheme="majorBidi"/>
          <w:color w:val="000000" w:themeColor="text1"/>
          <w:sz w:val="30"/>
          <w:szCs w:val="30"/>
          <w:lang w:val="en-US"/>
        </w:rPr>
        <w:t>Simplified approach)</w:t>
      </w:r>
      <w:r w:rsidR="008A1C53" w:rsidRPr="009E070A">
        <w:rPr>
          <w:rFonts w:asciiTheme="majorBidi" w:hAnsiTheme="majorBidi" w:cstheme="majorBidi" w:hint="cs"/>
          <w:color w:val="000000" w:themeColor="text1"/>
          <w:sz w:val="30"/>
          <w:szCs w:val="30"/>
          <w:cs/>
          <w:lang w:val="en-US"/>
        </w:rPr>
        <w:t xml:space="preserve"> </w:t>
      </w:r>
      <w:r w:rsidR="008A1C53" w:rsidRPr="009E070A">
        <w:rPr>
          <w:rFonts w:asciiTheme="majorBidi" w:hAnsiTheme="majorBidi" w:cstheme="majorBidi"/>
          <w:color w:val="000000" w:themeColor="text1"/>
          <w:sz w:val="30"/>
          <w:szCs w:val="30"/>
          <w:cs/>
          <w:lang w:val="en-US"/>
        </w:rPr>
        <w:t xml:space="preserve">สำหรับสินทรัพย์ทางการเงินประเภทตราสารหนี้ อันได้แก่ เงินฝากสถาบันการเงิน ลูกหนี้การค้าและสินทรัพย์เกิดจากสัญญา เงินลงทุนในตราสารหนี้ เงินให้กู้ยืมและสินทรัพย์อื่นบางรายการ </w:t>
      </w:r>
    </w:p>
    <w:p w14:paraId="4B7D7ED9" w14:textId="1FEA4629" w:rsidR="008A1C53" w:rsidRPr="009E070A" w:rsidRDefault="005768EA"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 xml:space="preserve">รับรู้ค่าเผื่อผลขาดทุนด้านเครดิตที่คาดว่าจะเกิดขึ้นด้วยจำนวนเงินเท่ากับผลขาดทุนด้านเครดิตที่คาดว่าจะเกิดขึ้นตลอดอายุ เมื่อความเสี่ยงด้านเครดิตเพิ่มขึ้นนับตั้งแต่รับรู้รายการเมื่อเริ่มแรกแต่ไม่ด้อยค่าด้านเครดิตหรือเมื่อมีการด้อยค่าด้านเครดิต </w:t>
      </w:r>
    </w:p>
    <w:p w14:paraId="2878274C" w14:textId="3B2AA594"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จำนวนเงินของค่าเผื่อผลขาดทุนด้านเครดิตที่คาดว่าจะเกิดขึ้นถูกวัดมูลค่าใหม่ทุกวันสิ้นรอบระยะเวลารายงานเพื่อให้สะท้อนการเปลี่ยนแปลงของความเสี่ยงด้านเครดิตจากที่เคยรับรู้รายการเมื่อเริ่มแรกของเครื่องมือทางการเงินที่เกี่ยวข้อง</w:t>
      </w:r>
    </w:p>
    <w:p w14:paraId="248847A2" w14:textId="2662472B" w:rsidR="008A1C53" w:rsidRPr="009E070A" w:rsidRDefault="008A1C53" w:rsidP="005779D3">
      <w:pPr>
        <w:pStyle w:val="Heading2"/>
        <w:rPr>
          <w:rFonts w:cs="Angsana New"/>
          <w:cs/>
        </w:rPr>
      </w:pPr>
      <w:bookmarkStart w:id="28" w:name="_Toc90222121"/>
      <w:r w:rsidRPr="009E070A">
        <w:rPr>
          <w:cs/>
        </w:rPr>
        <w:t>วิธีอย่างง่าย (</w:t>
      </w:r>
      <w:r w:rsidRPr="009E070A">
        <w:rPr>
          <w:rFonts w:cs="Angsana New"/>
          <w:cs/>
        </w:rPr>
        <w:t>Simplified approach)</w:t>
      </w:r>
      <w:bookmarkEnd w:id="28"/>
    </w:p>
    <w:p w14:paraId="1B30CE19" w14:textId="4C2C1F9D"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การวัดมูลค่าผลขาดทุนด้านเครดิตที่คาดว่าจะเกิดขึ้นตามวิธีอย่างง่ายกับสินทรัพย์ทางการเงินเป็นการคำนวณเพื่อประมาณการโดยใช้ตารางการตั้งสำรองขึ้นอยู่กับข้อมูลผลขาดทุนด้านเครดิตจากประสบการณ์ในอดีตของ</w:t>
      </w:r>
      <w:r w:rsidR="00964E8A"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ปรับปรุงด้วยปัจจัยเฉพาะของลูกหนี้ สภาวการณ์ทางเศรษฐกิจทั่วไป การคาดการณ์สภาวะเศรษฐกิจในอนาคต และการประเมินทิศทางทั้งในปัจจุบันและอนาคต ณ วันที่รายงาน รวมถึงมูลค่าเงินตามเวลาตามความเหมาะสมและพิจารณาจากสถานะคงค้างของลูกค้าและการดำรงมูลค่าหลักประกันตามข้อกำหนดในสัญญาเป็นหลัก</w:t>
      </w:r>
    </w:p>
    <w:p w14:paraId="438F4539" w14:textId="53C5A8AB"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 xml:space="preserve">ทุกวันสิ้นรอบระยะเวลารายงาน </w:t>
      </w:r>
      <w:r w:rsidR="00964E8A"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ประเมินว่าความเสี่ยงด้านเครดิตของสินทรัพย์ทางการเงินประเภทตราสารหนี้อื่นและเงินฝากสถาบันการเงินเพิ่มขึ้นอย่างมีนัยสำคัญนับแต่วันที่รับรู้รายการเมื่อเริ่มแรกหรือไม่ โดยพิจารณาจากอันดับความน่าเชื่อถือด้านเครดิตภายในและภายนอกของคู่สัญญาและสถานะคงค้างของการจ่ายชำระเป็นสำคัญ</w:t>
      </w:r>
    </w:p>
    <w:p w14:paraId="6A5F6429" w14:textId="3BB910C0"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 xml:space="preserve">การประเมินว่าความเสี่ยงด้านเครดิตเพิ่มขึ้นอย่างมีนัยสำคัญนับจากวันที่รับรู้รายการเมื่อเริ่มแรกหรือไม่ พิจารณาเป็นรายสัญญาหรือเป็นแบบกลุ่มสินทรัพย์ สำหรับการประเมินการด้อยค่าแบบกลุ่มสินทรัพย์ </w:t>
      </w:r>
      <w:r w:rsidR="00964E8A"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จัดกลุ่มสินทรัพย์ทางการเงินตามความเสี่ยงด้านเครดิตที่มีลักษณะร่วมกัน เช่น ประเภทสินทรัพย์ สถานการณ์ค้างชำระ และปัจจัยอื่นที่เกี่ยวข้อง เป็นต้น</w:t>
      </w:r>
    </w:p>
    <w:p w14:paraId="68926B88"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lastRenderedPageBreak/>
        <w:t>สินทรัพย์ทางการเงินถือว่ามีการด้อยค่าด้านเครดิตเมื่อเกิดเหตุการณ์ใดเหตุการณ์หนึ่งหรือหลายเหตุการณ์</w:t>
      </w:r>
      <w:r w:rsidRPr="009E070A">
        <w:rPr>
          <w:rFonts w:asciiTheme="majorBidi" w:hAnsiTheme="majorBidi" w:cstheme="majorBidi" w:hint="cs"/>
          <w:color w:val="000000" w:themeColor="text1"/>
          <w:sz w:val="30"/>
          <w:szCs w:val="30"/>
          <w:cs/>
          <w:lang w:val="en-US"/>
        </w:rPr>
        <w:t>ซึ่ง</w:t>
      </w:r>
      <w:r w:rsidRPr="009E070A">
        <w:rPr>
          <w:rFonts w:asciiTheme="majorBidi" w:hAnsiTheme="majorBidi" w:cstheme="majorBidi"/>
          <w:color w:val="000000" w:themeColor="text1"/>
          <w:sz w:val="30"/>
          <w:szCs w:val="30"/>
          <w:cs/>
          <w:lang w:val="en-US"/>
        </w:rPr>
        <w:t>ทำให้เกิดผลกระทบต่อประมาณการกระแสเงินสดในอนาคตของคู่สัญญา คือ</w:t>
      </w:r>
      <w:r w:rsidRPr="009E070A">
        <w:rPr>
          <w:rFonts w:asciiTheme="majorBidi" w:hAnsiTheme="majorBidi" w:cstheme="majorBidi" w:hint="cs"/>
          <w:color w:val="000000" w:themeColor="text1"/>
          <w:sz w:val="30"/>
          <w:szCs w:val="30"/>
          <w:cs/>
          <w:lang w:val="en-US"/>
        </w:rPr>
        <w:t xml:space="preserve"> </w:t>
      </w:r>
      <w:r w:rsidRPr="009E070A">
        <w:rPr>
          <w:rFonts w:asciiTheme="majorBidi" w:hAnsiTheme="majorBidi" w:cstheme="majorBidi"/>
          <w:color w:val="000000" w:themeColor="text1"/>
          <w:sz w:val="30"/>
          <w:szCs w:val="30"/>
          <w:cs/>
          <w:lang w:val="en-US"/>
        </w:rPr>
        <w:t xml:space="preserve">ข้อบ่งชี้ว่าคู่สัญญากำลังประสบปัญหาทางการเงินหรือฝ่าฝืนข้อกำหนดตามสัญญารวมถึงการค้างชำระ </w:t>
      </w:r>
    </w:p>
    <w:p w14:paraId="54343D29" w14:textId="766EDB87" w:rsidR="008A1C53" w:rsidRPr="009E070A" w:rsidRDefault="005768EA"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รับรู้ค่าเผื่อผลขาดทุนด้านเครดิตที่คาดว่าจะเกิดขึ้นปรับปรุงมูลค่าตามบัญชีที่เกี่ยวข้อง ส่วนค่าเผื่อผลขาดทุนด้านเครดิตที่คาดว่าจะเกิดขึ้นตั้งเพิ่ม (ลด) บันทึกบัญชีเป็นค่าใช้จ่ายในระหว่างงวดในกำไร</w:t>
      </w:r>
      <w:r w:rsidR="008A1C53" w:rsidRPr="009E070A">
        <w:rPr>
          <w:rFonts w:asciiTheme="majorBidi" w:hAnsiTheme="majorBidi" w:cstheme="majorBidi" w:hint="cs"/>
          <w:color w:val="000000" w:themeColor="text1"/>
          <w:sz w:val="30"/>
          <w:szCs w:val="30"/>
          <w:cs/>
          <w:lang w:val="en-US"/>
        </w:rPr>
        <w:t>หรือ</w:t>
      </w:r>
      <w:r w:rsidR="008A1C53" w:rsidRPr="009E070A">
        <w:rPr>
          <w:rFonts w:asciiTheme="majorBidi" w:hAnsiTheme="majorBidi" w:cstheme="majorBidi"/>
          <w:color w:val="000000" w:themeColor="text1"/>
          <w:sz w:val="30"/>
          <w:szCs w:val="30"/>
          <w:cs/>
          <w:lang w:val="en-US"/>
        </w:rPr>
        <w:t>ขาดทุน เว้นแต่ เงินลงทุนในตราสารหนี้วัดมูลค่ายุติธรรมผ่านกำไรขาดทุนเบ็ดเสร็จอื่น ซึ่งค่าเผื่อผลขาดทุนรับรู้ในกำไรขาดทุนเบ็ดเสร็จอื่นและสำรองการวัดมูลค่าเงินลงทุนสะสม และไม่ลดมูลค่าตามบัญชีของสินทรัพย์ทางการเงินในงบแสดงฐานะการเงิน</w:t>
      </w:r>
    </w:p>
    <w:p w14:paraId="731B384A" w14:textId="77777777" w:rsidR="008A1C53" w:rsidRPr="009E070A" w:rsidRDefault="008A1C53" w:rsidP="005779D3">
      <w:pPr>
        <w:spacing w:before="120" w:after="120" w:line="240" w:lineRule="auto"/>
        <w:ind w:left="432"/>
        <w:jc w:val="thaiDistribute"/>
        <w:rPr>
          <w:rFonts w:asciiTheme="majorBidi" w:hAnsiTheme="majorBidi" w:cstheme="majorBidi"/>
          <w:b/>
          <w:bCs/>
          <w:color w:val="000000" w:themeColor="text1"/>
          <w:sz w:val="30"/>
          <w:szCs w:val="30"/>
          <w:lang w:val="en-US"/>
        </w:rPr>
      </w:pPr>
      <w:r w:rsidRPr="009E070A">
        <w:rPr>
          <w:rFonts w:asciiTheme="majorBidi" w:hAnsiTheme="majorBidi" w:cstheme="majorBidi"/>
          <w:b/>
          <w:bCs/>
          <w:color w:val="000000" w:themeColor="text1"/>
          <w:sz w:val="30"/>
          <w:szCs w:val="30"/>
          <w:cs/>
          <w:lang w:val="en-US"/>
        </w:rPr>
        <w:t>หนี้สินทางการเงิน</w:t>
      </w:r>
    </w:p>
    <w:p w14:paraId="764B6C62"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lang w:val="en-US"/>
        </w:rPr>
        <w:t>หนี้สินทางการเงินรับรู้รายการเมื่อเริ่มแรกด้วยมูลค่ายุติธรรมและวัดมูลค่าภายหลังด้วยราคาทุนตัดจำหน่าย</w:t>
      </w:r>
      <w:r w:rsidRPr="009E070A">
        <w:rPr>
          <w:rFonts w:asciiTheme="majorBidi" w:hAnsiTheme="majorBidi" w:cstheme="majorBidi"/>
          <w:color w:val="000000" w:themeColor="text1"/>
          <w:sz w:val="30"/>
          <w:szCs w:val="30"/>
          <w:cs/>
        </w:rPr>
        <w:t>โดยใช้วิธีอัตราดอกเบี้ยที่แท้จริงหรือมูลค่ายุติธรรมผ่านกำไรหรือขาดทุน</w:t>
      </w:r>
    </w:p>
    <w:p w14:paraId="4689F565"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วิธีอัตราดอกเบี้ยที่แท้จริงเป็นวิธีการคำนวณราคาทุนตัดจำหน่ายของหนี้สินทางการเงินและปันส่วนดอกเบี้ยจ่ายตลอดช่วงระยะเวลาที่เกี่ยวข้อง อัตราดอกเบี้ยที่แท้จริง คือ อัตราที่ใช้คิดลดประมาณการเงินสดจ่ายในอนาคต</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รวมถึงค่าธรรมเนียมและต้นทุนการรับและจ่ายทั้งหมด ซึ่งเป็นส่วนหนึ่งของอัตราดอกเบี้ยที่แท้จริง</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ต้นทุนการทำรายการ และส่วนเกินหรือส่วนลดมูลค่าอื่น</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ตลอดอายุที่คาดไว้ของหนี้สินทางการเงินหรือระยะเวลาสั้นกว่า เพื่อให้ได้ราคาทุนตัดจำหน่ายของหนี้สินทางการเงิน</w:t>
      </w:r>
    </w:p>
    <w:p w14:paraId="3597FF08"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หนี้สินทางการเงินแสดงมูลค่ายุติธรรมผ่านกำไรหรือขาดทุน</w:t>
      </w:r>
    </w:p>
    <w:p w14:paraId="231F997E"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rPr>
        <w:t>หนี้สินทางการเงิน อาจเลือกกำหนดแสดงด้วยมูลค่ายุติธรรมผ่านกำไรหรือขาดทุน ณ วันที่รับรู้รายการเมื่อเริ่มแรก หากเข้าเงื่อนไข ดังนี้</w:t>
      </w:r>
    </w:p>
    <w:p w14:paraId="0E504A79" w14:textId="77777777" w:rsidR="008A1C53" w:rsidRPr="009E070A" w:rsidRDefault="008A1C53" w:rsidP="000C530C">
      <w:pPr>
        <w:numPr>
          <w:ilvl w:val="0"/>
          <w:numId w:val="12"/>
        </w:numPr>
        <w:spacing w:before="120" w:after="120" w:line="240" w:lineRule="auto"/>
        <w:ind w:left="864" w:hanging="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การช่วยขจัดหรือลดความไม่สอดคล้องในการวัดมูลค่าหรือการรับรู้รายการที่จะเกิดขึ้น</w:t>
      </w:r>
    </w:p>
    <w:p w14:paraId="3945B350" w14:textId="45C47BF4" w:rsidR="008A1C53" w:rsidRPr="009E070A" w:rsidRDefault="008A1C53" w:rsidP="000C530C">
      <w:pPr>
        <w:numPr>
          <w:ilvl w:val="0"/>
          <w:numId w:val="12"/>
        </w:numPr>
        <w:spacing w:before="120" w:after="120" w:line="240" w:lineRule="auto"/>
        <w:ind w:left="864" w:hanging="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หนี้สินทางการเงินเป็นส่วนหนึ่งของกลุ่มสินทรัพย์ทางการเงินหรือหนี้สินทางการเงินหรือทั้งสองแบบที่มีการบริหารและประเมินผลการดำเนินงานด้วยเกณฑ์มูลค่ายุติธรรมซึ่งสอดคล้องกับกลยุทธ์การบริหารความเสี่ยง หรือกลยุทธ์การลงทุนของ</w:t>
      </w:r>
      <w:r w:rsidR="00964E8A"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เป็นลายลักษณ์อักษร และข้อมูลเกี่ยวกับกลุ่มดังกล่าวนำเสนอเป็นการภายใน</w:t>
      </w:r>
    </w:p>
    <w:p w14:paraId="41FCD61C"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หนี้สินทางการเงินวัดมูลค่าด้วยมูลค่ายุติธรรมกับกำไรหรือขาดทุนที่เกิดขึ้นจากการเปลี่ยนแปลงมูลค่ายุติธรรมรับรู้ในกำไรหรือขาดทุน </w:t>
      </w:r>
    </w:p>
    <w:p w14:paraId="1BAEC60B" w14:textId="77777777"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หนี้สินทางการเงินเลือกกำหนดแสดงด้วยมูลค่ายุติธรรมผ่านกำไรหรือขาดทุน จำนวนเงิ</w:t>
      </w:r>
      <w:r w:rsidRPr="009E070A">
        <w:rPr>
          <w:rFonts w:asciiTheme="majorBidi" w:hAnsiTheme="majorBidi" w:cstheme="majorBidi" w:hint="cs"/>
          <w:color w:val="000000" w:themeColor="text1"/>
          <w:sz w:val="30"/>
          <w:szCs w:val="30"/>
          <w:cs/>
        </w:rPr>
        <w:t>น</w:t>
      </w:r>
      <w:r w:rsidRPr="009E070A">
        <w:rPr>
          <w:rFonts w:asciiTheme="majorBidi" w:hAnsiTheme="majorBidi" w:cstheme="majorBidi"/>
          <w:color w:val="000000" w:themeColor="text1"/>
          <w:sz w:val="30"/>
          <w:szCs w:val="30"/>
          <w:cs/>
        </w:rPr>
        <w:t>การเปลี่ยนแปลงมูลค่ายุติธรรมหนี้สินทางการเงินที่เกี่ยวข้องกับการเปลี่ยนแปลงความเสี่ยงด้านเครดิตของหนี้สินรับรู้ในกำไรขาดทุนเบ็ดเสร็จอื่น เว้นแต่การรับรู้ผลกระทบจากการเปลี่ยนแปลงความเสี่ยงด้านเครดิตของหนี้สินในกำไรขาดทุนเบ็ดเสร็จอื่นก่อให้เกิดหรือขยายการจับคู่อย่างไม่เหมาะสมทางการบัญชีในกำไรหรือขาดทุน จำนวนเงินเหลือจากการเปลี่ยนแปลงมูลค่ายุติธรรมของหนี้สินรับรู้ในกำไรหรือขาดทุน การเปลี่ยนแปลงมูลค่ายุติธรรมเกี่ยวข้องกับความเสี่ยงด้านเครดิตของหนี้สินทางการเงินรับรู้ในกำไรขาดทุนเบ็ดเสร็จอื่นโอนไปกำไรสะสมเมื่อตัดรายการหนี้สินทางการเงิน</w:t>
      </w:r>
    </w:p>
    <w:p w14:paraId="03F6EDEB" w14:textId="77777777" w:rsidR="00D80F0A" w:rsidRPr="009E070A" w:rsidRDefault="00D80F0A">
      <w:pPr>
        <w:autoSpaceDE/>
        <w:autoSpaceDN/>
        <w:spacing w:line="240" w:lineRule="auto"/>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br w:type="page"/>
      </w:r>
    </w:p>
    <w:p w14:paraId="1AF04D9E" w14:textId="3EEC2291" w:rsidR="008A1C53" w:rsidRPr="009E070A" w:rsidRDefault="008A1C53" w:rsidP="005779D3">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lastRenderedPageBreak/>
        <w:t>การตัดรายการหนี้สินทางการเงิน</w:t>
      </w:r>
    </w:p>
    <w:p w14:paraId="0FDE7407" w14:textId="0BAD84D1" w:rsidR="008A1C53" w:rsidRPr="009E070A" w:rsidRDefault="00FC363D" w:rsidP="005779D3">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rPr>
        <w:t>ตัดรายการหนี้สินทางการเงิน</w:t>
      </w:r>
      <w:r w:rsidR="008A1C53" w:rsidRPr="009E070A">
        <w:rPr>
          <w:rFonts w:asciiTheme="majorBidi" w:hAnsiTheme="majorBidi" w:cstheme="majorBidi"/>
          <w:color w:val="000000" w:themeColor="text1"/>
          <w:sz w:val="30"/>
          <w:szCs w:val="30"/>
        </w:rPr>
        <w:t xml:space="preserve"> </w:t>
      </w:r>
      <w:r w:rsidR="008A1C53" w:rsidRPr="009E070A">
        <w:rPr>
          <w:rFonts w:asciiTheme="majorBidi" w:hAnsiTheme="majorBidi" w:cstheme="majorBidi"/>
          <w:color w:val="000000" w:themeColor="text1"/>
          <w:sz w:val="30"/>
          <w:szCs w:val="30"/>
          <w:cs/>
        </w:rPr>
        <w:t>เมื่อภาระผูกพันของ</w:t>
      </w: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hint="cs"/>
          <w:color w:val="000000" w:themeColor="text1"/>
          <w:sz w:val="30"/>
          <w:szCs w:val="30"/>
          <w:cs/>
        </w:rPr>
        <w:t>ได้</w:t>
      </w:r>
      <w:r w:rsidR="008A1C53" w:rsidRPr="009E070A">
        <w:rPr>
          <w:rFonts w:asciiTheme="majorBidi" w:hAnsiTheme="majorBidi" w:cstheme="majorBidi"/>
          <w:color w:val="000000" w:themeColor="text1"/>
          <w:sz w:val="30"/>
          <w:szCs w:val="30"/>
          <w:cs/>
        </w:rPr>
        <w:t>ปฏิบัติตามแล้ว ยกเลิก หรือสิ้นสุด ผลแตกต่างระหว่างมูลค่าตามบัญชีของหนี้สินทางการเงินถูกตัดรายการและสิ่งตอบแทนจ่ายและค้างจ่ายรับรู้ในกำไรหรือขาดทุน</w:t>
      </w:r>
    </w:p>
    <w:p w14:paraId="18B12B12" w14:textId="3E7B873E" w:rsidR="008A1C53" w:rsidRPr="009E070A" w:rsidRDefault="008A1C53" w:rsidP="005779D3">
      <w:pPr>
        <w:spacing w:before="120" w:after="120" w:line="240" w:lineRule="auto"/>
        <w:ind w:left="432"/>
        <w:jc w:val="thaiDistribute"/>
        <w:rPr>
          <w:rFonts w:asciiTheme="majorBidi" w:hAnsiTheme="majorBidi" w:cstheme="majorBidi"/>
          <w:b/>
          <w:bCs/>
          <w:color w:val="000000" w:themeColor="text1"/>
          <w:sz w:val="30"/>
          <w:szCs w:val="30"/>
          <w:cs/>
          <w:lang w:val="en-US"/>
        </w:rPr>
      </w:pPr>
      <w:r w:rsidRPr="009E070A">
        <w:rPr>
          <w:rFonts w:asciiTheme="majorBidi" w:hAnsiTheme="majorBidi" w:cstheme="majorBidi"/>
          <w:color w:val="000000" w:themeColor="text1"/>
          <w:sz w:val="30"/>
          <w:szCs w:val="30"/>
          <w:cs/>
        </w:rPr>
        <w:t>เมื่อ</w:t>
      </w:r>
      <w:r w:rsidR="00FC363D"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แลกเปลี่ยนตราสารหนี้ที่มีความแตกต่างอย่างมากในข้อกำหนดกับผู้ให้กู้ต้องถือเป็นการสิ้นสุดหนี้สินทางการเงินเดิม และถือเป็นการรับรู้รายการหนี้สินทางการเงินใหม่ ทำนองเดียวกัน</w:t>
      </w:r>
      <w:r w:rsidR="00FC363D"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 xml:space="preserve">บันทึกการเปลี่ยนแปลงอย่างมากในข้อกำหนดหนี้สินทางการเงินที่มีอยู่หรือบางส่วนของการสิ้นสุดหนี้สินทางการเงินเดิม และถือเป็นการรับรู้รายการหนี้สินทางการเงินใหม่ โดยสมมติว่าข้อกำหนดมีความแตกต่างอย่างมากหากการคิดลดมูลค่าปัจจุบันของกระแสเงินสดภายใต้เงื่อนไขใหม่รวมถึงค่าธรรมเนียมจ่ายสุทธิด้วยค่าธรรมเนียมรับและคิดลดโดยใช้อัตราดอกเบี้ยที่แท้จริงเดิม ซึ่งมีความแตกต่างอย่างน้อยร้อยละ </w:t>
      </w:r>
      <w:r w:rsidRPr="009E070A">
        <w:rPr>
          <w:rFonts w:asciiTheme="majorBidi" w:hAnsiTheme="majorBidi" w:cstheme="majorBidi"/>
          <w:color w:val="000000" w:themeColor="text1"/>
          <w:sz w:val="30"/>
          <w:szCs w:val="30"/>
        </w:rPr>
        <w:t xml:space="preserve">10 </w:t>
      </w:r>
      <w:r w:rsidRPr="009E070A">
        <w:rPr>
          <w:rFonts w:asciiTheme="majorBidi" w:hAnsiTheme="majorBidi" w:cstheme="majorBidi"/>
          <w:color w:val="000000" w:themeColor="text1"/>
          <w:sz w:val="30"/>
          <w:szCs w:val="30"/>
          <w:cs/>
        </w:rPr>
        <w:t xml:space="preserve">จากการคิดลดมูลค่าปัจจุบันของกระแสเงินสดคงเหลือหนี้สินทางการเงินเดิม หากการเปลี่ยนแปลงไม่เป็นนัยสำคัญ ผลแตกต่างระหว่าง </w:t>
      </w:r>
      <w:r w:rsidRPr="009E070A">
        <w:rPr>
          <w:rFonts w:asciiTheme="majorBidi" w:hAnsiTheme="majorBidi" w:cstheme="majorBidi"/>
          <w:color w:val="000000" w:themeColor="text1"/>
          <w:sz w:val="30"/>
          <w:szCs w:val="30"/>
        </w:rPr>
        <w:t xml:space="preserve">(1) </w:t>
      </w:r>
      <w:r w:rsidRPr="009E070A">
        <w:rPr>
          <w:rFonts w:asciiTheme="majorBidi" w:hAnsiTheme="majorBidi" w:cstheme="majorBidi"/>
          <w:color w:val="000000" w:themeColor="text1"/>
          <w:sz w:val="30"/>
          <w:szCs w:val="30"/>
          <w:cs/>
        </w:rPr>
        <w:t xml:space="preserve">มูลค่าตามบัญชีของหนี้สินก่อนมีการเปลี่ยนแปลงและ </w:t>
      </w:r>
      <w:r w:rsidRPr="009E070A">
        <w:rPr>
          <w:rFonts w:asciiTheme="majorBidi" w:hAnsiTheme="majorBidi" w:cstheme="majorBidi"/>
          <w:color w:val="000000" w:themeColor="text1"/>
          <w:sz w:val="30"/>
          <w:szCs w:val="30"/>
        </w:rPr>
        <w:t>(2)</w:t>
      </w:r>
      <w:r w:rsidRPr="009E070A">
        <w:rPr>
          <w:rFonts w:asciiTheme="majorBidi" w:hAnsiTheme="majorBidi" w:cstheme="majorBidi"/>
          <w:color w:val="000000" w:themeColor="text1"/>
          <w:sz w:val="30"/>
          <w:szCs w:val="30"/>
          <w:cs/>
        </w:rPr>
        <w:t xml:space="preserve"> มูลค่าปัจจุบันของกระแสเงินสดหลังจากเปลี่ยนแปลง ควรรับรู้ในกำไรหรือขาดทุนเป็นกำไรหรือขาดทุนจากการเปลี่ยนแปลงในกำไรและขาดทุนอื่น</w:t>
      </w:r>
    </w:p>
    <w:p w14:paraId="3CC20FB4" w14:textId="77777777" w:rsidR="00C264BF" w:rsidRPr="009E070A" w:rsidRDefault="00C264BF" w:rsidP="00C264BF">
      <w:pPr>
        <w:spacing w:before="120" w:after="120" w:line="240" w:lineRule="auto"/>
        <w:ind w:left="436"/>
        <w:jc w:val="thaiDistribute"/>
        <w:rPr>
          <w:rFonts w:asciiTheme="majorBidi" w:hAnsiTheme="majorBidi"/>
          <w:b/>
          <w:bCs/>
          <w:color w:val="000000" w:themeColor="text1"/>
          <w:sz w:val="30"/>
          <w:szCs w:val="30"/>
          <w:cs/>
          <w:lang w:val="th-TH"/>
        </w:rPr>
      </w:pPr>
      <w:bookmarkStart w:id="29" w:name="_Toc90222123"/>
      <w:r w:rsidRPr="009E070A">
        <w:rPr>
          <w:rFonts w:asciiTheme="majorBidi" w:hAnsiTheme="majorBidi" w:cstheme="majorBidi"/>
          <w:b/>
          <w:bCs/>
          <w:color w:val="000000" w:themeColor="text1"/>
          <w:sz w:val="30"/>
          <w:szCs w:val="30"/>
          <w:cs/>
          <w:lang w:val="th-TH"/>
        </w:rPr>
        <w:t>ลูกหนี้การค้าและลูกหนี้อื่น</w:t>
      </w:r>
      <w:r w:rsidRPr="009E070A">
        <w:rPr>
          <w:rFonts w:asciiTheme="majorBidi" w:hAnsiTheme="majorBidi" w:cstheme="majorBidi" w:hint="cs"/>
          <w:b/>
          <w:bCs/>
          <w:color w:val="000000" w:themeColor="text1"/>
          <w:sz w:val="30"/>
          <w:szCs w:val="30"/>
          <w:cs/>
          <w:lang w:val="th-TH"/>
        </w:rPr>
        <w:t>และสินทรัพย์เกิดจากสัญญา</w:t>
      </w:r>
    </w:p>
    <w:p w14:paraId="7BE13598" w14:textId="77777777" w:rsidR="00C264BF" w:rsidRPr="009E070A" w:rsidRDefault="00C264BF" w:rsidP="00C264BF">
      <w:pPr>
        <w:tabs>
          <w:tab w:val="left" w:pos="450"/>
        </w:tabs>
        <w:spacing w:before="120" w:after="120" w:line="240" w:lineRule="auto"/>
        <w:ind w:left="436"/>
        <w:jc w:val="thaiDistribute"/>
        <w:rPr>
          <w:rFonts w:asciiTheme="majorBidi" w:hAnsiTheme="majorBidi"/>
          <w:sz w:val="30"/>
          <w:szCs w:val="30"/>
          <w:cs/>
          <w:lang w:val="th-TH"/>
        </w:rPr>
      </w:pPr>
      <w:r w:rsidRPr="009E070A">
        <w:rPr>
          <w:rFonts w:asciiTheme="majorBidi" w:hAnsiTheme="majorBidi" w:cstheme="majorBidi"/>
          <w:sz w:val="30"/>
          <w:szCs w:val="30"/>
          <w:cs/>
          <w:lang w:val="th-TH"/>
        </w:rPr>
        <w:t>ลูกหนี้การค้าและลูกหนี้อื่นแสดงในราคาตามใบแจ้งหนี้หัก</w:t>
      </w:r>
      <w:r w:rsidRPr="009E070A">
        <w:rPr>
          <w:rFonts w:asciiTheme="majorBidi" w:hAnsiTheme="majorBidi"/>
          <w:sz w:val="30"/>
          <w:szCs w:val="30"/>
          <w:cs/>
          <w:lang w:val="th-TH"/>
        </w:rPr>
        <w:t>ค่าเผื่อผลขาดทุนด้านเครดิตที่คาดว่าจะเกิดขึ้น</w:t>
      </w:r>
    </w:p>
    <w:p w14:paraId="09D1F3D2" w14:textId="6B7DE564" w:rsidR="00C264BF" w:rsidRPr="009E070A" w:rsidRDefault="00C264BF" w:rsidP="00C264BF">
      <w:pPr>
        <w:tabs>
          <w:tab w:val="left" w:pos="450"/>
        </w:tabs>
        <w:spacing w:before="120" w:after="120" w:line="240" w:lineRule="auto"/>
        <w:ind w:left="436"/>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ลูกหนี้รับรู้เมื่อ</w:t>
      </w:r>
      <w:r w:rsidR="00964E8A" w:rsidRPr="009E070A">
        <w:rPr>
          <w:rFonts w:asciiTheme="majorBidi" w:hAnsiTheme="majorBidi" w:cstheme="majorBidi" w:hint="cs"/>
          <w:color w:val="000000" w:themeColor="text1"/>
          <w:sz w:val="30"/>
          <w:szCs w:val="30"/>
          <w:cs/>
          <w:lang w:val="th-TH"/>
        </w:rPr>
        <w:t>กลุ่ม</w:t>
      </w:r>
      <w:r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มีสิทธิปราศจากเงื่อนไขการได้รับสิ่งตอบแทนตามสัญญา หาก</w:t>
      </w:r>
      <w:r w:rsidR="00964E8A" w:rsidRPr="009E070A">
        <w:rPr>
          <w:rFonts w:asciiTheme="majorBidi" w:hAnsiTheme="majorBidi" w:cstheme="majorBidi" w:hint="cs"/>
          <w:color w:val="000000" w:themeColor="text1"/>
          <w:sz w:val="30"/>
          <w:szCs w:val="30"/>
          <w:cs/>
          <w:lang w:val="th-TH"/>
        </w:rPr>
        <w:t>กลุ่ม</w:t>
      </w:r>
      <w:r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รับรู้รายได้ก่อนมีสิทธิปราศจากเงื่อนไขการได้รับสิ่งตอบแทน จำนวนสิ่งตอบแทนรับรู้เป็นสินทรัพย์เกิดจากสัญญา คือ รายได้ค้างรับ</w:t>
      </w:r>
    </w:p>
    <w:p w14:paraId="2B9D9A25" w14:textId="3A0A8F70" w:rsidR="00EE6282" w:rsidRPr="009E070A" w:rsidRDefault="00EE6282" w:rsidP="005779D3">
      <w:pPr>
        <w:pStyle w:val="Heading2"/>
        <w:rPr>
          <w:rFonts w:cs="Angsana New"/>
          <w:cs/>
        </w:rPr>
      </w:pPr>
      <w:r w:rsidRPr="009E070A">
        <w:rPr>
          <w:cs/>
        </w:rPr>
        <w:t>ผลประโยชน์พนักงาน</w:t>
      </w:r>
      <w:bookmarkEnd w:id="29"/>
    </w:p>
    <w:p w14:paraId="582F4320" w14:textId="77777777" w:rsidR="00EE6282" w:rsidRPr="009E070A"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ผลประโยชน์ระยะสั้น</w:t>
      </w:r>
    </w:p>
    <w:p w14:paraId="7343A38A" w14:textId="55093CBB" w:rsidR="00B8670A" w:rsidRPr="009E070A" w:rsidRDefault="00B8670A"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ผลประโยชน์ระยะสั้นของพนักงานรับรู้เป็นค่าใช้จ่ายเมื่อพนักงานทำงาน หนี้สินรับรู้ด้วยมูลค่าคาดว่าจะจ่ายชำระ หาก</w:t>
      </w:r>
      <w:r w:rsidR="00FC363D"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มีภาระผูกพันตามกฎหมายหรือภาระผูกพันโดยอนุมานจะต้องจ่ายอันเป็นผลมาจากพนักงาน</w:t>
      </w:r>
      <w:r w:rsidRPr="009E070A">
        <w:rPr>
          <w:rFonts w:asciiTheme="majorBidi" w:hAnsiTheme="majorBidi" w:cstheme="majorBidi" w:hint="cs"/>
          <w:color w:val="000000" w:themeColor="text1"/>
          <w:sz w:val="30"/>
          <w:szCs w:val="30"/>
          <w:cs/>
          <w:lang w:val="th-TH"/>
        </w:rPr>
        <w:t>ปฏิบัติงาน</w:t>
      </w:r>
      <w:r w:rsidRPr="009E070A">
        <w:rPr>
          <w:rFonts w:asciiTheme="majorBidi" w:hAnsiTheme="majorBidi" w:cstheme="majorBidi"/>
          <w:color w:val="000000" w:themeColor="text1"/>
          <w:sz w:val="30"/>
          <w:szCs w:val="30"/>
          <w:cs/>
          <w:lang w:val="th-TH"/>
        </w:rPr>
        <w:t>ให้ในอดีตและภาระผูกพันสามารถประมาณได้อย่างสมเหตุสมผล</w:t>
      </w:r>
    </w:p>
    <w:p w14:paraId="2D2AF7D1" w14:textId="3568E837" w:rsidR="00EE6282" w:rsidRPr="009E070A"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ผลประโยชน์หลังออกจากงาน </w:t>
      </w:r>
    </w:p>
    <w:p w14:paraId="19F5A0B1" w14:textId="2E3117A9" w:rsidR="00CA7E56" w:rsidRPr="009E070A" w:rsidRDefault="00FC363D"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AB1591" w:rsidRPr="009E070A">
        <w:rPr>
          <w:rFonts w:asciiTheme="majorBidi" w:hAnsiTheme="majorBidi" w:cstheme="majorBidi"/>
          <w:color w:val="000000" w:themeColor="text1"/>
          <w:sz w:val="30"/>
          <w:szCs w:val="30"/>
          <w:cs/>
          <w:lang w:val="th-TH"/>
        </w:rPr>
        <w:t>และพนักงาน</w:t>
      </w:r>
      <w:r w:rsidR="00243350" w:rsidRPr="009E070A">
        <w:rPr>
          <w:rFonts w:asciiTheme="majorBidi" w:hAnsiTheme="majorBidi" w:cstheme="majorBidi" w:hint="cs"/>
          <w:color w:val="000000" w:themeColor="text1"/>
          <w:sz w:val="30"/>
          <w:szCs w:val="30"/>
          <w:cs/>
          <w:lang w:val="th-TH"/>
        </w:rPr>
        <w:t>ร่วมกัน</w:t>
      </w:r>
      <w:r w:rsidR="00EE6282" w:rsidRPr="009E070A">
        <w:rPr>
          <w:rFonts w:asciiTheme="majorBidi" w:hAnsiTheme="majorBidi" w:cstheme="majorBidi"/>
          <w:color w:val="000000" w:themeColor="text1"/>
          <w:sz w:val="30"/>
          <w:szCs w:val="30"/>
          <w:cs/>
          <w:lang w:val="th-TH"/>
        </w:rPr>
        <w:t>ดำเนินการจัดตั้งกองทุนสำรองเลี้ยงชีพเป็นแผนจ่ายสมทบกำหนดการจ่ายสมทบ</w:t>
      </w:r>
      <w:r w:rsidR="00CA7E56" w:rsidRPr="009E070A">
        <w:rPr>
          <w:rFonts w:asciiTheme="majorBidi" w:hAnsiTheme="majorBidi" w:cstheme="majorBidi"/>
          <w:color w:val="000000" w:themeColor="text1"/>
          <w:sz w:val="30"/>
          <w:szCs w:val="30"/>
          <w:cs/>
          <w:lang w:val="th-TH"/>
        </w:rPr>
        <w:t>รายเดือน</w:t>
      </w:r>
      <w:r w:rsidR="00EE6282" w:rsidRPr="009E070A">
        <w:rPr>
          <w:rFonts w:asciiTheme="majorBidi" w:hAnsiTheme="majorBidi" w:cstheme="majorBidi"/>
          <w:color w:val="000000" w:themeColor="text1"/>
          <w:sz w:val="30"/>
          <w:szCs w:val="30"/>
          <w:cs/>
          <w:lang w:val="th-TH"/>
        </w:rPr>
        <w:t>เป็นกองทุนโดยสินทรัพย์ของกองทุนแยกออกจากสินทรัพย์ของ</w:t>
      </w:r>
      <w:r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EE6282" w:rsidRPr="009E070A">
        <w:rPr>
          <w:rFonts w:asciiTheme="majorBidi" w:hAnsiTheme="majorBidi" w:cstheme="majorBidi"/>
          <w:color w:val="000000" w:themeColor="text1"/>
          <w:sz w:val="30"/>
          <w:szCs w:val="30"/>
          <w:cs/>
          <w:lang w:val="th-TH"/>
        </w:rPr>
        <w:t xml:space="preserve"> </w:t>
      </w:r>
      <w:r w:rsidR="00CA7E56" w:rsidRPr="009E070A">
        <w:rPr>
          <w:rFonts w:asciiTheme="majorBidi" w:hAnsiTheme="majorBidi" w:cstheme="majorBidi"/>
          <w:color w:val="000000" w:themeColor="text1"/>
          <w:sz w:val="30"/>
          <w:szCs w:val="30"/>
          <w:cs/>
          <w:lang w:val="th-TH"/>
        </w:rPr>
        <w:t>กองทุนสำรองเลี้ยงชีพได้รับการบริหารโดยผู้จัดการกองทุนภายนอก</w:t>
      </w:r>
    </w:p>
    <w:p w14:paraId="6471E976" w14:textId="1F85D26C" w:rsidR="00EE6282" w:rsidRPr="009E070A"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กองทุนสำรองเลี้ยงชีพได้รับเงินสมทบเข้ากองทุนจากพนักงานและ</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 xml:space="preserve"> เงินจ่ายสมทบกองทุนสำรองเลี้ยงชีพและภาระหนี้สินตามโครงการสมทบเงินบันทึกเป็นค่าใช้จ่ายในกำไร</w:t>
      </w:r>
      <w:r w:rsidR="00CA7E56" w:rsidRPr="009E070A">
        <w:rPr>
          <w:rFonts w:asciiTheme="majorBidi" w:hAnsiTheme="majorBidi" w:cstheme="majorBidi"/>
          <w:color w:val="000000" w:themeColor="text1"/>
          <w:sz w:val="30"/>
          <w:szCs w:val="30"/>
          <w:cs/>
          <w:lang w:val="th-TH"/>
        </w:rPr>
        <w:t>หรือ</w:t>
      </w:r>
      <w:r w:rsidRPr="009E070A">
        <w:rPr>
          <w:rFonts w:asciiTheme="majorBidi" w:hAnsiTheme="majorBidi" w:cstheme="majorBidi"/>
          <w:color w:val="000000" w:themeColor="text1"/>
          <w:sz w:val="30"/>
          <w:szCs w:val="30"/>
          <w:cs/>
          <w:lang w:val="th-TH"/>
        </w:rPr>
        <w:t>ขาดทุนสำหรับรอบระยะเวลา</w:t>
      </w:r>
      <w:r w:rsidR="00243350" w:rsidRPr="009E070A">
        <w:rPr>
          <w:rFonts w:asciiTheme="majorBidi" w:hAnsiTheme="majorBidi" w:cstheme="majorBidi" w:hint="cs"/>
          <w:color w:val="000000" w:themeColor="text1"/>
          <w:sz w:val="30"/>
          <w:szCs w:val="30"/>
          <w:cs/>
          <w:lang w:val="th-TH"/>
        </w:rPr>
        <w:t>รายงาน</w:t>
      </w:r>
      <w:r w:rsidR="00CA7E56" w:rsidRPr="009E070A">
        <w:rPr>
          <w:rFonts w:asciiTheme="majorBidi" w:hAnsiTheme="majorBidi" w:cstheme="majorBidi"/>
          <w:color w:val="000000" w:themeColor="text1"/>
          <w:sz w:val="30"/>
          <w:szCs w:val="30"/>
          <w:cs/>
          <w:lang w:val="th-TH"/>
        </w:rPr>
        <w:t>เมื่อเกิดรายการ</w:t>
      </w:r>
    </w:p>
    <w:p w14:paraId="01163A39" w14:textId="68D11992" w:rsidR="00EE6282" w:rsidRPr="009E070A"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ผลประโยชน์หลังออกจากงาน</w:t>
      </w:r>
    </w:p>
    <w:p w14:paraId="4CC454D4" w14:textId="637F42F5" w:rsidR="00EE6282" w:rsidRPr="009E070A"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หนี้สินผลประโยชน์พนักงานเป็นเงินชดเชยตามกฎหมายแรงงานและส่วนที่</w:t>
      </w:r>
      <w:r w:rsidR="00FC363D"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กำหนดเพิ่มเติมบันทึกเป็นค่าใช้จ่ายตลอดอายุการทำงานของพนักงาน โดยการประมาณจำนวนเงินผลประโยชน์ในอนาคต</w:t>
      </w:r>
      <w:r w:rsidR="00CA7E56" w:rsidRPr="009E070A">
        <w:rPr>
          <w:rFonts w:asciiTheme="majorBidi" w:hAnsiTheme="majorBidi" w:cstheme="majorBidi"/>
          <w:color w:val="000000" w:themeColor="text1"/>
          <w:sz w:val="30"/>
          <w:szCs w:val="30"/>
          <w:cs/>
          <w:lang w:val="th-TH"/>
        </w:rPr>
        <w:t>ซึ่ง</w:t>
      </w:r>
      <w:r w:rsidRPr="009E070A">
        <w:rPr>
          <w:rFonts w:asciiTheme="majorBidi" w:hAnsiTheme="majorBidi" w:cstheme="majorBidi"/>
          <w:color w:val="000000" w:themeColor="text1"/>
          <w:sz w:val="30"/>
          <w:szCs w:val="30"/>
          <w:cs/>
          <w:lang w:val="th-TH"/>
        </w:rPr>
        <w:t>พนักงานจะได้รับจากการทำงานให้กับ</w:t>
      </w:r>
      <w:r w:rsidR="00FC363D"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ตลอดระยะเวลาทำงานถึงปีเกษียณอายุงานในอนาคตตามหลักคณิตศาสตร์ประกันภัย โดยผลประโยชน์ถูก</w:t>
      </w:r>
      <w:r w:rsidRPr="009E070A">
        <w:rPr>
          <w:rFonts w:asciiTheme="majorBidi" w:hAnsiTheme="majorBidi" w:cstheme="majorBidi"/>
          <w:color w:val="000000" w:themeColor="text1"/>
          <w:sz w:val="30"/>
          <w:szCs w:val="30"/>
          <w:cs/>
          <w:lang w:val="th-TH"/>
        </w:rPr>
        <w:lastRenderedPageBreak/>
        <w:t>คิดลดเป็นมูลค่าปัจจุบัน อัตราคิดลดใช้อัตราผลตอบแทนของพันธบัตรรัฐบาลเป็นอัตราอ้างอิงเริ่มต้น การประมาณการหนี้สินคำนวณตามหลักคณิตศาสตร์ประกันภัยโดยใช้วิธีคิดลดแต่ละหน่วยประมาณการ (</w:t>
      </w:r>
      <w:r w:rsidRPr="009E070A">
        <w:rPr>
          <w:rFonts w:asciiTheme="majorBidi" w:hAnsiTheme="majorBidi"/>
          <w:color w:val="000000" w:themeColor="text1"/>
          <w:sz w:val="30"/>
          <w:szCs w:val="30"/>
          <w:cs/>
          <w:lang w:val="th-TH"/>
        </w:rPr>
        <w:t>Projected Unit Credit Method)</w:t>
      </w:r>
    </w:p>
    <w:p w14:paraId="22F724BB" w14:textId="1F0F9945" w:rsidR="00EE6282" w:rsidRPr="009E070A" w:rsidRDefault="00EE6282" w:rsidP="005779D3">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ผลประโยชน์พนักงานเปลี่ยนแปลง ส่วนของผลประโยชน์เพิ่มขึ้นซึ่งเกี่ยวข้องกับการทำงานให้กับ</w:t>
      </w:r>
      <w:r w:rsidR="00FC363D"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ในอดีตของพนักงานบันทึก</w:t>
      </w:r>
      <w:r w:rsidR="008C1E1A" w:rsidRPr="009E070A">
        <w:rPr>
          <w:rFonts w:asciiTheme="majorBidi" w:hAnsiTheme="majorBidi" w:cstheme="majorBidi"/>
          <w:color w:val="000000" w:themeColor="text1"/>
          <w:sz w:val="30"/>
          <w:szCs w:val="30"/>
          <w:cs/>
          <w:lang w:val="th-TH"/>
        </w:rPr>
        <w:t>รับรู้</w:t>
      </w:r>
      <w:r w:rsidRPr="009E070A">
        <w:rPr>
          <w:rFonts w:asciiTheme="majorBidi" w:hAnsiTheme="majorBidi" w:cstheme="majorBidi"/>
          <w:color w:val="000000" w:themeColor="text1"/>
          <w:sz w:val="30"/>
          <w:szCs w:val="30"/>
          <w:cs/>
          <w:lang w:val="th-TH"/>
        </w:rPr>
        <w:t>ในกำไร</w:t>
      </w:r>
      <w:r w:rsidR="008C1E1A" w:rsidRPr="009E070A">
        <w:rPr>
          <w:rFonts w:asciiTheme="majorBidi" w:hAnsiTheme="majorBidi" w:cstheme="majorBidi"/>
          <w:color w:val="000000" w:themeColor="text1"/>
          <w:sz w:val="30"/>
          <w:szCs w:val="30"/>
          <w:cs/>
          <w:lang w:val="th-TH"/>
        </w:rPr>
        <w:t>หรือ</w:t>
      </w:r>
      <w:r w:rsidRPr="009E070A">
        <w:rPr>
          <w:rFonts w:asciiTheme="majorBidi" w:hAnsiTheme="majorBidi" w:cstheme="majorBidi"/>
          <w:color w:val="000000" w:themeColor="text1"/>
          <w:sz w:val="30"/>
          <w:szCs w:val="30"/>
          <w:cs/>
          <w:lang w:val="th-TH"/>
        </w:rPr>
        <w:t xml:space="preserve">ขาดทุนตามวิธีเส้นตรงตามอายุงานคงเหลือโดยเฉลี่ยจนกระทั่งผลประโยชน์จ่ายจริง </w:t>
      </w:r>
    </w:p>
    <w:p w14:paraId="7E48E575" w14:textId="57D61301"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ข้อสมมติใช้ในการประมาณการตามหลักคณิตศาสตร์ประกันภัยเปลี่ยนแปลง </w:t>
      </w:r>
      <w:r w:rsidR="00964E8A"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รับรู้ผลกำไร(ขาดทุน)จากการ</w:t>
      </w:r>
      <w:r w:rsidR="008C1E1A" w:rsidRPr="009E070A">
        <w:rPr>
          <w:rFonts w:asciiTheme="majorBidi" w:hAnsiTheme="majorBidi" w:cstheme="majorBidi"/>
          <w:color w:val="000000" w:themeColor="text1"/>
          <w:sz w:val="30"/>
          <w:szCs w:val="30"/>
          <w:cs/>
          <w:lang w:val="th-TH"/>
        </w:rPr>
        <w:t>เปลี่ยนแปลง</w:t>
      </w:r>
      <w:r w:rsidRPr="009E070A">
        <w:rPr>
          <w:rFonts w:asciiTheme="majorBidi" w:hAnsiTheme="majorBidi" w:cstheme="majorBidi"/>
          <w:color w:val="000000" w:themeColor="text1"/>
          <w:sz w:val="30"/>
          <w:szCs w:val="30"/>
          <w:cs/>
          <w:lang w:val="th-TH"/>
        </w:rPr>
        <w:t>ประมาณการตามหลักคณิตศาสตร์ประกันภัยทันทีในกำไรขาดทุนเบ็ดเสร็จอื่น</w:t>
      </w:r>
    </w:p>
    <w:p w14:paraId="1BB06CD8" w14:textId="5ABA8D1E" w:rsidR="008C1E1A" w:rsidRPr="009E070A" w:rsidRDefault="008C1E1A" w:rsidP="005779D3">
      <w:pPr>
        <w:tabs>
          <w:tab w:val="left" w:pos="450"/>
        </w:tabs>
        <w:spacing w:before="120" w:after="120" w:line="240" w:lineRule="auto"/>
        <w:ind w:left="432"/>
        <w:jc w:val="thaiDistribute"/>
        <w:rPr>
          <w:rFonts w:asciiTheme="majorBidi" w:hAnsiTheme="majorBidi" w:cstheme="majorBidi"/>
          <w:color w:val="000000" w:themeColor="text1"/>
          <w:sz w:val="30"/>
          <w:szCs w:val="30"/>
          <w:cs/>
          <w:lang w:val="en-US"/>
        </w:rPr>
      </w:pPr>
      <w:r w:rsidRPr="009E070A">
        <w:rPr>
          <w:rFonts w:asciiTheme="majorBidi" w:hAnsiTheme="majorBidi" w:cstheme="majorBidi"/>
          <w:color w:val="000000" w:themeColor="text1"/>
          <w:sz w:val="30"/>
          <w:szCs w:val="30"/>
          <w:cs/>
          <w:lang w:val="en-US"/>
        </w:rPr>
        <w:t>ต้นทุนบริการในอดีตเกี่ยวข้องกับการแก้ไขโครงการรับรู้เป็นค่าใช้จ่ายในงบกำไรขาดทุนเบ็ดเสร็จเมื่อการแก้ไขโครงการมีผลบังคับใช้</w:t>
      </w:r>
    </w:p>
    <w:p w14:paraId="4D97BD4D" w14:textId="6A5360AB"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ผลประโยชน์เมื่อเลิกจ้าง</w:t>
      </w:r>
    </w:p>
    <w:p w14:paraId="5146204B" w14:textId="0245FC19" w:rsidR="00EE6282" w:rsidRPr="009E070A" w:rsidRDefault="00FC363D"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EE6282" w:rsidRPr="009E070A">
        <w:rPr>
          <w:rFonts w:asciiTheme="majorBidi" w:hAnsiTheme="majorBidi" w:cstheme="majorBidi"/>
          <w:color w:val="000000" w:themeColor="text1"/>
          <w:sz w:val="30"/>
          <w:szCs w:val="30"/>
          <w:cs/>
          <w:lang w:val="th-TH"/>
        </w:rPr>
        <w:t>รับรู้ผลประโยชน์เมื่อเลิกจ้างเป็นหนี้สินและค่าใช้จ่าย</w:t>
      </w:r>
      <w:r w:rsidR="00A04B77" w:rsidRPr="009E070A">
        <w:rPr>
          <w:rFonts w:asciiTheme="majorBidi" w:hAnsiTheme="majorBidi" w:cstheme="majorBidi"/>
          <w:color w:val="000000" w:themeColor="text1"/>
          <w:sz w:val="30"/>
          <w:szCs w:val="30"/>
          <w:cs/>
          <w:lang w:val="th-TH"/>
        </w:rPr>
        <w:t>ในกำไรหรือขาดทุน</w:t>
      </w:r>
      <w:r w:rsidR="00EE6282" w:rsidRPr="009E070A">
        <w:rPr>
          <w:rFonts w:asciiTheme="majorBidi" w:hAnsiTheme="majorBidi" w:cstheme="majorBidi"/>
          <w:color w:val="000000" w:themeColor="text1"/>
          <w:sz w:val="30"/>
          <w:szCs w:val="30"/>
          <w:cs/>
          <w:lang w:val="th-TH"/>
        </w:rPr>
        <w:t xml:space="preserve"> </w:t>
      </w:r>
      <w:r w:rsidR="00E14439" w:rsidRPr="009E070A">
        <w:rPr>
          <w:rFonts w:asciiTheme="majorBidi" w:hAnsiTheme="majorBidi" w:cstheme="majorBidi"/>
          <w:color w:val="000000" w:themeColor="text1"/>
          <w:sz w:val="30"/>
          <w:szCs w:val="30"/>
          <w:cs/>
          <w:lang w:val="th-TH"/>
        </w:rPr>
        <w:t>เมื่อ</w:t>
      </w:r>
      <w:r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E14439" w:rsidRPr="009E070A">
        <w:rPr>
          <w:rFonts w:asciiTheme="majorBidi" w:hAnsiTheme="majorBidi" w:cstheme="majorBidi"/>
          <w:color w:val="000000" w:themeColor="text1"/>
          <w:sz w:val="30"/>
          <w:szCs w:val="30"/>
          <w:cs/>
          <w:lang w:val="th-TH"/>
        </w:rPr>
        <w:t xml:space="preserve">แสดงเจตนาผูกพันอย่างชัดเจนเกี่ยวกับการเลิกจ้าง และไม่มีความเป็นไปได้จะยกเลิก </w:t>
      </w:r>
      <w:r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E14439" w:rsidRPr="009E070A">
        <w:rPr>
          <w:rFonts w:asciiTheme="majorBidi" w:hAnsiTheme="majorBidi" w:cstheme="majorBidi"/>
          <w:color w:val="000000" w:themeColor="text1"/>
          <w:sz w:val="30"/>
          <w:szCs w:val="30"/>
          <w:cs/>
          <w:lang w:val="th-TH"/>
        </w:rPr>
        <w:t>จัดทำรายละเอียดอย่างเป็นทางการทั้งการเลิกจ้างก่อนวันเกษียณตามปกติ หรือเมื่อ</w:t>
      </w:r>
      <w:r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E14439" w:rsidRPr="009E070A">
        <w:rPr>
          <w:rFonts w:asciiTheme="majorBidi" w:hAnsiTheme="majorBidi" w:cstheme="majorBidi"/>
          <w:color w:val="000000" w:themeColor="text1"/>
          <w:sz w:val="30"/>
          <w:szCs w:val="30"/>
          <w:cs/>
          <w:lang w:val="th-TH"/>
        </w:rPr>
        <w:t>เสนอการออกจากงานโดยสมัครใจ และมีความเป็นไปได้ที่จะได้รับการตอบรับข้อเสนอ และสามารถประมาณจำนวนของการยอมรับข้อเสนอได้อย่างสมเหตุสมผล คิดลดกระแสเงินสดหากระยะ</w:t>
      </w:r>
      <w:r w:rsidR="00C750AF" w:rsidRPr="009E070A">
        <w:rPr>
          <w:rFonts w:asciiTheme="majorBidi" w:hAnsiTheme="majorBidi" w:cstheme="majorBidi"/>
          <w:color w:val="000000" w:themeColor="text1"/>
          <w:sz w:val="30"/>
          <w:szCs w:val="30"/>
          <w:cs/>
          <w:lang w:val="th-TH"/>
        </w:rPr>
        <w:t xml:space="preserve">เวลาการจ่ายผลประโยชน์เกินกว่า </w:t>
      </w:r>
      <w:r w:rsidR="00C750AF" w:rsidRPr="009E070A">
        <w:rPr>
          <w:rFonts w:asciiTheme="majorBidi" w:hAnsiTheme="majorBidi" w:cstheme="majorBidi"/>
          <w:color w:val="000000" w:themeColor="text1"/>
          <w:sz w:val="30"/>
          <w:szCs w:val="30"/>
          <w:lang w:val="en-US"/>
        </w:rPr>
        <w:t>12</w:t>
      </w:r>
      <w:r w:rsidR="00E14439" w:rsidRPr="009E070A">
        <w:rPr>
          <w:rFonts w:asciiTheme="majorBidi" w:hAnsiTheme="majorBidi" w:cstheme="majorBidi"/>
          <w:color w:val="000000" w:themeColor="text1"/>
          <w:sz w:val="30"/>
          <w:szCs w:val="30"/>
          <w:cs/>
          <w:lang w:val="th-TH"/>
        </w:rPr>
        <w:t xml:space="preserve"> เดือนนับจากวันสิ้นรอบระยะเวลารายงาน</w:t>
      </w:r>
    </w:p>
    <w:p w14:paraId="0A51B79D" w14:textId="3E616287" w:rsidR="00EE6282" w:rsidRPr="009E070A" w:rsidRDefault="00EE6282" w:rsidP="005779D3">
      <w:pPr>
        <w:pStyle w:val="Heading2"/>
        <w:rPr>
          <w:rFonts w:cs="Angsana New"/>
          <w:cs/>
        </w:rPr>
      </w:pPr>
      <w:bookmarkStart w:id="30" w:name="_Toc90222124"/>
      <w:r w:rsidRPr="009E070A">
        <w:rPr>
          <w:cs/>
        </w:rPr>
        <w:t>ภาษีเงินได้</w:t>
      </w:r>
      <w:bookmarkEnd w:id="30"/>
    </w:p>
    <w:p w14:paraId="7BFDB7C1" w14:textId="0EB16378"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ภาษีเงินได้สำหรับปี ประกอบด้วย ภาษีเงินได้ปัจจุบันและภาษีเงินได้รอการตัดบัญชี</w:t>
      </w:r>
    </w:p>
    <w:p w14:paraId="7DD5B827" w14:textId="77777777" w:rsidR="004922C3"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ภาษีเงินได้ปัจจุบันและภาษีเงินได้รอการตัดบัญชีรับรู้ในกำไรหรือขาดทุน </w:t>
      </w:r>
    </w:p>
    <w:p w14:paraId="4F7F7062" w14:textId="439253D5"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ภาษีเงินได้รอการตัดบัญชีส่วนที่</w:t>
      </w:r>
      <w:r w:rsidR="004922C3" w:rsidRPr="009E070A">
        <w:rPr>
          <w:rFonts w:asciiTheme="majorBidi" w:hAnsiTheme="majorBidi" w:cstheme="majorBidi"/>
          <w:color w:val="000000" w:themeColor="text1"/>
          <w:sz w:val="30"/>
          <w:szCs w:val="30"/>
          <w:cs/>
          <w:lang w:val="th-TH"/>
        </w:rPr>
        <w:t>เกิดขึ้น</w:t>
      </w:r>
      <w:r w:rsidRPr="009E070A">
        <w:rPr>
          <w:rFonts w:asciiTheme="majorBidi" w:hAnsiTheme="majorBidi" w:cstheme="majorBidi"/>
          <w:color w:val="000000" w:themeColor="text1"/>
          <w:sz w:val="30"/>
          <w:szCs w:val="30"/>
          <w:cs/>
          <w:lang w:val="th-TH"/>
        </w:rPr>
        <w:t>เกี่ยว</w:t>
      </w:r>
      <w:r w:rsidR="004922C3" w:rsidRPr="009E070A">
        <w:rPr>
          <w:rFonts w:asciiTheme="majorBidi" w:hAnsiTheme="majorBidi" w:cstheme="majorBidi"/>
          <w:color w:val="000000" w:themeColor="text1"/>
          <w:sz w:val="30"/>
          <w:szCs w:val="30"/>
          <w:cs/>
          <w:lang w:val="th-TH"/>
        </w:rPr>
        <w:t>ข้อง</w:t>
      </w:r>
      <w:r w:rsidRPr="009E070A">
        <w:rPr>
          <w:rFonts w:asciiTheme="majorBidi" w:hAnsiTheme="majorBidi" w:cstheme="majorBidi"/>
          <w:color w:val="000000" w:themeColor="text1"/>
          <w:sz w:val="30"/>
          <w:szCs w:val="30"/>
          <w:cs/>
          <w:lang w:val="th-TH"/>
        </w:rPr>
        <w:t>กับรายการ</w:t>
      </w:r>
      <w:r w:rsidR="004922C3" w:rsidRPr="009E070A">
        <w:rPr>
          <w:rFonts w:asciiTheme="majorBidi" w:hAnsiTheme="majorBidi" w:cstheme="majorBidi"/>
          <w:color w:val="000000" w:themeColor="text1"/>
          <w:sz w:val="30"/>
          <w:szCs w:val="30"/>
          <w:cs/>
          <w:lang w:val="th-TH"/>
        </w:rPr>
        <w:t>ซึ่ง</w:t>
      </w:r>
      <w:r w:rsidRPr="009E070A">
        <w:rPr>
          <w:rFonts w:asciiTheme="majorBidi" w:hAnsiTheme="majorBidi" w:cstheme="majorBidi"/>
          <w:color w:val="000000" w:themeColor="text1"/>
          <w:sz w:val="30"/>
          <w:szCs w:val="30"/>
          <w:cs/>
          <w:lang w:val="th-TH"/>
        </w:rPr>
        <w:t>บันทึกในส่วนของผู้ถือหุ้นให้รับรู้ในกำไรขาดทุนเบ็ดเสร็จอื่น</w:t>
      </w:r>
    </w:p>
    <w:p w14:paraId="000C755C" w14:textId="77777777" w:rsidR="007D2E92" w:rsidRPr="009E070A" w:rsidRDefault="00EE6282" w:rsidP="005779D3">
      <w:pPr>
        <w:pStyle w:val="Heading2"/>
        <w:rPr>
          <w:rFonts w:cs="Angsana New"/>
          <w:cs/>
        </w:rPr>
      </w:pPr>
      <w:bookmarkStart w:id="31" w:name="_Toc90222125"/>
      <w:r w:rsidRPr="009E070A">
        <w:rPr>
          <w:cs/>
        </w:rPr>
        <w:t>ภาษีเงินได้ปัจจุบัน</w:t>
      </w:r>
      <w:bookmarkEnd w:id="31"/>
      <w:r w:rsidRPr="009E070A">
        <w:rPr>
          <w:cs/>
        </w:rPr>
        <w:t xml:space="preserve"> </w:t>
      </w:r>
    </w:p>
    <w:p w14:paraId="67073072" w14:textId="18BC04AF"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ภาษี</w:t>
      </w:r>
      <w:r w:rsidR="007D2E92" w:rsidRPr="009E070A">
        <w:rPr>
          <w:rFonts w:asciiTheme="majorBidi" w:hAnsiTheme="majorBidi" w:cstheme="majorBidi" w:hint="cs"/>
          <w:color w:val="000000" w:themeColor="text1"/>
          <w:sz w:val="30"/>
          <w:szCs w:val="30"/>
          <w:cs/>
          <w:lang w:val="th-TH"/>
        </w:rPr>
        <w:t>เงินได้</w:t>
      </w:r>
      <w:r w:rsidRPr="009E070A">
        <w:rPr>
          <w:rFonts w:asciiTheme="majorBidi" w:hAnsiTheme="majorBidi" w:cstheme="majorBidi"/>
          <w:color w:val="000000" w:themeColor="text1"/>
          <w:sz w:val="30"/>
          <w:szCs w:val="30"/>
          <w:cs/>
          <w:lang w:val="th-TH"/>
        </w:rPr>
        <w:t>ที่คาดว่าจะจ่ายชำระหรือได้รับชำระ คำนวณจากกำไรหรือขาดทุนประจำปีที่ต้องเสียภาษี โดยใช้อัตราภาษีที่ประกาศใช้หรือคาดว่ามีผลบังคับใช้ ณ วันสิ้นรอบระยะเวลารายงาน ตลอดจนการปรับปรุงทางภาษีที่เกี่ยวกับรายการในปีก่อน</w:t>
      </w:r>
    </w:p>
    <w:p w14:paraId="19BD3D98" w14:textId="77777777" w:rsidR="007D2E92" w:rsidRPr="009E070A" w:rsidRDefault="00EE6282" w:rsidP="005779D3">
      <w:pPr>
        <w:pStyle w:val="Heading2"/>
        <w:rPr>
          <w:rFonts w:cs="Angsana New"/>
          <w:cs/>
        </w:rPr>
      </w:pPr>
      <w:bookmarkStart w:id="32" w:name="_Toc90222126"/>
      <w:r w:rsidRPr="009E070A">
        <w:rPr>
          <w:cs/>
        </w:rPr>
        <w:t>ภาษีเงินได้รอการตัดบัญชี</w:t>
      </w:r>
      <w:bookmarkEnd w:id="32"/>
    </w:p>
    <w:p w14:paraId="19DA853F" w14:textId="65FB4471" w:rsidR="00EE6282" w:rsidRPr="009E070A" w:rsidRDefault="007D2E9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ภาษีเงินได้รอการตัดบัญชี</w:t>
      </w:r>
      <w:r w:rsidR="00EE6282" w:rsidRPr="009E070A">
        <w:rPr>
          <w:rFonts w:asciiTheme="majorBidi" w:hAnsiTheme="majorBidi" w:cstheme="majorBidi"/>
          <w:color w:val="000000" w:themeColor="text1"/>
          <w:sz w:val="30"/>
          <w:szCs w:val="30"/>
          <w:cs/>
          <w:lang w:val="th-TH"/>
        </w:rPr>
        <w:t xml:space="preserve">บันทึกโดยคำนวณจากผลแตกต่างชั่วคราวที่เกิดขึ้นระหว่างมูลค่าตามบัญชีและฐานภาษีของสินทรัพย์และหนี้สิน </w:t>
      </w:r>
    </w:p>
    <w:p w14:paraId="6F3670B7" w14:textId="79C67144"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ภาษีเงินได้รอการตัดบัญชีวัดมูลค่าโดยใช้อัตราภาษี</w:t>
      </w:r>
      <w:r w:rsidR="001265E0" w:rsidRPr="009E070A">
        <w:rPr>
          <w:rFonts w:asciiTheme="majorBidi" w:hAnsiTheme="majorBidi" w:cstheme="majorBidi"/>
          <w:color w:val="000000" w:themeColor="text1"/>
          <w:sz w:val="30"/>
          <w:szCs w:val="30"/>
          <w:cs/>
          <w:lang w:val="th-TH"/>
        </w:rPr>
        <w:t xml:space="preserve">ประกาศใช้หรือคาดว่ามีผลบังคับใช้ ณ วันสิ้นรอบระยะเวลารายงาน </w:t>
      </w:r>
      <w:r w:rsidRPr="009E070A">
        <w:rPr>
          <w:rFonts w:asciiTheme="majorBidi" w:hAnsiTheme="majorBidi" w:cstheme="majorBidi"/>
          <w:color w:val="000000" w:themeColor="text1"/>
          <w:sz w:val="30"/>
          <w:szCs w:val="30"/>
          <w:cs/>
          <w:lang w:val="th-TH"/>
        </w:rPr>
        <w:t>กับผลแตกต่างชั่วคราวเมื่อกลับรายการ</w:t>
      </w:r>
    </w:p>
    <w:p w14:paraId="27165D2F" w14:textId="77777777" w:rsidR="003F6E7E" w:rsidRPr="009E070A" w:rsidRDefault="003F6E7E">
      <w:pPr>
        <w:autoSpaceDE/>
        <w:autoSpaceDN/>
        <w:spacing w:line="240" w:lineRule="auto"/>
        <w:rPr>
          <w:rFonts w:asciiTheme="majorBidi" w:hAnsiTheme="majorBidi" w:cs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br w:type="page"/>
      </w:r>
    </w:p>
    <w:p w14:paraId="168F0A7A" w14:textId="2E3AF6AF"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lastRenderedPageBreak/>
        <w:t xml:space="preserve">การกำหนดมูลค่าของภาษีเงินได้ปัจจุบันและภาษีเงินได้รอการตัดบัญชี </w:t>
      </w:r>
      <w:r w:rsidR="00DD1FE7"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 xml:space="preserve">ต้องคำนึงถึงผลกระทบของสถานการณ์ทางภาษีที่ไม่แน่นอนและอาจทำให้จำนวนภาษีที่ต้องจ่ายเพิ่มขึ้นและดอกเบี้ยที่ต้องชำระ </w:t>
      </w:r>
      <w:r w:rsidR="00DD1FE7"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เชื่อว่าได้บันทึกภาษีเงินได้ค้างจ่ายเพียงพอสำหรับภาษีเงินได้ที่จะจ่ายในอนาคต ซึ่งเกิดจากการประเมินผลกระทบจากหลายปัจจัย รวมถึง การตีความทางกฎหมายภาษีและจากประสบการณ์ในอดีต การประเมินอยู่บนพื้นฐานการประมาณการและข้อสมมติฐานและอาจเกี่ยวข้องกับการตัดสินใจเกี่ยวกับเหตุการณ์ในอนาคต ข้อมูลใหม่อาจทำให้</w:t>
      </w:r>
      <w:r w:rsidR="00964E8A"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เปลี่ยนการตัดสินใจโดยขึ้นอยู่กับความเพียงพอของภาษีเงินได้ค้างจ่ายที่มีอยู่ การเปลี่ยนแปลงในภาษีเงินได้ค้างจ่ายกระทบต่อค่าใช้จ่ายภาษีเงินได้ใน</w:t>
      </w:r>
      <w:r w:rsidR="009D043B" w:rsidRPr="009E070A">
        <w:rPr>
          <w:rFonts w:asciiTheme="majorBidi" w:hAnsiTheme="majorBidi" w:cstheme="majorBidi"/>
          <w:color w:val="000000" w:themeColor="text1"/>
          <w:sz w:val="30"/>
          <w:szCs w:val="30"/>
          <w:cs/>
          <w:lang w:val="th-TH"/>
        </w:rPr>
        <w:t>รอบระยะเวลารายงาน</w:t>
      </w:r>
      <w:r w:rsidRPr="009E070A">
        <w:rPr>
          <w:rFonts w:asciiTheme="majorBidi" w:hAnsiTheme="majorBidi" w:cstheme="majorBidi"/>
          <w:color w:val="000000" w:themeColor="text1"/>
          <w:sz w:val="30"/>
          <w:szCs w:val="30"/>
          <w:cs/>
          <w:lang w:val="th-TH"/>
        </w:rPr>
        <w:t>เกิดการเปลี่ยนแปลง</w:t>
      </w:r>
    </w:p>
    <w:p w14:paraId="0891B6AD" w14:textId="26C5E15F"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สินทรัพย์ภาษีเงินได้รอการตัดบัญชีและหนี้สินภาษีเงินได้รอการตัดบัญชีสามารถหักกลบเมื่อ</w:t>
      </w:r>
      <w:r w:rsidR="00964E8A"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มีสิทธิตามกฎหมายนำสินทรัพย์ภาษีเงินได้ของ</w:t>
      </w:r>
      <w:r w:rsidR="009D043B" w:rsidRPr="009E070A">
        <w:rPr>
          <w:rFonts w:asciiTheme="majorBidi" w:hAnsiTheme="majorBidi" w:cstheme="majorBidi"/>
          <w:color w:val="000000" w:themeColor="text1"/>
          <w:sz w:val="30"/>
          <w:szCs w:val="30"/>
          <w:cs/>
          <w:lang w:val="th-TH"/>
        </w:rPr>
        <w:t>ปี</w:t>
      </w:r>
      <w:r w:rsidRPr="009E070A">
        <w:rPr>
          <w:rFonts w:asciiTheme="majorBidi" w:hAnsiTheme="majorBidi" w:cstheme="majorBidi"/>
          <w:color w:val="000000" w:themeColor="text1"/>
          <w:sz w:val="30"/>
          <w:szCs w:val="30"/>
          <w:cs/>
          <w:lang w:val="th-TH"/>
        </w:rPr>
        <w:t>ปัจจุบันมาหักกลบกับหนี้สินภาษีเงินได้ของ</w:t>
      </w:r>
      <w:r w:rsidR="009D043B" w:rsidRPr="009E070A">
        <w:rPr>
          <w:rFonts w:asciiTheme="majorBidi" w:hAnsiTheme="majorBidi" w:cstheme="majorBidi"/>
          <w:color w:val="000000" w:themeColor="text1"/>
          <w:sz w:val="30"/>
          <w:szCs w:val="30"/>
          <w:cs/>
          <w:lang w:val="th-TH"/>
        </w:rPr>
        <w:t>ปี</w:t>
      </w:r>
      <w:r w:rsidRPr="009E070A">
        <w:rPr>
          <w:rFonts w:asciiTheme="majorBidi" w:hAnsiTheme="majorBidi" w:cstheme="majorBidi"/>
          <w:color w:val="000000" w:themeColor="text1"/>
          <w:sz w:val="30"/>
          <w:szCs w:val="30"/>
          <w:cs/>
          <w:lang w:val="th-TH"/>
        </w:rPr>
        <w:t>ปัจจุบันและภาษีเงินได้ประเมินโดยหน่วยงานจัดเก็บภาษีหน่วยงานเดียวกันสำหรับหน่วยภาษีเดียวกันหรือหน่วยภาษีต่างกัน สำหรับหน่วยภาษีต่างกัน</w:t>
      </w:r>
      <w:r w:rsidR="00964E8A"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9D043B" w:rsidRPr="009E070A">
        <w:rPr>
          <w:rFonts w:asciiTheme="majorBidi" w:hAnsiTheme="majorBidi" w:cstheme="majorBidi"/>
          <w:color w:val="000000" w:themeColor="text1"/>
          <w:sz w:val="30"/>
          <w:szCs w:val="30"/>
          <w:cs/>
          <w:lang w:val="th-TH"/>
        </w:rPr>
        <w:t>มี</w:t>
      </w:r>
      <w:r w:rsidRPr="009E070A">
        <w:rPr>
          <w:rFonts w:asciiTheme="majorBidi" w:hAnsiTheme="majorBidi" w:cstheme="majorBidi"/>
          <w:color w:val="000000" w:themeColor="text1"/>
          <w:sz w:val="30"/>
          <w:szCs w:val="30"/>
          <w:cs/>
          <w:lang w:val="th-TH"/>
        </w:rPr>
        <w:t>ความตั้งใจจ่ายชำระหนี้สินและสินทรัพย์ภาษีเงินได้ของ</w:t>
      </w:r>
      <w:r w:rsidR="009D043B" w:rsidRPr="009E070A">
        <w:rPr>
          <w:rFonts w:asciiTheme="majorBidi" w:hAnsiTheme="majorBidi" w:cstheme="majorBidi"/>
          <w:color w:val="000000" w:themeColor="text1"/>
          <w:sz w:val="30"/>
          <w:szCs w:val="30"/>
          <w:cs/>
          <w:lang w:val="th-TH"/>
        </w:rPr>
        <w:t>ปี</w:t>
      </w:r>
      <w:r w:rsidRPr="009E070A">
        <w:rPr>
          <w:rFonts w:asciiTheme="majorBidi" w:hAnsiTheme="majorBidi" w:cstheme="majorBidi"/>
          <w:color w:val="000000" w:themeColor="text1"/>
          <w:sz w:val="30"/>
          <w:szCs w:val="30"/>
          <w:cs/>
          <w:lang w:val="th-TH"/>
        </w:rPr>
        <w:t>ปัจจุบันด้วยยอดสุทธิหรือตั้ง</w:t>
      </w:r>
      <w:r w:rsidR="00713A53" w:rsidRPr="009E070A">
        <w:rPr>
          <w:rFonts w:asciiTheme="majorBidi" w:hAnsiTheme="majorBidi" w:cstheme="majorBidi" w:hint="cs"/>
          <w:color w:val="000000" w:themeColor="text1"/>
          <w:sz w:val="30"/>
          <w:szCs w:val="30"/>
          <w:cs/>
          <w:lang w:val="th-TH"/>
        </w:rPr>
        <w:t>ใจ</w:t>
      </w:r>
      <w:r w:rsidRPr="009E070A">
        <w:rPr>
          <w:rFonts w:asciiTheme="majorBidi" w:hAnsiTheme="majorBidi" w:cstheme="majorBidi"/>
          <w:color w:val="000000" w:themeColor="text1"/>
          <w:sz w:val="30"/>
          <w:szCs w:val="30"/>
          <w:cs/>
          <w:lang w:val="th-TH"/>
        </w:rPr>
        <w:t xml:space="preserve">รับคืนสินทรัพย์และจ่ายชำระหนี้สินในเวลาเดียวกัน </w:t>
      </w:r>
    </w:p>
    <w:p w14:paraId="5919C1D8" w14:textId="6B578501"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นทรัพย์ภาษีเงินได้รอการตัดบัญชีบันทึกต่อเมื่อมีความเป็นไปได้ค่อนข้างแน่ว่ากำไรเพื่อเสียภาษีในอนาคตมีจำนวนเพียงพอกับการใช้ประโยชน์จากผลแตกต่างชั่วคราว</w:t>
      </w:r>
      <w:r w:rsidR="009D043B" w:rsidRPr="009E070A">
        <w:rPr>
          <w:rFonts w:asciiTheme="majorBidi" w:hAnsiTheme="majorBidi" w:cstheme="majorBidi"/>
          <w:color w:val="000000" w:themeColor="text1"/>
          <w:sz w:val="30"/>
          <w:szCs w:val="30"/>
          <w:cs/>
          <w:lang w:val="th-TH"/>
        </w:rPr>
        <w:t>รวมทั้งผลขาดทุนทางภาษีที่ยังไม่ได้ใช้</w:t>
      </w:r>
      <w:r w:rsidRPr="009E070A">
        <w:rPr>
          <w:rFonts w:asciiTheme="majorBidi" w:hAnsiTheme="majorBidi" w:cstheme="majorBidi"/>
          <w:color w:val="000000" w:themeColor="text1"/>
          <w:sz w:val="30"/>
          <w:szCs w:val="30"/>
          <w:cs/>
          <w:lang w:val="th-TH"/>
        </w:rPr>
        <w:t xml:space="preserve"> สินทรัพย์ภาษีเงินได้รอการตัดบัญชีถูกทบทวน ณ ทุกวันสิ้นรอบระยะเวลารายงานและ</w:t>
      </w:r>
      <w:r w:rsidR="009D043B" w:rsidRPr="009E070A">
        <w:rPr>
          <w:rFonts w:asciiTheme="majorBidi" w:hAnsiTheme="majorBidi" w:cstheme="majorBidi"/>
          <w:color w:val="000000" w:themeColor="text1"/>
          <w:sz w:val="30"/>
          <w:szCs w:val="30"/>
          <w:cs/>
          <w:lang w:val="th-TH"/>
        </w:rPr>
        <w:t>ปรับมูลค่าตามบัญชี หากมีความเป็นไปได้ค่อนข้างแน่ว่า</w:t>
      </w:r>
      <w:r w:rsidR="00DD1FE7"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9D043B" w:rsidRPr="009E070A">
        <w:rPr>
          <w:rFonts w:asciiTheme="majorBidi" w:hAnsiTheme="majorBidi" w:cstheme="majorBidi"/>
          <w:color w:val="000000" w:themeColor="text1"/>
          <w:sz w:val="30"/>
          <w:szCs w:val="30"/>
          <w:cs/>
          <w:lang w:val="th-TH"/>
        </w:rPr>
        <w:t>ไม่มีกำไรทางภาษีเพียงพอต่อการนำสินทรัพย์ภาษีเงินได้รอการตัดบัญชีทั้งหมดหรือบางส่วนมาใช้ประโยชน์</w:t>
      </w:r>
      <w:r w:rsidR="00840EF4" w:rsidRPr="009E070A">
        <w:rPr>
          <w:rFonts w:asciiTheme="majorBidi" w:hAnsiTheme="majorBidi" w:cstheme="majorBidi" w:hint="cs"/>
          <w:color w:val="000000" w:themeColor="text1"/>
          <w:sz w:val="30"/>
          <w:szCs w:val="30"/>
          <w:cs/>
          <w:lang w:val="th-TH"/>
        </w:rPr>
        <w:t>จากผลแตกต่างชั่ว</w:t>
      </w:r>
      <w:r w:rsidR="005C35AC" w:rsidRPr="009E070A">
        <w:rPr>
          <w:rFonts w:asciiTheme="majorBidi" w:hAnsiTheme="majorBidi" w:cstheme="majorBidi" w:hint="cs"/>
          <w:color w:val="000000" w:themeColor="text1"/>
          <w:sz w:val="30"/>
          <w:szCs w:val="30"/>
          <w:cs/>
          <w:lang w:val="th-TH"/>
        </w:rPr>
        <w:t>คราวและขาดทุนทางภาษีที่ยังไม่ได้ใช้</w:t>
      </w:r>
    </w:p>
    <w:p w14:paraId="4C2E61BF" w14:textId="444A6356" w:rsidR="00EE6282" w:rsidRPr="009E070A" w:rsidRDefault="00EE6282" w:rsidP="005779D3">
      <w:pPr>
        <w:pStyle w:val="Heading2"/>
        <w:rPr>
          <w:rFonts w:cs="Angsana New"/>
          <w:cs/>
        </w:rPr>
      </w:pPr>
      <w:bookmarkStart w:id="33" w:name="_Toc90222127"/>
      <w:r w:rsidRPr="009E070A">
        <w:rPr>
          <w:cs/>
        </w:rPr>
        <w:t>เงินสดและรายการเทียบเท่าเงินสด</w:t>
      </w:r>
      <w:bookmarkEnd w:id="33"/>
    </w:p>
    <w:p w14:paraId="2A68B3E8" w14:textId="3E9723C1" w:rsidR="00EE6282" w:rsidRPr="009E070A" w:rsidRDefault="00EE6282" w:rsidP="005779D3">
      <w:pPr>
        <w:tabs>
          <w:tab w:val="left" w:pos="450"/>
        </w:tabs>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เงินสดและรายการเทียบเท่าเงินสด ประกอบด้วย เงินสด เงินฝากธนาคารกระแสรายวันและออมทรัพย์ เงินฝากธนาคารที่มีกำหนดระยะเวลาไม่เกิน </w:t>
      </w:r>
      <w:r w:rsidR="005C2944" w:rsidRPr="009E070A">
        <w:rPr>
          <w:rFonts w:asciiTheme="majorBidi" w:hAnsiTheme="majorBidi" w:cstheme="majorBidi"/>
          <w:color w:val="000000" w:themeColor="text1"/>
          <w:sz w:val="30"/>
          <w:szCs w:val="30"/>
          <w:lang w:val="en-US"/>
        </w:rPr>
        <w:t>3</w:t>
      </w:r>
      <w:r w:rsidRPr="009E070A">
        <w:rPr>
          <w:rFonts w:asciiTheme="majorBidi" w:hAnsiTheme="majorBidi" w:cstheme="majorBidi"/>
          <w:color w:val="000000" w:themeColor="text1"/>
          <w:sz w:val="30"/>
          <w:szCs w:val="30"/>
          <w:cs/>
          <w:lang w:val="th-TH"/>
        </w:rPr>
        <w:t xml:space="preserve"> เดือน</w:t>
      </w:r>
      <w:r w:rsidR="009D2F64" w:rsidRPr="009E070A">
        <w:rPr>
          <w:rFonts w:asciiTheme="majorBidi" w:hAnsiTheme="majorBidi" w:cstheme="majorBidi" w:hint="cs"/>
          <w:color w:val="000000" w:themeColor="text1"/>
          <w:sz w:val="30"/>
          <w:szCs w:val="30"/>
          <w:cs/>
          <w:lang w:val="th-TH"/>
        </w:rPr>
        <w:t xml:space="preserve"> </w:t>
      </w:r>
      <w:r w:rsidR="00077510" w:rsidRPr="009E070A">
        <w:rPr>
          <w:rFonts w:asciiTheme="majorBidi" w:hAnsiTheme="majorBidi" w:cstheme="majorBidi" w:hint="cs"/>
          <w:color w:val="000000" w:themeColor="text1"/>
          <w:sz w:val="30"/>
          <w:szCs w:val="30"/>
          <w:cs/>
          <w:lang w:val="th-TH"/>
        </w:rPr>
        <w:t xml:space="preserve">รวมถึงบัตรเงินฝาก </w:t>
      </w:r>
      <w:r w:rsidRPr="009E070A">
        <w:rPr>
          <w:rFonts w:asciiTheme="majorBidi" w:hAnsiTheme="majorBidi" w:cstheme="majorBidi"/>
          <w:color w:val="000000" w:themeColor="text1"/>
          <w:sz w:val="30"/>
          <w:szCs w:val="30"/>
          <w:cs/>
          <w:lang w:val="th-TH"/>
        </w:rPr>
        <w:t>และเงินลงทุนระยะสั้นที่มีสภาพคล่องสูง</w:t>
      </w:r>
      <w:r w:rsidR="00077510" w:rsidRPr="009E070A">
        <w:rPr>
          <w:rFonts w:asciiTheme="majorBidi" w:hAnsiTheme="majorBidi" w:cstheme="majorBidi" w:hint="cs"/>
          <w:color w:val="000000" w:themeColor="text1"/>
          <w:sz w:val="30"/>
          <w:szCs w:val="30"/>
          <w:cs/>
          <w:lang w:val="th-TH"/>
        </w:rPr>
        <w:t xml:space="preserve"> </w:t>
      </w:r>
      <w:r w:rsidR="009D2F64" w:rsidRPr="009E070A">
        <w:rPr>
          <w:rFonts w:asciiTheme="majorBidi" w:hAnsiTheme="majorBidi" w:cstheme="majorBidi" w:hint="cs"/>
          <w:color w:val="000000" w:themeColor="text1"/>
          <w:sz w:val="30"/>
          <w:szCs w:val="30"/>
          <w:cs/>
          <w:lang w:val="th-TH"/>
        </w:rPr>
        <w:t>ประเภท</w:t>
      </w:r>
      <w:r w:rsidR="00077510" w:rsidRPr="009E070A">
        <w:rPr>
          <w:rFonts w:asciiTheme="majorBidi" w:hAnsiTheme="majorBidi" w:cstheme="majorBidi"/>
          <w:color w:val="000000" w:themeColor="text1"/>
          <w:sz w:val="30"/>
          <w:szCs w:val="30"/>
          <w:cs/>
          <w:lang w:val="en-US"/>
        </w:rPr>
        <w:t xml:space="preserve">เงินลงทุนระยะสั้นในตั๋วเงินหรือตั๋วสัญญาใช้เงินออกโดยสถาบันการเงินประเภทเผื่อเรียกและประเภทวันถึงกำหนดภายใน </w:t>
      </w:r>
      <w:r w:rsidR="00077510" w:rsidRPr="009E070A">
        <w:rPr>
          <w:rFonts w:asciiTheme="majorBidi" w:hAnsiTheme="majorBidi" w:cstheme="majorBidi"/>
          <w:color w:val="000000" w:themeColor="text1"/>
          <w:sz w:val="30"/>
          <w:szCs w:val="30"/>
          <w:lang w:val="en-US"/>
        </w:rPr>
        <w:t>3</w:t>
      </w:r>
      <w:r w:rsidR="00077510" w:rsidRPr="009E070A">
        <w:rPr>
          <w:rFonts w:asciiTheme="majorBidi" w:hAnsiTheme="majorBidi" w:cstheme="majorBidi"/>
          <w:color w:val="000000" w:themeColor="text1"/>
          <w:sz w:val="30"/>
          <w:szCs w:val="30"/>
          <w:cs/>
          <w:lang w:val="en-US"/>
        </w:rPr>
        <w:t xml:space="preserve"> เดือน หรือน้อยกว่านับจากวันที่ได้มา</w:t>
      </w:r>
      <w:r w:rsidR="00077510" w:rsidRPr="009E070A">
        <w:rPr>
          <w:rFonts w:asciiTheme="majorBidi" w:hAnsiTheme="majorBidi" w:cstheme="majorBidi" w:hint="cs"/>
          <w:color w:val="000000" w:themeColor="text1"/>
          <w:sz w:val="30"/>
          <w:szCs w:val="30"/>
          <w:cs/>
          <w:lang w:val="en-US"/>
        </w:rPr>
        <w:t xml:space="preserve"> </w:t>
      </w:r>
      <w:r w:rsidRPr="009E070A">
        <w:rPr>
          <w:rFonts w:asciiTheme="majorBidi" w:hAnsiTheme="majorBidi" w:cstheme="majorBidi"/>
          <w:color w:val="000000" w:themeColor="text1"/>
          <w:sz w:val="30"/>
          <w:szCs w:val="30"/>
          <w:cs/>
          <w:lang w:val="th-TH"/>
        </w:rPr>
        <w:t>โดยไม่รวมเงินฝากธนาคารติดภาระหลักประกัน</w:t>
      </w:r>
      <w:r w:rsidR="00077510" w:rsidRPr="009E070A">
        <w:rPr>
          <w:rFonts w:asciiTheme="majorBidi" w:hAnsiTheme="majorBidi" w:cstheme="majorBidi" w:hint="cs"/>
          <w:color w:val="000000" w:themeColor="text1"/>
          <w:sz w:val="30"/>
          <w:szCs w:val="30"/>
          <w:cs/>
          <w:lang w:val="th-TH"/>
        </w:rPr>
        <w:t>หรือมีข้อจำกัดการเบิกใช้</w:t>
      </w:r>
      <w:r w:rsidRPr="009E070A">
        <w:rPr>
          <w:rFonts w:asciiTheme="majorBidi" w:hAnsiTheme="majorBidi" w:cstheme="majorBidi"/>
          <w:color w:val="000000" w:themeColor="text1"/>
          <w:sz w:val="30"/>
          <w:szCs w:val="30"/>
          <w:cs/>
          <w:lang w:val="th-TH"/>
        </w:rPr>
        <w:t xml:space="preserve"> </w:t>
      </w:r>
      <w:r w:rsidR="00634513" w:rsidRPr="009E070A">
        <w:rPr>
          <w:rFonts w:asciiTheme="majorBidi" w:hAnsiTheme="majorBidi" w:cstheme="majorBidi" w:hint="cs"/>
          <w:color w:val="000000" w:themeColor="text1"/>
          <w:sz w:val="30"/>
          <w:szCs w:val="30"/>
          <w:cs/>
          <w:lang w:val="th-TH"/>
        </w:rPr>
        <w:t>และความเสี่ยงที่ไม่มีนัยสำคัญต่อการเปลี่ยนแปลงมูลค่า</w:t>
      </w:r>
    </w:p>
    <w:p w14:paraId="59151170" w14:textId="07F0AA10" w:rsidR="00EE6282" w:rsidRPr="009E070A" w:rsidRDefault="00EE6282" w:rsidP="00E76AB2">
      <w:pPr>
        <w:pStyle w:val="Heading2"/>
        <w:rPr>
          <w:rFonts w:cs="Angsana New"/>
          <w:cs/>
        </w:rPr>
      </w:pPr>
      <w:bookmarkStart w:id="34" w:name="_Toc90222129"/>
      <w:r w:rsidRPr="009E070A">
        <w:rPr>
          <w:cs/>
        </w:rPr>
        <w:t>สินค้าคงเหลือ</w:t>
      </w:r>
      <w:bookmarkEnd w:id="34"/>
    </w:p>
    <w:p w14:paraId="184AE422" w14:textId="38A329C5"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สินค้าคงเหลือแสดงราคาทุนหรือมูลค่าสุทธิที่จะได้รับแล้วแต่ราคาใดจะต่ำกว่า</w:t>
      </w:r>
    </w:p>
    <w:p w14:paraId="0C1EBC27" w14:textId="1D1EA2FC"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ราคาทุน</w:t>
      </w:r>
      <w:r w:rsidR="00A32831" w:rsidRPr="009E070A">
        <w:rPr>
          <w:rFonts w:asciiTheme="majorBidi" w:hAnsiTheme="majorBidi" w:cstheme="majorBidi"/>
          <w:color w:val="000000" w:themeColor="text1"/>
          <w:sz w:val="30"/>
          <w:szCs w:val="30"/>
          <w:cs/>
          <w:lang w:val="th-TH"/>
        </w:rPr>
        <w:t>สินค้าคงเหลือคำนวณด้วย</w:t>
      </w:r>
      <w:r w:rsidRPr="009E070A">
        <w:rPr>
          <w:rFonts w:asciiTheme="majorBidi" w:hAnsiTheme="majorBidi" w:cstheme="majorBidi"/>
          <w:color w:val="000000" w:themeColor="text1"/>
          <w:sz w:val="30"/>
          <w:szCs w:val="30"/>
          <w:cs/>
          <w:lang w:val="th-TH"/>
        </w:rPr>
        <w:t>วิธี</w:t>
      </w:r>
      <w:r w:rsidR="00A32831" w:rsidRPr="009E070A">
        <w:rPr>
          <w:rFonts w:asciiTheme="majorBidi" w:hAnsiTheme="majorBidi" w:cstheme="majorBidi"/>
          <w:color w:val="000000" w:themeColor="text1"/>
          <w:sz w:val="30"/>
          <w:szCs w:val="30"/>
          <w:cs/>
          <w:lang w:val="th-TH"/>
        </w:rPr>
        <w:t>เข้าก่อน</w:t>
      </w:r>
      <w:r w:rsidR="00713A53" w:rsidRPr="009E070A">
        <w:rPr>
          <w:rFonts w:asciiTheme="majorBidi" w:hAnsiTheme="majorBidi" w:cstheme="majorBidi"/>
          <w:color w:val="000000" w:themeColor="text1"/>
          <w:sz w:val="30"/>
          <w:szCs w:val="30"/>
          <w:lang w:val="en-US"/>
        </w:rPr>
        <w:t>-</w:t>
      </w:r>
      <w:r w:rsidR="00A32831" w:rsidRPr="009E070A">
        <w:rPr>
          <w:rFonts w:asciiTheme="majorBidi" w:hAnsiTheme="majorBidi" w:cstheme="majorBidi"/>
          <w:color w:val="000000" w:themeColor="text1"/>
          <w:sz w:val="30"/>
          <w:szCs w:val="30"/>
          <w:cs/>
          <w:lang w:val="th-TH"/>
        </w:rPr>
        <w:t>ออกก่อน</w:t>
      </w:r>
    </w:p>
    <w:p w14:paraId="2D03E900" w14:textId="6FDEC283"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ต้นทุนสินค้า ประกอบด้วย ต้นทุนซื้อ ต้นทุนแปลง</w:t>
      </w:r>
      <w:r w:rsidR="00283DF3" w:rsidRPr="009E070A">
        <w:rPr>
          <w:rFonts w:asciiTheme="majorBidi" w:hAnsiTheme="majorBidi" w:cstheme="majorBidi"/>
          <w:color w:val="000000" w:themeColor="text1"/>
          <w:sz w:val="30"/>
          <w:szCs w:val="30"/>
          <w:cs/>
          <w:lang w:val="th-TH"/>
        </w:rPr>
        <w:t>สภาพ</w:t>
      </w:r>
      <w:r w:rsidRPr="009E070A">
        <w:rPr>
          <w:rFonts w:asciiTheme="majorBidi" w:hAnsiTheme="majorBidi" w:cstheme="majorBidi"/>
          <w:color w:val="000000" w:themeColor="text1"/>
          <w:sz w:val="30"/>
          <w:szCs w:val="30"/>
          <w:cs/>
          <w:lang w:val="th-TH"/>
        </w:rPr>
        <w:t xml:space="preserve">หรือต้นทุนอื่นเพื่อให้สินค้าอยู่ในสถานที่และสภาพปัจจุบัน </w:t>
      </w:r>
      <w:r w:rsidR="00066070" w:rsidRPr="009E070A">
        <w:rPr>
          <w:rFonts w:asciiTheme="majorBidi" w:hAnsiTheme="majorBidi" w:cstheme="majorBidi" w:hint="cs"/>
          <w:color w:val="000000" w:themeColor="text1"/>
          <w:sz w:val="30"/>
          <w:szCs w:val="30"/>
          <w:cs/>
          <w:lang w:val="th-TH"/>
        </w:rPr>
        <w:t>สำหรับสินค้าสำเร็จรูปและสินค้าระหว่างผลิตซึ่งผลิตเอง ต้นทุนสินค้ารวมการปันส่วนของค่าใช้จ่ายในการผลิตอย่างเหมาะสมโดยคำนึงถึงระดับกำลังการผลิตตามปกติ</w:t>
      </w:r>
    </w:p>
    <w:p w14:paraId="0A0E6764" w14:textId="1DA13B7C"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มูลค่าสุทธิที่จะได้รับเป็นการประมาณราคาที่</w:t>
      </w:r>
      <w:r w:rsidR="00A73C76" w:rsidRPr="009E070A">
        <w:rPr>
          <w:rFonts w:asciiTheme="majorBidi" w:hAnsiTheme="majorBidi" w:cstheme="majorBidi" w:hint="cs"/>
          <w:color w:val="000000" w:themeColor="text1"/>
          <w:sz w:val="30"/>
          <w:szCs w:val="30"/>
          <w:cs/>
          <w:lang w:val="th-TH"/>
        </w:rPr>
        <w:t>คาดว่า</w:t>
      </w:r>
      <w:r w:rsidRPr="009E070A">
        <w:rPr>
          <w:rFonts w:asciiTheme="majorBidi" w:hAnsiTheme="majorBidi" w:cstheme="majorBidi"/>
          <w:color w:val="000000" w:themeColor="text1"/>
          <w:sz w:val="30"/>
          <w:szCs w:val="30"/>
          <w:cs/>
          <w:lang w:val="th-TH"/>
        </w:rPr>
        <w:t>จะขายได้จากการดำเนินธุรกิจปกติหัก</w:t>
      </w:r>
      <w:r w:rsidR="00A73C76" w:rsidRPr="009E070A">
        <w:rPr>
          <w:rFonts w:asciiTheme="majorBidi" w:hAnsiTheme="majorBidi" w:cstheme="majorBidi" w:hint="cs"/>
          <w:color w:val="000000" w:themeColor="text1"/>
          <w:sz w:val="30"/>
          <w:szCs w:val="30"/>
          <w:cs/>
          <w:lang w:val="th-TH"/>
        </w:rPr>
        <w:t>ประมาณการต้นทุนการผลิตสินค้าให้เสร็จและ</w:t>
      </w:r>
      <w:r w:rsidR="008F7920" w:rsidRPr="009E070A">
        <w:rPr>
          <w:rFonts w:asciiTheme="majorBidi" w:hAnsiTheme="majorBidi" w:cstheme="majorBidi" w:hint="cs"/>
          <w:color w:val="000000" w:themeColor="text1"/>
          <w:sz w:val="30"/>
          <w:szCs w:val="30"/>
          <w:cs/>
          <w:lang w:val="th-TH"/>
        </w:rPr>
        <w:t>ประมาณการ</w:t>
      </w:r>
      <w:r w:rsidR="00A73C76" w:rsidRPr="009E070A">
        <w:rPr>
          <w:rFonts w:asciiTheme="majorBidi" w:hAnsiTheme="majorBidi" w:cstheme="majorBidi" w:hint="cs"/>
          <w:color w:val="000000" w:themeColor="text1"/>
          <w:sz w:val="30"/>
          <w:szCs w:val="30"/>
          <w:cs/>
          <w:lang w:val="th-TH"/>
        </w:rPr>
        <w:t>ต้นทุน</w:t>
      </w:r>
      <w:r w:rsidRPr="009E070A">
        <w:rPr>
          <w:rFonts w:asciiTheme="majorBidi" w:hAnsiTheme="majorBidi" w:cstheme="majorBidi"/>
          <w:color w:val="000000" w:themeColor="text1"/>
          <w:sz w:val="30"/>
          <w:szCs w:val="30"/>
          <w:cs/>
          <w:lang w:val="th-TH"/>
        </w:rPr>
        <w:t>จำเป็น</w:t>
      </w:r>
      <w:r w:rsidR="00A73C76" w:rsidRPr="009E070A">
        <w:rPr>
          <w:rFonts w:asciiTheme="majorBidi" w:hAnsiTheme="majorBidi" w:cstheme="majorBidi" w:hint="cs"/>
          <w:color w:val="000000" w:themeColor="text1"/>
          <w:sz w:val="30"/>
          <w:szCs w:val="30"/>
          <w:cs/>
          <w:lang w:val="th-TH"/>
        </w:rPr>
        <w:t>ต้องจ่ายเพื่อขายสินค้า</w:t>
      </w:r>
    </w:p>
    <w:p w14:paraId="65A11841" w14:textId="1063B250" w:rsidR="00EE6282" w:rsidRPr="009E070A" w:rsidRDefault="00964E8A"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EE6282" w:rsidRPr="009E070A">
        <w:rPr>
          <w:rFonts w:asciiTheme="majorBidi" w:hAnsiTheme="majorBidi" w:cstheme="majorBidi"/>
          <w:color w:val="000000" w:themeColor="text1"/>
          <w:sz w:val="30"/>
          <w:szCs w:val="30"/>
          <w:cs/>
          <w:lang w:val="th-TH"/>
        </w:rPr>
        <w:t>บันทึกค่าเผื่อมูลค่าสินค้าลดลงสำหรับสินค้าเสื่อมคุณภาพ เสียหาย ล้าสมัยและค้างนาน</w:t>
      </w:r>
    </w:p>
    <w:p w14:paraId="22B22900" w14:textId="77777777" w:rsidR="00E35251" w:rsidRPr="009E070A" w:rsidRDefault="00E35251" w:rsidP="00E35251">
      <w:pPr>
        <w:pStyle w:val="Heading2"/>
        <w:rPr>
          <w:rFonts w:cs="Angsana New"/>
          <w:cs/>
        </w:rPr>
      </w:pPr>
      <w:bookmarkStart w:id="35" w:name="_Toc90222134"/>
      <w:r w:rsidRPr="009E070A">
        <w:rPr>
          <w:rFonts w:cs="Angsana New"/>
          <w:cs/>
        </w:rPr>
        <w:lastRenderedPageBreak/>
        <w:t>เงินลงทุนในบริษัทย่อย</w:t>
      </w:r>
    </w:p>
    <w:p w14:paraId="27DBB09B" w14:textId="77777777" w:rsidR="00E35251" w:rsidRPr="009E070A" w:rsidRDefault="00E35251" w:rsidP="00153C08">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เงินลงทุนในบริษัทย่อยในงบการเงินเฉพาะกิจการบันทึกบัญชีโดยใช้วิธีราคาทุนหักค่าเผื่อการด้อยค่า (ถ้ามี)</w:t>
      </w:r>
    </w:p>
    <w:p w14:paraId="44F5E938" w14:textId="3212E85A" w:rsidR="00E35251" w:rsidRPr="009E070A" w:rsidRDefault="00E35251" w:rsidP="00153C08">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บริษัทบันทึกขาดทุนจากการด้อยค่า (ถ้ามี) ในกำไรหรือขาดทุน</w:t>
      </w:r>
    </w:p>
    <w:p w14:paraId="32D0B5B0" w14:textId="48164C6D" w:rsidR="00EE6282" w:rsidRPr="009E070A" w:rsidRDefault="00EE6282" w:rsidP="00E76AB2">
      <w:pPr>
        <w:pStyle w:val="Heading2"/>
        <w:rPr>
          <w:rFonts w:cs="Angsana New"/>
          <w:cs/>
        </w:rPr>
      </w:pPr>
      <w:r w:rsidRPr="009E070A">
        <w:rPr>
          <w:cs/>
        </w:rPr>
        <w:t>ที่ดิน อาคารและอุปกรณ์</w:t>
      </w:r>
      <w:bookmarkEnd w:id="35"/>
    </w:p>
    <w:p w14:paraId="0BD6F7B5" w14:textId="490A0F72"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สินทรัพย์เป็นกรรมสิทธิ์ของ</w:t>
      </w:r>
      <w:r w:rsidR="00964E8A"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p>
    <w:p w14:paraId="635A50E0" w14:textId="6A72AE9D" w:rsidR="00726EAE" w:rsidRPr="009E070A" w:rsidRDefault="00EE6282" w:rsidP="00E76AB2">
      <w:pPr>
        <w:spacing w:before="120" w:after="120" w:line="240" w:lineRule="auto"/>
        <w:ind w:left="432"/>
        <w:jc w:val="thaiDistribute"/>
        <w:rPr>
          <w:rFonts w:asciiTheme="majorBidi" w:hAnsiTheme="majorBidi" w:cs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ที่ดิน แสดงราคาทุน</w:t>
      </w:r>
      <w:r w:rsidR="00726EAE" w:rsidRPr="009E070A">
        <w:rPr>
          <w:rFonts w:asciiTheme="majorBidi" w:hAnsiTheme="majorBidi" w:cstheme="majorBidi"/>
          <w:color w:val="000000" w:themeColor="text1"/>
          <w:sz w:val="30"/>
          <w:szCs w:val="30"/>
          <w:cs/>
          <w:lang w:val="th-TH"/>
        </w:rPr>
        <w:t>หักค่าเผื่อการด้อยค่า (ถ้ามี)</w:t>
      </w:r>
    </w:p>
    <w:p w14:paraId="50E99B44" w14:textId="457A52C5"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อาคารและอุปกรณ์แสดงราคาทุนหักค่าเสื่อมราคาสะสมและ</w:t>
      </w:r>
      <w:r w:rsidR="00726EAE" w:rsidRPr="009E070A">
        <w:rPr>
          <w:rFonts w:asciiTheme="majorBidi" w:hAnsiTheme="majorBidi" w:cstheme="majorBidi"/>
          <w:color w:val="000000" w:themeColor="text1"/>
          <w:sz w:val="30"/>
          <w:szCs w:val="30"/>
          <w:cs/>
          <w:lang w:val="th-TH"/>
        </w:rPr>
        <w:t>ค่าเผื่อการด้อยค่า (ถ้ามี)</w:t>
      </w:r>
    </w:p>
    <w:p w14:paraId="3AA8EE15" w14:textId="24E02B57" w:rsidR="00783E96"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ราคาทุนรวมถึงต้นทุนทางตรงที่เกี่ยวข้องกับการได้มาของสินทรัพย์ ต้นทุนการก่อสร้างสินทรัพย์</w:t>
      </w:r>
      <w:r w:rsidR="002F00EA" w:rsidRPr="009E070A">
        <w:rPr>
          <w:rFonts w:asciiTheme="majorBidi" w:hAnsiTheme="majorBidi" w:cstheme="majorBidi" w:hint="cs"/>
          <w:color w:val="000000" w:themeColor="text1"/>
          <w:sz w:val="30"/>
          <w:szCs w:val="30"/>
          <w:cs/>
          <w:lang w:val="th-TH"/>
        </w:rPr>
        <w:t>ซึ่ง</w:t>
      </w:r>
      <w:r w:rsidRPr="009E070A">
        <w:rPr>
          <w:rFonts w:asciiTheme="majorBidi" w:hAnsiTheme="majorBidi" w:cstheme="majorBidi"/>
          <w:color w:val="000000" w:themeColor="text1"/>
          <w:sz w:val="30"/>
          <w:szCs w:val="30"/>
          <w:cs/>
          <w:lang w:val="th-TH"/>
        </w:rPr>
        <w:t xml:space="preserve">กิจการก่อสร้างเอง รวมต้นทุนวัสดุ แรงงานทางตรง และต้นทุนทางตรงอื่นที่เกี่ยวข้องกับการจัดหาสินทรัพย์เพื่อให้สินทรัพย์อยู่ในสถานที่และสภาพพร้อมใช้งานได้ตามความประสงค์ </w:t>
      </w:r>
      <w:r w:rsidR="00726EAE" w:rsidRPr="009E070A">
        <w:rPr>
          <w:rFonts w:asciiTheme="majorBidi" w:hAnsiTheme="majorBidi" w:cstheme="majorBidi"/>
          <w:color w:val="000000" w:themeColor="text1"/>
          <w:sz w:val="30"/>
          <w:szCs w:val="30"/>
          <w:cs/>
          <w:lang w:val="th-TH"/>
        </w:rPr>
        <w:t>รวมทั้ง</w:t>
      </w:r>
      <w:r w:rsidRPr="009E070A">
        <w:rPr>
          <w:rFonts w:asciiTheme="majorBidi" w:hAnsiTheme="majorBidi" w:cstheme="majorBidi"/>
          <w:color w:val="000000" w:themeColor="text1"/>
          <w:sz w:val="30"/>
          <w:szCs w:val="30"/>
          <w:cs/>
          <w:lang w:val="th-TH"/>
        </w:rPr>
        <w:t xml:space="preserve">ต้นทุนการรื้อถอน การขนย้าย การบูรณะสถานที่ตั้งสินทรัพย์ และต้นทุนการกู้ยืม </w:t>
      </w:r>
    </w:p>
    <w:p w14:paraId="2CF6689B" w14:textId="50DFA74C" w:rsidR="00EE6282" w:rsidRPr="009E070A" w:rsidRDefault="00783E96"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lang w:val="th-TH"/>
        </w:rPr>
        <w:t>อุปกรณ์คอมพิวเตอร์ซึ่ง</w:t>
      </w:r>
      <w:r w:rsidR="00EE6282" w:rsidRPr="009E070A">
        <w:rPr>
          <w:rFonts w:asciiTheme="majorBidi" w:hAnsiTheme="majorBidi" w:cstheme="majorBidi"/>
          <w:color w:val="000000" w:themeColor="text1"/>
          <w:sz w:val="30"/>
          <w:szCs w:val="30"/>
          <w:cs/>
          <w:lang w:val="th-TH"/>
        </w:rPr>
        <w:t>ควบคุมโดยลิขสิทธิ์ซอฟต์แวร์ไม่สามารถทำงานโดยปราศจากลิขสิทธิ์ซอฟต์แวร์ให้ถือว่าลิขสิทธิ์ซอฟต์แวร์เป็นส่วนหนึ่งของอุปกรณ์</w:t>
      </w:r>
      <w:r w:rsidRPr="009E070A">
        <w:rPr>
          <w:rFonts w:asciiTheme="majorBidi" w:hAnsiTheme="majorBidi" w:cstheme="majorBidi" w:hint="cs"/>
          <w:color w:val="000000" w:themeColor="text1"/>
          <w:sz w:val="30"/>
          <w:szCs w:val="30"/>
          <w:cs/>
          <w:lang w:val="th-TH"/>
        </w:rPr>
        <w:t>คอมพิวเตอร์</w:t>
      </w:r>
      <w:r w:rsidR="00EE6282" w:rsidRPr="009E070A">
        <w:rPr>
          <w:rFonts w:asciiTheme="majorBidi" w:hAnsiTheme="majorBidi" w:cstheme="majorBidi"/>
          <w:color w:val="000000" w:themeColor="text1"/>
          <w:sz w:val="30"/>
          <w:szCs w:val="30"/>
          <w:cs/>
          <w:lang w:val="th-TH"/>
        </w:rPr>
        <w:t xml:space="preserve"> </w:t>
      </w:r>
    </w:p>
    <w:p w14:paraId="0417C12D" w14:textId="5DEDC90C"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ส่วนประกอบของรายการที่ดิน อาคารและอุปกรณ์แต่ละรายการที่มีรูปแบบและอายุการ</w:t>
      </w:r>
      <w:r w:rsidR="00783E96" w:rsidRPr="009E070A">
        <w:rPr>
          <w:rFonts w:asciiTheme="majorBidi" w:hAnsiTheme="majorBidi" w:cstheme="majorBidi" w:hint="cs"/>
          <w:color w:val="000000" w:themeColor="text1"/>
          <w:sz w:val="30"/>
          <w:szCs w:val="30"/>
          <w:cs/>
          <w:lang w:val="th-TH"/>
        </w:rPr>
        <w:t>ใช้</w:t>
      </w:r>
      <w:r w:rsidRPr="009E070A">
        <w:rPr>
          <w:rFonts w:asciiTheme="majorBidi" w:hAnsiTheme="majorBidi" w:cstheme="majorBidi"/>
          <w:color w:val="000000" w:themeColor="text1"/>
          <w:sz w:val="30"/>
          <w:szCs w:val="30"/>
          <w:cs/>
          <w:lang w:val="th-TH"/>
        </w:rPr>
        <w:t xml:space="preserve">ประโยชน์ต่างกันบันทึกแต่ละส่วนประกอบที่มีนัยสำคัญแยกต่างหากจากกัน </w:t>
      </w:r>
    </w:p>
    <w:p w14:paraId="1E5A9E09" w14:textId="50765747"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ผลกำไรหรือขาดทุนจากการจำหน่ายที่ดิน อาคารและอุปกรณ์ คือ ผลต่างระหว่างสิ่งตอบแทนสุทธิได้รับจากการจำหน่าย</w:t>
      </w:r>
      <w:r w:rsidR="00783E96" w:rsidRPr="009E070A">
        <w:rPr>
          <w:rFonts w:asciiTheme="majorBidi" w:hAnsiTheme="majorBidi" w:cstheme="majorBidi" w:hint="cs"/>
          <w:color w:val="000000" w:themeColor="text1"/>
          <w:sz w:val="30"/>
          <w:szCs w:val="30"/>
          <w:cs/>
          <w:lang w:val="th-TH"/>
        </w:rPr>
        <w:t>หลังหักค่าใช้จ่ายในการจำหน่าย</w:t>
      </w:r>
      <w:r w:rsidRPr="009E070A">
        <w:rPr>
          <w:rFonts w:asciiTheme="majorBidi" w:hAnsiTheme="majorBidi" w:cstheme="majorBidi"/>
          <w:color w:val="000000" w:themeColor="text1"/>
          <w:sz w:val="30"/>
          <w:szCs w:val="30"/>
          <w:cs/>
          <w:lang w:val="th-TH"/>
        </w:rPr>
        <w:t xml:space="preserve">กับมูลค่าตามบัญชีของที่ดิน อาคารและอุปกรณ์ </w:t>
      </w:r>
      <w:r w:rsidR="002804E3" w:rsidRPr="009E070A">
        <w:rPr>
          <w:rFonts w:asciiTheme="majorBidi" w:hAnsiTheme="majorBidi" w:cstheme="majorBidi"/>
          <w:color w:val="000000" w:themeColor="text1"/>
          <w:sz w:val="30"/>
          <w:szCs w:val="30"/>
          <w:cs/>
          <w:lang w:val="th-TH"/>
        </w:rPr>
        <w:t>บันทึก</w:t>
      </w:r>
      <w:r w:rsidRPr="009E070A">
        <w:rPr>
          <w:rFonts w:asciiTheme="majorBidi" w:hAnsiTheme="majorBidi" w:cstheme="majorBidi"/>
          <w:color w:val="000000" w:themeColor="text1"/>
          <w:sz w:val="30"/>
          <w:szCs w:val="30"/>
          <w:cs/>
          <w:lang w:val="th-TH"/>
        </w:rPr>
        <w:t xml:space="preserve">รับรู้สุทธิเป็นรายได้หรือค่าใช้จ่ายในกำไรหรือขาดทุน </w:t>
      </w:r>
    </w:p>
    <w:p w14:paraId="7D50AD43" w14:textId="12975AE3" w:rsidR="00077510" w:rsidRPr="009E070A" w:rsidRDefault="00FB2D7D"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077510" w:rsidRPr="009E070A">
        <w:rPr>
          <w:rFonts w:asciiTheme="majorBidi" w:hAnsiTheme="majorBidi" w:cstheme="majorBidi"/>
          <w:color w:val="000000" w:themeColor="text1"/>
          <w:sz w:val="30"/>
          <w:szCs w:val="30"/>
          <w:cs/>
          <w:lang w:val="en-US"/>
        </w:rPr>
        <w:t>ตัดรายการ</w:t>
      </w:r>
      <w:r w:rsidR="00CB65EF" w:rsidRPr="009E070A">
        <w:rPr>
          <w:rFonts w:asciiTheme="majorBidi" w:hAnsiTheme="majorBidi" w:cstheme="majorBidi" w:hint="cs"/>
          <w:color w:val="000000" w:themeColor="text1"/>
          <w:sz w:val="30"/>
          <w:szCs w:val="30"/>
          <w:cs/>
          <w:lang w:val="en-US"/>
        </w:rPr>
        <w:t xml:space="preserve">ที่ดิน </w:t>
      </w:r>
      <w:r w:rsidR="00077510" w:rsidRPr="009E070A">
        <w:rPr>
          <w:rFonts w:asciiTheme="majorBidi" w:hAnsiTheme="majorBidi" w:cstheme="majorBidi"/>
          <w:color w:val="000000" w:themeColor="text1"/>
          <w:sz w:val="30"/>
          <w:szCs w:val="30"/>
          <w:cs/>
          <w:lang w:val="en-US"/>
        </w:rPr>
        <w:t>อาคารและอุปกรณ์ออกจากบัญชีเมื่อคาดว่าจะไม่ได้รับประโยชน์เชิงเศรษฐกิจในอนาคตจากการใช้หรือการจำหน่ายสินทรัพย์ รายการผลขาดทุนจากการ</w:t>
      </w:r>
      <w:r w:rsidR="00077510" w:rsidRPr="009E070A">
        <w:rPr>
          <w:rFonts w:asciiTheme="majorBidi" w:hAnsiTheme="majorBidi" w:cstheme="majorBidi" w:hint="cs"/>
          <w:color w:val="000000" w:themeColor="text1"/>
          <w:sz w:val="30"/>
          <w:szCs w:val="30"/>
          <w:cs/>
          <w:lang w:val="en-US"/>
        </w:rPr>
        <w:t>ตัดรายการ</w:t>
      </w:r>
      <w:r w:rsidR="00077510" w:rsidRPr="009E070A">
        <w:rPr>
          <w:rFonts w:asciiTheme="majorBidi" w:hAnsiTheme="majorBidi" w:cstheme="majorBidi"/>
          <w:color w:val="000000" w:themeColor="text1"/>
          <w:sz w:val="30"/>
          <w:szCs w:val="30"/>
          <w:cs/>
          <w:lang w:val="en-US"/>
        </w:rPr>
        <w:t>สินทรัพย์รับรู้ในกำไรหรือขาดทุนเมื่อ</w:t>
      </w:r>
      <w:r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00077510" w:rsidRPr="009E070A">
        <w:rPr>
          <w:rFonts w:asciiTheme="majorBidi" w:hAnsiTheme="majorBidi" w:cstheme="majorBidi"/>
          <w:color w:val="000000" w:themeColor="text1"/>
          <w:sz w:val="30"/>
          <w:szCs w:val="30"/>
          <w:cs/>
          <w:lang w:val="en-US"/>
        </w:rPr>
        <w:t>ตัดรายการสินทรัพย์</w:t>
      </w:r>
    </w:p>
    <w:p w14:paraId="66F376E1" w14:textId="643512E7"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สินทรัพย์เช่า</w:t>
      </w:r>
    </w:p>
    <w:p w14:paraId="4D1181CD" w14:textId="07FDFE16" w:rsidR="00783E96" w:rsidRPr="009E070A" w:rsidRDefault="00FB2D7D"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530559" w:rsidRPr="009E070A">
        <w:rPr>
          <w:rFonts w:asciiTheme="majorBidi" w:hAnsiTheme="majorBidi" w:cstheme="majorBidi"/>
          <w:color w:val="000000" w:themeColor="text1"/>
          <w:sz w:val="30"/>
          <w:szCs w:val="30"/>
          <w:cs/>
          <w:lang w:val="th-TH"/>
        </w:rPr>
        <w:t>เช่าสินทรัพย์โดย</w:t>
      </w:r>
      <w:r w:rsidR="00EE6282" w:rsidRPr="009E070A">
        <w:rPr>
          <w:rFonts w:asciiTheme="majorBidi" w:hAnsiTheme="majorBidi" w:cstheme="majorBidi"/>
          <w:color w:val="000000" w:themeColor="text1"/>
          <w:sz w:val="30"/>
          <w:szCs w:val="30"/>
          <w:cs/>
          <w:lang w:val="th-TH"/>
        </w:rPr>
        <w:t>ได้รับความเสี่ยงและผลตอบแทนส่วนใหญ่จากการครอบครองสินทรั</w:t>
      </w:r>
      <w:r w:rsidR="00964E8A" w:rsidRPr="009E070A">
        <w:rPr>
          <w:rFonts w:asciiTheme="majorBidi" w:hAnsiTheme="majorBidi" w:cstheme="majorBidi"/>
          <w:color w:val="000000" w:themeColor="text1"/>
          <w:sz w:val="30"/>
          <w:szCs w:val="30"/>
          <w:cs/>
          <w:lang w:val="th-TH"/>
        </w:rPr>
        <w:t>พย์เช่า จัดประเภทเป็นสัญญาเช่า</w:t>
      </w:r>
      <w:r w:rsidR="00EE6282" w:rsidRPr="009E070A">
        <w:rPr>
          <w:rFonts w:asciiTheme="majorBidi" w:hAnsiTheme="majorBidi" w:cstheme="majorBidi"/>
          <w:color w:val="000000" w:themeColor="text1"/>
          <w:sz w:val="30"/>
          <w:szCs w:val="30"/>
          <w:cs/>
          <w:lang w:val="th-TH"/>
        </w:rPr>
        <w:t>เงิน</w:t>
      </w:r>
      <w:r w:rsidR="00964E8A" w:rsidRPr="009E070A">
        <w:rPr>
          <w:rFonts w:asciiTheme="majorBidi" w:hAnsiTheme="majorBidi" w:cstheme="majorBidi" w:hint="cs"/>
          <w:color w:val="000000" w:themeColor="text1"/>
          <w:sz w:val="30"/>
          <w:szCs w:val="30"/>
          <w:cs/>
          <w:lang w:val="th-TH"/>
        </w:rPr>
        <w:t>ทุน</w:t>
      </w:r>
      <w:r w:rsidR="00EE6282" w:rsidRPr="009E070A">
        <w:rPr>
          <w:rFonts w:asciiTheme="majorBidi" w:hAnsiTheme="majorBidi" w:cstheme="majorBidi"/>
          <w:color w:val="000000" w:themeColor="text1"/>
          <w:sz w:val="30"/>
          <w:szCs w:val="30"/>
          <w:cs/>
          <w:lang w:val="th-TH"/>
        </w:rPr>
        <w:t xml:space="preserve"> ที่ดิน อาคารและอุปกรณ์ได้มาโดยทำสัญญาเช่าเงิน</w:t>
      </w:r>
      <w:r w:rsidR="00964E8A" w:rsidRPr="009E070A">
        <w:rPr>
          <w:rFonts w:asciiTheme="majorBidi" w:hAnsiTheme="majorBidi" w:cstheme="majorBidi" w:hint="cs"/>
          <w:color w:val="000000" w:themeColor="text1"/>
          <w:sz w:val="30"/>
          <w:szCs w:val="30"/>
          <w:cs/>
          <w:lang w:val="th-TH"/>
        </w:rPr>
        <w:t>ทุน</w:t>
      </w:r>
      <w:r w:rsidR="00EE6282" w:rsidRPr="009E070A">
        <w:rPr>
          <w:rFonts w:asciiTheme="majorBidi" w:hAnsiTheme="majorBidi" w:cstheme="majorBidi"/>
          <w:color w:val="000000" w:themeColor="text1"/>
          <w:sz w:val="30"/>
          <w:szCs w:val="30"/>
          <w:cs/>
          <w:lang w:val="th-TH"/>
        </w:rPr>
        <w:t>บันทึกเป็นสินทรัพย์ด้วยมูลค่ายุติธรรมหรือมูลค่าปัจจุบันของจำนวนเงินขั้นต่ำต้องจ่ายตามสัญญาเช่าแล้วแต่จำนวนใดจะต่ำกว่าหักค่าเสื่อมราคาสะสมและ</w:t>
      </w:r>
      <w:r w:rsidR="00530559" w:rsidRPr="009E070A">
        <w:rPr>
          <w:rFonts w:asciiTheme="majorBidi" w:hAnsiTheme="majorBidi" w:cstheme="majorBidi"/>
          <w:color w:val="000000" w:themeColor="text1"/>
          <w:sz w:val="30"/>
          <w:szCs w:val="30"/>
          <w:cs/>
          <w:lang w:val="th-TH"/>
        </w:rPr>
        <w:t>ค่าเผื่อ</w:t>
      </w:r>
      <w:r w:rsidR="00EE6282" w:rsidRPr="009E070A">
        <w:rPr>
          <w:rFonts w:asciiTheme="majorBidi" w:hAnsiTheme="majorBidi" w:cstheme="majorBidi"/>
          <w:color w:val="000000" w:themeColor="text1"/>
          <w:sz w:val="30"/>
          <w:szCs w:val="30"/>
          <w:cs/>
          <w:lang w:val="th-TH"/>
        </w:rPr>
        <w:t xml:space="preserve">การด้อยค่า </w:t>
      </w:r>
      <w:r w:rsidR="00780F39" w:rsidRPr="009E070A">
        <w:rPr>
          <w:rFonts w:asciiTheme="majorBidi" w:hAnsiTheme="majorBidi" w:cstheme="majorBidi"/>
          <w:color w:val="000000" w:themeColor="text1"/>
          <w:sz w:val="30"/>
          <w:szCs w:val="30"/>
          <w:cs/>
          <w:lang w:val="th-TH"/>
        </w:rPr>
        <w:t>(ถ้ามี)</w:t>
      </w:r>
    </w:p>
    <w:p w14:paraId="252495DE" w14:textId="59B99369"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ค่าเช่า</w:t>
      </w:r>
      <w:r w:rsidR="00530559" w:rsidRPr="009E070A">
        <w:rPr>
          <w:rFonts w:asciiTheme="majorBidi" w:hAnsiTheme="majorBidi" w:cstheme="majorBidi"/>
          <w:color w:val="000000" w:themeColor="text1"/>
          <w:sz w:val="30"/>
          <w:szCs w:val="30"/>
          <w:cs/>
          <w:lang w:val="th-TH"/>
        </w:rPr>
        <w:t>จ่าย</w:t>
      </w:r>
      <w:r w:rsidRPr="009E070A">
        <w:rPr>
          <w:rFonts w:asciiTheme="majorBidi" w:hAnsiTheme="majorBidi" w:cstheme="majorBidi"/>
          <w:color w:val="000000" w:themeColor="text1"/>
          <w:sz w:val="30"/>
          <w:szCs w:val="30"/>
          <w:cs/>
          <w:lang w:val="th-TH"/>
        </w:rPr>
        <w:t>ชำระแยกส่วนเป็นค่าใช้จ่ายทางการเงินและส่วนหักจากหนี้สินตามสัญญาเช่า เพื่อทำให้อัตราดอกเบี้ยเมื่อ</w:t>
      </w:r>
      <w:r w:rsidR="003279C9" w:rsidRPr="009E070A">
        <w:rPr>
          <w:rFonts w:asciiTheme="majorBidi" w:hAnsiTheme="majorBidi" w:cstheme="majorBidi" w:hint="cs"/>
          <w:color w:val="000000" w:themeColor="text1"/>
          <w:sz w:val="30"/>
          <w:szCs w:val="30"/>
          <w:cs/>
          <w:lang w:val="th-TH"/>
        </w:rPr>
        <w:t>เปรียบ</w:t>
      </w:r>
      <w:r w:rsidRPr="009E070A">
        <w:rPr>
          <w:rFonts w:asciiTheme="majorBidi" w:hAnsiTheme="majorBidi" w:cstheme="majorBidi"/>
          <w:color w:val="000000" w:themeColor="text1"/>
          <w:sz w:val="30"/>
          <w:szCs w:val="30"/>
          <w:cs/>
          <w:lang w:val="th-TH"/>
        </w:rPr>
        <w:t>เทียบกับยอดหนี้คงเหลือแต่ละงวด</w:t>
      </w:r>
      <w:r w:rsidR="00530559" w:rsidRPr="009E070A">
        <w:rPr>
          <w:rFonts w:asciiTheme="majorBidi" w:hAnsiTheme="majorBidi" w:cstheme="majorBidi"/>
          <w:color w:val="000000" w:themeColor="text1"/>
          <w:sz w:val="30"/>
          <w:szCs w:val="30"/>
          <w:cs/>
          <w:lang w:val="th-TH"/>
        </w:rPr>
        <w:t>เป็น</w:t>
      </w:r>
      <w:r w:rsidRPr="009E070A">
        <w:rPr>
          <w:rFonts w:asciiTheme="majorBidi" w:hAnsiTheme="majorBidi" w:cstheme="majorBidi"/>
          <w:color w:val="000000" w:themeColor="text1"/>
          <w:sz w:val="30"/>
          <w:szCs w:val="30"/>
          <w:cs/>
          <w:lang w:val="th-TH"/>
        </w:rPr>
        <w:t xml:space="preserve">อัตราคงที่ </w:t>
      </w:r>
      <w:r w:rsidR="00530559" w:rsidRPr="009E070A">
        <w:rPr>
          <w:rFonts w:asciiTheme="majorBidi" w:hAnsiTheme="majorBidi" w:cstheme="majorBidi"/>
          <w:color w:val="000000" w:themeColor="text1"/>
          <w:sz w:val="30"/>
          <w:szCs w:val="30"/>
          <w:cs/>
          <w:lang w:val="th-TH"/>
        </w:rPr>
        <w:t>ต้นทุน</w:t>
      </w:r>
      <w:r w:rsidRPr="009E070A">
        <w:rPr>
          <w:rFonts w:asciiTheme="majorBidi" w:hAnsiTheme="majorBidi" w:cstheme="majorBidi"/>
          <w:color w:val="000000" w:themeColor="text1"/>
          <w:sz w:val="30"/>
          <w:szCs w:val="30"/>
          <w:cs/>
          <w:lang w:val="th-TH"/>
        </w:rPr>
        <w:t>ทางการเงินบันทึก</w:t>
      </w:r>
      <w:r w:rsidR="00530559" w:rsidRPr="009E070A">
        <w:rPr>
          <w:rFonts w:asciiTheme="majorBidi" w:hAnsiTheme="majorBidi" w:cstheme="majorBidi"/>
          <w:color w:val="000000" w:themeColor="text1"/>
          <w:sz w:val="30"/>
          <w:szCs w:val="30"/>
          <w:cs/>
          <w:lang w:val="th-TH"/>
        </w:rPr>
        <w:t>รับรู้</w:t>
      </w:r>
      <w:r w:rsidRPr="009E070A">
        <w:rPr>
          <w:rFonts w:asciiTheme="majorBidi" w:hAnsiTheme="majorBidi" w:cstheme="majorBidi"/>
          <w:color w:val="000000" w:themeColor="text1"/>
          <w:sz w:val="30"/>
          <w:szCs w:val="30"/>
          <w:cs/>
          <w:lang w:val="th-TH"/>
        </w:rPr>
        <w:t>ในกำไรหรือขาดทุน</w:t>
      </w:r>
    </w:p>
    <w:p w14:paraId="5715F763" w14:textId="77777777" w:rsidR="00D80F0A" w:rsidRPr="009E070A" w:rsidRDefault="00D80F0A">
      <w:pPr>
        <w:autoSpaceDE/>
        <w:autoSpaceDN/>
        <w:spacing w:line="240" w:lineRule="auto"/>
        <w:rPr>
          <w:rFonts w:asciiTheme="majorBidi" w:hAnsiTheme="majorBidi" w:cs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br w:type="page"/>
      </w:r>
    </w:p>
    <w:p w14:paraId="035F211C" w14:textId="331210A9"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lastRenderedPageBreak/>
        <w:t>ต้นทุนเกิดขึ้นในภายหลัง</w:t>
      </w:r>
    </w:p>
    <w:p w14:paraId="7385D814" w14:textId="4D5D52C3"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ต้นทุนการเปลี่ยนแทนส่วนประกอบ</w:t>
      </w:r>
      <w:r w:rsidR="00CE1DB7" w:rsidRPr="009E070A">
        <w:rPr>
          <w:rFonts w:asciiTheme="majorBidi" w:hAnsiTheme="majorBidi" w:cstheme="majorBidi" w:hint="cs"/>
          <w:color w:val="000000" w:themeColor="text1"/>
          <w:sz w:val="30"/>
          <w:szCs w:val="30"/>
          <w:cs/>
          <w:lang w:val="th-TH"/>
        </w:rPr>
        <w:t>และต้นทุนการปรับปรุงให้ดีขึ้น</w:t>
      </w:r>
      <w:r w:rsidRPr="009E070A">
        <w:rPr>
          <w:rFonts w:asciiTheme="majorBidi" w:hAnsiTheme="majorBidi" w:cstheme="majorBidi"/>
          <w:color w:val="000000" w:themeColor="text1"/>
          <w:sz w:val="30"/>
          <w:szCs w:val="30"/>
          <w:cs/>
          <w:lang w:val="th-TH"/>
        </w:rPr>
        <w:t>รับรู้เป็นส่วนหนึ่งของมูลค่าตามบัญชี</w:t>
      </w:r>
      <w:r w:rsidR="00CE1DB7" w:rsidRPr="009E070A">
        <w:rPr>
          <w:rFonts w:asciiTheme="majorBidi" w:hAnsiTheme="majorBidi" w:cstheme="majorBidi" w:hint="cs"/>
          <w:color w:val="000000" w:themeColor="text1"/>
          <w:sz w:val="30"/>
          <w:szCs w:val="30"/>
          <w:cs/>
          <w:lang w:val="th-TH"/>
        </w:rPr>
        <w:t>สำหรับ</w:t>
      </w:r>
      <w:r w:rsidRPr="009E070A">
        <w:rPr>
          <w:rFonts w:asciiTheme="majorBidi" w:hAnsiTheme="majorBidi" w:cstheme="majorBidi"/>
          <w:color w:val="000000" w:themeColor="text1"/>
          <w:sz w:val="30"/>
          <w:szCs w:val="30"/>
          <w:cs/>
          <w:lang w:val="th-TH"/>
        </w:rPr>
        <w:t>รายการที่ดิน อาคารและอุปกรณ์ ถ้ามีความเป็นไปได้ค่อนข้างแน่</w:t>
      </w:r>
      <w:r w:rsidR="000C6D04" w:rsidRPr="009E070A">
        <w:rPr>
          <w:rFonts w:asciiTheme="majorBidi" w:hAnsiTheme="majorBidi" w:cstheme="majorBidi" w:hint="cs"/>
          <w:color w:val="000000" w:themeColor="text1"/>
          <w:sz w:val="30"/>
          <w:szCs w:val="30"/>
          <w:cs/>
          <w:lang w:val="th-TH"/>
        </w:rPr>
        <w:t>ที่</w:t>
      </w:r>
      <w:r w:rsidR="00FB2D7D"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ได้รับประโยชน์เชิงเศรษฐกิจในอนาคต</w:t>
      </w:r>
      <w:r w:rsidR="00CE1DB7" w:rsidRPr="009E070A">
        <w:rPr>
          <w:rFonts w:asciiTheme="majorBidi" w:hAnsiTheme="majorBidi" w:cstheme="majorBidi" w:hint="cs"/>
          <w:color w:val="000000" w:themeColor="text1"/>
          <w:sz w:val="30"/>
          <w:szCs w:val="30"/>
          <w:cs/>
          <w:lang w:val="th-TH"/>
        </w:rPr>
        <w:t>กลับคืนเกินกว่าหนึ่งรอบระยะเวลาบัญชี</w:t>
      </w:r>
      <w:r w:rsidRPr="009E070A">
        <w:rPr>
          <w:rFonts w:asciiTheme="majorBidi" w:hAnsiTheme="majorBidi" w:cstheme="majorBidi"/>
          <w:color w:val="000000" w:themeColor="text1"/>
          <w:sz w:val="30"/>
          <w:szCs w:val="30"/>
          <w:cs/>
          <w:lang w:val="th-TH"/>
        </w:rPr>
        <w:t>และสามารถวัดมูลค่าต้นทุนของรายการได้อย่างน่าเชื่อถือ ชิ้นส่วนถูกเปลี่ยนแทนตัดออกจากบัญชีด้วยมูลค่าตามบัญชี ต้นทุนเกิดขึ้น</w:t>
      </w:r>
      <w:r w:rsidR="00CE1DB7" w:rsidRPr="009E070A">
        <w:rPr>
          <w:rFonts w:asciiTheme="majorBidi" w:hAnsiTheme="majorBidi" w:cstheme="majorBidi" w:hint="cs"/>
          <w:color w:val="000000" w:themeColor="text1"/>
          <w:sz w:val="30"/>
          <w:szCs w:val="30"/>
          <w:cs/>
          <w:lang w:val="th-TH"/>
        </w:rPr>
        <w:t>จาก</w:t>
      </w:r>
      <w:r w:rsidRPr="009E070A">
        <w:rPr>
          <w:rFonts w:asciiTheme="majorBidi" w:hAnsiTheme="majorBidi" w:cstheme="majorBidi"/>
          <w:color w:val="000000" w:themeColor="text1"/>
          <w:sz w:val="30"/>
          <w:szCs w:val="30"/>
          <w:cs/>
          <w:lang w:val="th-TH"/>
        </w:rPr>
        <w:t>การซ่อมบำรุงที่ดิน อาคารและอุปกรณ์</w:t>
      </w:r>
      <w:r w:rsidR="00CE1DB7" w:rsidRPr="009E070A">
        <w:rPr>
          <w:rFonts w:asciiTheme="majorBidi" w:hAnsiTheme="majorBidi" w:cstheme="majorBidi" w:hint="cs"/>
          <w:color w:val="000000" w:themeColor="text1"/>
          <w:sz w:val="30"/>
          <w:szCs w:val="30"/>
          <w:cs/>
          <w:lang w:val="th-TH"/>
        </w:rPr>
        <w:t>ซึ่ง</w:t>
      </w:r>
      <w:r w:rsidRPr="009E070A">
        <w:rPr>
          <w:rFonts w:asciiTheme="majorBidi" w:hAnsiTheme="majorBidi" w:cstheme="majorBidi"/>
          <w:color w:val="000000" w:themeColor="text1"/>
          <w:sz w:val="30"/>
          <w:szCs w:val="30"/>
          <w:cs/>
          <w:lang w:val="th-TH"/>
        </w:rPr>
        <w:t>เกิดขึ้นเป็นประจำรับรู้ในกำไรหรือขาดทุนเมื่อเกิดขึ้น</w:t>
      </w:r>
    </w:p>
    <w:p w14:paraId="70BF7E35" w14:textId="77777777"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ค่าเสื่อมราคา</w:t>
      </w:r>
    </w:p>
    <w:p w14:paraId="7D59BCB3" w14:textId="0F9FE53A"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ค่าเสื่อมราคาคำนวณจากจำนวนคิดค่าเสื่อมราคา</w:t>
      </w:r>
      <w:r w:rsidR="00CE1DB7" w:rsidRPr="009E070A">
        <w:rPr>
          <w:rFonts w:asciiTheme="majorBidi" w:hAnsiTheme="majorBidi" w:cstheme="majorBidi" w:hint="cs"/>
          <w:color w:val="000000" w:themeColor="text1"/>
          <w:sz w:val="30"/>
          <w:szCs w:val="30"/>
          <w:cs/>
          <w:lang w:val="th-TH"/>
        </w:rPr>
        <w:t>สำหรับ</w:t>
      </w:r>
      <w:r w:rsidRPr="009E070A">
        <w:rPr>
          <w:rFonts w:asciiTheme="majorBidi" w:hAnsiTheme="majorBidi" w:cstheme="majorBidi"/>
          <w:color w:val="000000" w:themeColor="text1"/>
          <w:sz w:val="30"/>
          <w:szCs w:val="30"/>
          <w:cs/>
          <w:lang w:val="th-TH"/>
        </w:rPr>
        <w:t xml:space="preserve">รายการอาคารและอุปกรณ์ ประกอบด้วย ราคาทุนของสินทรัพย์หรือมูลค่าอื่นใช้แทนราคาทุนหักมูลค่าคงเหลือของสินทรัพย์ </w:t>
      </w:r>
    </w:p>
    <w:p w14:paraId="0429A296" w14:textId="22FD4E5E" w:rsidR="00CE1DB7" w:rsidRPr="009E070A" w:rsidRDefault="00866474"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lang w:val="th-TH"/>
        </w:rPr>
        <w:t>สินทรัพย์จากต้นทุนการเปลี่ยนแทนและต้นทุนการปรับปรุงคิดค่าเสื่อมราคาตลอดอายุการใช้ประโยชน์ที่เหลืออยู่ของสินทรัพย์ที่เกี่ยวข้อง</w:t>
      </w:r>
    </w:p>
    <w:p w14:paraId="76A90C32" w14:textId="62E7161E" w:rsidR="006722F3" w:rsidRPr="009E070A"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ค่าเสื่อมราคา</w:t>
      </w:r>
      <w:r w:rsidR="00EE6282" w:rsidRPr="009E070A">
        <w:rPr>
          <w:rFonts w:asciiTheme="majorBidi" w:hAnsiTheme="majorBidi" w:cstheme="majorBidi"/>
          <w:color w:val="000000" w:themeColor="text1"/>
          <w:sz w:val="30"/>
          <w:szCs w:val="30"/>
          <w:cs/>
          <w:lang w:val="th-TH"/>
        </w:rPr>
        <w:t>คำนวณโดย</w:t>
      </w:r>
      <w:r w:rsidR="00E00902" w:rsidRPr="009E070A">
        <w:rPr>
          <w:rFonts w:asciiTheme="majorBidi" w:hAnsiTheme="majorBidi" w:cstheme="majorBidi" w:hint="cs"/>
          <w:color w:val="000000" w:themeColor="text1"/>
          <w:sz w:val="30"/>
          <w:szCs w:val="30"/>
          <w:cs/>
          <w:lang w:val="th-TH"/>
        </w:rPr>
        <w:t>ใช้</w:t>
      </w:r>
      <w:r w:rsidR="00EE6282" w:rsidRPr="009E070A">
        <w:rPr>
          <w:rFonts w:asciiTheme="majorBidi" w:hAnsiTheme="majorBidi" w:cstheme="majorBidi"/>
          <w:color w:val="000000" w:themeColor="text1"/>
          <w:sz w:val="30"/>
          <w:szCs w:val="30"/>
          <w:cs/>
          <w:lang w:val="th-TH"/>
        </w:rPr>
        <w:t>วิธีเส้นตรงตามเกณฑ์อายุการใ</w:t>
      </w:r>
      <w:r w:rsidRPr="009E070A">
        <w:rPr>
          <w:rFonts w:asciiTheme="majorBidi" w:hAnsiTheme="majorBidi" w:cstheme="majorBidi" w:hint="cs"/>
          <w:color w:val="000000" w:themeColor="text1"/>
          <w:sz w:val="30"/>
          <w:szCs w:val="30"/>
          <w:cs/>
          <w:lang w:val="th-TH"/>
        </w:rPr>
        <w:t>ช้</w:t>
      </w:r>
      <w:r w:rsidR="00EE6282" w:rsidRPr="009E070A">
        <w:rPr>
          <w:rFonts w:asciiTheme="majorBidi" w:hAnsiTheme="majorBidi" w:cstheme="majorBidi"/>
          <w:color w:val="000000" w:themeColor="text1"/>
          <w:sz w:val="30"/>
          <w:szCs w:val="30"/>
          <w:cs/>
          <w:lang w:val="th-TH"/>
        </w:rPr>
        <w:t>ประโยชน์โดยประมาณของส่วนประกอบ</w:t>
      </w:r>
      <w:r w:rsidR="00E00902" w:rsidRPr="009E070A">
        <w:rPr>
          <w:rFonts w:asciiTheme="majorBidi" w:hAnsiTheme="majorBidi" w:cstheme="majorBidi" w:hint="cs"/>
          <w:color w:val="000000" w:themeColor="text1"/>
          <w:sz w:val="30"/>
          <w:szCs w:val="30"/>
          <w:cs/>
          <w:lang w:val="th-TH"/>
        </w:rPr>
        <w:t>สำหรับ</w:t>
      </w:r>
      <w:r w:rsidR="00EE6282" w:rsidRPr="009E070A">
        <w:rPr>
          <w:rFonts w:asciiTheme="majorBidi" w:hAnsiTheme="majorBidi" w:cstheme="majorBidi"/>
          <w:color w:val="000000" w:themeColor="text1"/>
          <w:sz w:val="30"/>
          <w:szCs w:val="30"/>
          <w:cs/>
          <w:lang w:val="th-TH"/>
        </w:rPr>
        <w:t>สินทรัพย์แต่ละรายการ ประมาณการอายุการใ</w:t>
      </w:r>
      <w:r w:rsidR="00E00902" w:rsidRPr="009E070A">
        <w:rPr>
          <w:rFonts w:asciiTheme="majorBidi" w:hAnsiTheme="majorBidi" w:cstheme="majorBidi" w:hint="cs"/>
          <w:color w:val="000000" w:themeColor="text1"/>
          <w:sz w:val="30"/>
          <w:szCs w:val="30"/>
          <w:cs/>
          <w:lang w:val="th-TH"/>
        </w:rPr>
        <w:t>ช้</w:t>
      </w:r>
      <w:r w:rsidR="00EE6282" w:rsidRPr="009E070A">
        <w:rPr>
          <w:rFonts w:asciiTheme="majorBidi" w:hAnsiTheme="majorBidi" w:cstheme="majorBidi"/>
          <w:color w:val="000000" w:themeColor="text1"/>
          <w:sz w:val="30"/>
          <w:szCs w:val="30"/>
          <w:cs/>
          <w:lang w:val="th-TH"/>
        </w:rPr>
        <w:t>ประโยชน์ของสินทรัพย์แสดงดังนี้</w:t>
      </w:r>
    </w:p>
    <w:tbl>
      <w:tblPr>
        <w:tblW w:w="0" w:type="auto"/>
        <w:tblInd w:w="548" w:type="dxa"/>
        <w:tblLayout w:type="fixed"/>
        <w:tblLook w:val="04A0" w:firstRow="1" w:lastRow="0" w:firstColumn="1" w:lastColumn="0" w:noHBand="0" w:noVBand="1"/>
      </w:tblPr>
      <w:tblGrid>
        <w:gridCol w:w="5390"/>
        <w:gridCol w:w="1195"/>
      </w:tblGrid>
      <w:tr w:rsidR="006722F3" w:rsidRPr="009E070A" w14:paraId="4D9BA8D2" w14:textId="77777777" w:rsidTr="00D80F6E">
        <w:trPr>
          <w:trHeight w:hRule="exact" w:val="504"/>
        </w:trPr>
        <w:tc>
          <w:tcPr>
            <w:tcW w:w="5390" w:type="dxa"/>
            <w:vAlign w:val="bottom"/>
          </w:tcPr>
          <w:p w14:paraId="702CE311" w14:textId="77777777" w:rsidR="006722F3" w:rsidRPr="009E070A" w:rsidRDefault="006722F3" w:rsidP="00D80F6E">
            <w:pPr>
              <w:spacing w:before="120" w:after="120" w:line="240" w:lineRule="auto"/>
              <w:ind w:left="345" w:right="-11"/>
              <w:jc w:val="thaiDistribute"/>
              <w:rPr>
                <w:rFonts w:asciiTheme="majorBidi" w:hAnsiTheme="majorBidi" w:cstheme="majorBidi"/>
                <w:color w:val="000000" w:themeColor="text1"/>
                <w:sz w:val="30"/>
                <w:szCs w:val="30"/>
                <w:cs/>
              </w:rPr>
            </w:pPr>
          </w:p>
        </w:tc>
        <w:tc>
          <w:tcPr>
            <w:tcW w:w="1195" w:type="dxa"/>
          </w:tcPr>
          <w:p w14:paraId="050FE39D" w14:textId="77777777" w:rsidR="006722F3" w:rsidRPr="009E070A" w:rsidRDefault="006722F3" w:rsidP="00D80F6E">
            <w:pPr>
              <w:spacing w:before="120" w:after="120" w:line="240" w:lineRule="auto"/>
              <w:ind w:left="345" w:right="-11"/>
              <w:jc w:val="right"/>
              <w:rPr>
                <w:rFonts w:asciiTheme="majorBidi" w:hAnsiTheme="majorBidi" w:cstheme="majorBidi"/>
                <w:b/>
                <w:bCs/>
                <w:i/>
                <w:iCs/>
                <w:color w:val="000000" w:themeColor="text1"/>
                <w:sz w:val="30"/>
                <w:szCs w:val="30"/>
              </w:rPr>
            </w:pPr>
            <w:r w:rsidRPr="009E070A">
              <w:rPr>
                <w:rFonts w:asciiTheme="majorBidi" w:hAnsiTheme="majorBidi" w:cstheme="majorBidi"/>
                <w:b/>
                <w:bCs/>
                <w:i/>
                <w:iCs/>
                <w:color w:val="000000" w:themeColor="text1"/>
                <w:sz w:val="30"/>
                <w:szCs w:val="30"/>
                <w:cs/>
              </w:rPr>
              <w:t>ปี</w:t>
            </w:r>
          </w:p>
        </w:tc>
      </w:tr>
      <w:tr w:rsidR="006722F3" w:rsidRPr="009E070A" w14:paraId="714AB3A3" w14:textId="77777777" w:rsidTr="00D80F6E">
        <w:trPr>
          <w:trHeight w:hRule="exact" w:val="504"/>
        </w:trPr>
        <w:tc>
          <w:tcPr>
            <w:tcW w:w="5390" w:type="dxa"/>
            <w:hideMark/>
          </w:tcPr>
          <w:p w14:paraId="67A84F43" w14:textId="496699AA" w:rsidR="006722F3" w:rsidRPr="009E070A" w:rsidRDefault="006722F3" w:rsidP="006722F3">
            <w:pPr>
              <w:spacing w:before="120" w:after="120" w:line="240" w:lineRule="auto"/>
              <w:ind w:left="345" w:right="-11"/>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อาคาร</w:t>
            </w:r>
          </w:p>
        </w:tc>
        <w:tc>
          <w:tcPr>
            <w:tcW w:w="1195" w:type="dxa"/>
            <w:hideMark/>
          </w:tcPr>
          <w:p w14:paraId="3EF5A86A" w14:textId="33C03898" w:rsidR="006722F3" w:rsidRPr="009E070A" w:rsidRDefault="00E01E1E" w:rsidP="00E15C39">
            <w:pPr>
              <w:spacing w:before="120" w:after="120" w:line="240" w:lineRule="auto"/>
              <w:ind w:left="345" w:right="-11"/>
              <w:jc w:val="right"/>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30</w:t>
            </w:r>
          </w:p>
        </w:tc>
      </w:tr>
      <w:tr w:rsidR="00E00902" w:rsidRPr="009E070A" w14:paraId="6B55131A" w14:textId="77777777" w:rsidTr="009E03BE">
        <w:trPr>
          <w:trHeight w:hRule="exact" w:val="504"/>
        </w:trPr>
        <w:tc>
          <w:tcPr>
            <w:tcW w:w="5390" w:type="dxa"/>
          </w:tcPr>
          <w:p w14:paraId="2F98AF13" w14:textId="77777777" w:rsidR="00E00902" w:rsidRPr="009E070A" w:rsidRDefault="00E00902" w:rsidP="009E03BE">
            <w:pPr>
              <w:spacing w:before="120" w:after="120" w:line="240" w:lineRule="auto"/>
              <w:ind w:left="345" w:right="-11"/>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เครื่องจักรและอุปกรณ์โรงงาน</w:t>
            </w:r>
          </w:p>
        </w:tc>
        <w:tc>
          <w:tcPr>
            <w:tcW w:w="1195" w:type="dxa"/>
          </w:tcPr>
          <w:p w14:paraId="0F81382F" w14:textId="364015AE" w:rsidR="00E00902" w:rsidRPr="009E070A" w:rsidRDefault="00E01E1E" w:rsidP="00E15C39">
            <w:pPr>
              <w:spacing w:before="120" w:after="120" w:line="240" w:lineRule="auto"/>
              <w:ind w:left="345" w:right="-11"/>
              <w:jc w:val="right"/>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5</w:t>
            </w:r>
            <w:r w:rsidR="00E15C39" w:rsidRPr="009E070A">
              <w:rPr>
                <w:rFonts w:asciiTheme="majorBidi" w:hAnsiTheme="majorBidi" w:cstheme="majorBidi" w:hint="cs"/>
                <w:color w:val="000000" w:themeColor="text1"/>
                <w:sz w:val="30"/>
                <w:szCs w:val="30"/>
                <w:cs/>
                <w:lang w:val="en-US"/>
              </w:rPr>
              <w:t xml:space="preserve"> </w:t>
            </w:r>
            <w:r w:rsidRPr="009E070A">
              <w:rPr>
                <w:rFonts w:asciiTheme="majorBidi" w:hAnsiTheme="majorBidi" w:cstheme="majorBidi"/>
                <w:color w:val="000000" w:themeColor="text1"/>
                <w:sz w:val="30"/>
                <w:szCs w:val="30"/>
                <w:cs/>
                <w:lang w:val="en-US"/>
              </w:rPr>
              <w:t>–</w:t>
            </w:r>
            <w:r w:rsidR="00E15C39" w:rsidRPr="009E070A">
              <w:rPr>
                <w:rFonts w:asciiTheme="majorBidi" w:hAnsiTheme="majorBidi" w:cstheme="majorBidi" w:hint="cs"/>
                <w:color w:val="000000" w:themeColor="text1"/>
                <w:sz w:val="30"/>
                <w:szCs w:val="30"/>
                <w:cs/>
                <w:lang w:val="en-US"/>
              </w:rPr>
              <w:t xml:space="preserve"> </w:t>
            </w:r>
            <w:r w:rsidRPr="009E070A">
              <w:rPr>
                <w:rFonts w:asciiTheme="majorBidi" w:hAnsiTheme="majorBidi" w:cstheme="majorBidi"/>
                <w:color w:val="000000" w:themeColor="text1"/>
                <w:sz w:val="30"/>
                <w:szCs w:val="30"/>
                <w:lang w:val="en-US"/>
              </w:rPr>
              <w:t>12</w:t>
            </w:r>
          </w:p>
        </w:tc>
      </w:tr>
      <w:tr w:rsidR="006722F3" w:rsidRPr="009E070A" w14:paraId="277B1F78" w14:textId="77777777" w:rsidTr="00D80F6E">
        <w:trPr>
          <w:trHeight w:hRule="exact" w:val="504"/>
        </w:trPr>
        <w:tc>
          <w:tcPr>
            <w:tcW w:w="5390" w:type="dxa"/>
          </w:tcPr>
          <w:p w14:paraId="17EC9BFF" w14:textId="39CAB6D8" w:rsidR="006722F3" w:rsidRPr="009E070A" w:rsidRDefault="006722F3" w:rsidP="006722F3">
            <w:pPr>
              <w:spacing w:before="120" w:after="120" w:line="240" w:lineRule="auto"/>
              <w:ind w:left="345" w:right="-11"/>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อุปกรณ์สำนักงาน</w:t>
            </w:r>
          </w:p>
        </w:tc>
        <w:tc>
          <w:tcPr>
            <w:tcW w:w="1195" w:type="dxa"/>
          </w:tcPr>
          <w:p w14:paraId="6B2938F6" w14:textId="7B1AB83C" w:rsidR="006722F3" w:rsidRPr="009E070A" w:rsidRDefault="00E01E1E" w:rsidP="00E15C39">
            <w:pPr>
              <w:spacing w:before="120" w:after="120" w:line="240" w:lineRule="auto"/>
              <w:ind w:left="345" w:right="-11"/>
              <w:jc w:val="right"/>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5</w:t>
            </w:r>
          </w:p>
        </w:tc>
      </w:tr>
      <w:tr w:rsidR="006722F3" w:rsidRPr="009E070A" w14:paraId="51F79D14" w14:textId="77777777" w:rsidTr="00D80F6E">
        <w:trPr>
          <w:trHeight w:hRule="exact" w:val="504"/>
        </w:trPr>
        <w:tc>
          <w:tcPr>
            <w:tcW w:w="5390" w:type="dxa"/>
          </w:tcPr>
          <w:p w14:paraId="1E3BE78E" w14:textId="03B07DE7" w:rsidR="006722F3" w:rsidRPr="009E070A" w:rsidRDefault="006722F3" w:rsidP="006722F3">
            <w:pPr>
              <w:spacing w:before="120" w:after="120" w:line="240" w:lineRule="auto"/>
              <w:ind w:left="345" w:right="-11"/>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ยานพาหนะ</w:t>
            </w:r>
          </w:p>
        </w:tc>
        <w:tc>
          <w:tcPr>
            <w:tcW w:w="1195" w:type="dxa"/>
          </w:tcPr>
          <w:p w14:paraId="7B2EEAEE" w14:textId="60512701" w:rsidR="006722F3" w:rsidRPr="009E070A" w:rsidRDefault="00E01E1E" w:rsidP="00E15C39">
            <w:pPr>
              <w:spacing w:before="120" w:after="120" w:line="240" w:lineRule="auto"/>
              <w:ind w:left="345" w:right="-11"/>
              <w:jc w:val="right"/>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5</w:t>
            </w:r>
          </w:p>
        </w:tc>
      </w:tr>
    </w:tbl>
    <w:p w14:paraId="2A1B1395" w14:textId="77777777" w:rsidR="00AC001F" w:rsidRPr="009E070A"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ค่าเสื่อมราคาบันทึกเป็นค่าใช้จ่ายในกำไรหรือขาดทุน </w:t>
      </w:r>
    </w:p>
    <w:p w14:paraId="60B85C21" w14:textId="1FAE82BC" w:rsidR="00363CBF" w:rsidRPr="009E070A" w:rsidRDefault="00FB2D7D"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63CBF" w:rsidRPr="009E070A">
        <w:rPr>
          <w:rFonts w:asciiTheme="majorBidi" w:hAnsiTheme="majorBidi" w:cstheme="majorBidi"/>
          <w:color w:val="000000" w:themeColor="text1"/>
          <w:sz w:val="30"/>
          <w:szCs w:val="30"/>
          <w:cs/>
          <w:lang w:val="th-TH"/>
        </w:rPr>
        <w:t>ไม่คิดค่าเสื่อมราคาสำหรับที่ดินและสินทรัพย์ระหว่า</w:t>
      </w:r>
      <w:r w:rsidR="00F85654" w:rsidRPr="009E070A">
        <w:rPr>
          <w:rFonts w:asciiTheme="majorBidi" w:hAnsiTheme="majorBidi" w:cstheme="majorBidi" w:hint="cs"/>
          <w:color w:val="000000" w:themeColor="text1"/>
          <w:sz w:val="30"/>
          <w:szCs w:val="30"/>
          <w:cs/>
          <w:lang w:val="th-TH"/>
        </w:rPr>
        <w:t>ง</w:t>
      </w:r>
      <w:r w:rsidR="00363CBF" w:rsidRPr="009E070A">
        <w:rPr>
          <w:rFonts w:asciiTheme="majorBidi" w:hAnsiTheme="majorBidi" w:cstheme="majorBidi"/>
          <w:color w:val="000000" w:themeColor="text1"/>
          <w:sz w:val="30"/>
          <w:szCs w:val="30"/>
          <w:cs/>
          <w:lang w:val="th-TH"/>
        </w:rPr>
        <w:t>ก่อสร้าง</w:t>
      </w:r>
    </w:p>
    <w:p w14:paraId="494B7606" w14:textId="1B8FEBB8" w:rsidR="00EE6282" w:rsidRPr="009E070A" w:rsidRDefault="00EE6282" w:rsidP="000F3C3A">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lang w:val="th-TH"/>
        </w:rPr>
        <w:t>ค่าเสื่อมราคาของสินทรัพย์เช่าตามสัญญาเช่า</w:t>
      </w:r>
      <w:r w:rsidR="00964E8A" w:rsidRPr="009E070A">
        <w:rPr>
          <w:rFonts w:asciiTheme="majorBidi" w:hAnsiTheme="majorBidi" w:cstheme="majorBidi" w:hint="cs"/>
          <w:color w:val="000000" w:themeColor="text1"/>
          <w:sz w:val="30"/>
          <w:szCs w:val="30"/>
          <w:cs/>
          <w:lang w:val="th-TH"/>
        </w:rPr>
        <w:t>เงินทุน</w:t>
      </w:r>
      <w:r w:rsidRPr="009E070A">
        <w:rPr>
          <w:rFonts w:asciiTheme="majorBidi" w:hAnsiTheme="majorBidi" w:cstheme="majorBidi"/>
          <w:color w:val="000000" w:themeColor="text1"/>
          <w:sz w:val="30"/>
          <w:szCs w:val="30"/>
          <w:cs/>
          <w:lang w:val="th-TH"/>
        </w:rPr>
        <w:t>บันทึกเป็นค่าใช้จ่ายในแต่ละ</w:t>
      </w:r>
      <w:r w:rsidR="009E03BE" w:rsidRPr="009E070A">
        <w:rPr>
          <w:rFonts w:asciiTheme="majorBidi" w:hAnsiTheme="majorBidi" w:cstheme="majorBidi" w:hint="cs"/>
          <w:color w:val="000000" w:themeColor="text1"/>
          <w:sz w:val="30"/>
          <w:szCs w:val="30"/>
          <w:cs/>
          <w:lang w:val="th-TH"/>
        </w:rPr>
        <w:t>รอบระยะเวลารายงาน</w:t>
      </w:r>
      <w:r w:rsidRPr="009E070A">
        <w:rPr>
          <w:rFonts w:asciiTheme="majorBidi" w:hAnsiTheme="majorBidi" w:cstheme="majorBidi"/>
          <w:color w:val="000000" w:themeColor="text1"/>
          <w:sz w:val="30"/>
          <w:szCs w:val="30"/>
          <w:cs/>
          <w:lang w:val="th-TH"/>
        </w:rPr>
        <w:t xml:space="preserve"> วิธีการคิดค่าเสื่อมราคาของสินทรัพย์เช่าเป็นวิธีการเดียวกันกับการคิดค่าเสื่อมราคาของสินทรัพย์เป็นกรรมสิทธิ์ของ</w:t>
      </w:r>
      <w:r w:rsidR="00FB2D7D"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p>
    <w:p w14:paraId="572B209A" w14:textId="1263723E" w:rsidR="00467C0B" w:rsidRPr="009E070A" w:rsidRDefault="00467C0B" w:rsidP="000F3C3A">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มูลค่าคงเหลือคำนวณจากจำนวนเงิ</w:t>
      </w:r>
      <w:r w:rsidR="00F85654" w:rsidRPr="009E070A">
        <w:rPr>
          <w:rFonts w:asciiTheme="majorBidi" w:hAnsiTheme="majorBidi" w:cstheme="majorBidi" w:hint="cs"/>
          <w:color w:val="000000" w:themeColor="text1"/>
          <w:sz w:val="30"/>
          <w:szCs w:val="30"/>
          <w:cs/>
          <w:lang w:val="th-TH"/>
        </w:rPr>
        <w:t>นซึ่ง</w:t>
      </w:r>
      <w:r w:rsidR="00FB2D7D"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คาดว่าจะได้รับในปัจจุบันจากการจำหน่ายสินทรัพย์หลังจากหักต้นทุนที่คาดว่าจะเกิดขึ้นจากการจำหน่ายสินทรัพย์ตามอายุและสภาพที่คาดว่าจะเป็น ณ วันสิ้นสุดอายุการ</w:t>
      </w:r>
      <w:r w:rsidRPr="009E070A">
        <w:rPr>
          <w:rFonts w:asciiTheme="majorBidi" w:hAnsiTheme="majorBidi" w:cstheme="majorBidi" w:hint="cs"/>
          <w:color w:val="000000" w:themeColor="text1"/>
          <w:sz w:val="30"/>
          <w:szCs w:val="30"/>
          <w:cs/>
          <w:lang w:val="th-TH"/>
        </w:rPr>
        <w:t>ใช้</w:t>
      </w:r>
      <w:r w:rsidRPr="009E070A">
        <w:rPr>
          <w:rFonts w:asciiTheme="majorBidi" w:hAnsiTheme="majorBidi" w:cstheme="majorBidi"/>
          <w:color w:val="000000" w:themeColor="text1"/>
          <w:sz w:val="30"/>
          <w:szCs w:val="30"/>
          <w:cs/>
          <w:lang w:val="th-TH"/>
        </w:rPr>
        <w:t>ประโยชน์</w:t>
      </w:r>
    </w:p>
    <w:p w14:paraId="06D6E939" w14:textId="3D32F2F5" w:rsidR="00EE6282" w:rsidRPr="009E070A" w:rsidRDefault="00FB2D7D" w:rsidP="00E76AB2">
      <w:pPr>
        <w:spacing w:before="120" w:after="120" w:line="240" w:lineRule="auto"/>
        <w:ind w:left="432"/>
        <w:jc w:val="thaiDistribute"/>
        <w:rPr>
          <w:rFonts w:asciiTheme="majorBidi" w:hAnsiTheme="majorBidi"/>
          <w:color w:val="000000" w:themeColor="text1"/>
          <w:sz w:val="30"/>
          <w:szCs w:val="30"/>
          <w:cs/>
          <w:lang w:val="th-TH"/>
        </w:rPr>
      </w:pPr>
      <w:bookmarkStart w:id="36" w:name="_Hlk64639494"/>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EE6282" w:rsidRPr="009E070A">
        <w:rPr>
          <w:rFonts w:asciiTheme="majorBidi" w:hAnsiTheme="majorBidi" w:cstheme="majorBidi"/>
          <w:color w:val="000000" w:themeColor="text1"/>
          <w:sz w:val="30"/>
          <w:szCs w:val="30"/>
          <w:cs/>
          <w:lang w:val="th-TH"/>
        </w:rPr>
        <w:t>ทบทวน</w:t>
      </w:r>
      <w:r w:rsidR="00F85654" w:rsidRPr="009E070A">
        <w:rPr>
          <w:rFonts w:asciiTheme="majorBidi" w:hAnsiTheme="majorBidi" w:cstheme="majorBidi" w:hint="cs"/>
          <w:color w:val="000000" w:themeColor="text1"/>
          <w:sz w:val="30"/>
          <w:szCs w:val="30"/>
          <w:cs/>
          <w:lang w:val="th-TH"/>
        </w:rPr>
        <w:t>วิธีการคิดค่าเสื่อมราคา</w:t>
      </w:r>
      <w:r w:rsidR="00925923" w:rsidRPr="009E070A">
        <w:rPr>
          <w:rFonts w:asciiTheme="majorBidi" w:hAnsiTheme="majorBidi" w:cstheme="majorBidi" w:hint="cs"/>
          <w:color w:val="000000" w:themeColor="text1"/>
          <w:sz w:val="30"/>
          <w:szCs w:val="30"/>
          <w:cs/>
          <w:lang w:val="th-TH"/>
        </w:rPr>
        <w:t xml:space="preserve"> </w:t>
      </w:r>
      <w:r w:rsidR="00EE6282" w:rsidRPr="009E070A">
        <w:rPr>
          <w:rFonts w:asciiTheme="majorBidi" w:hAnsiTheme="majorBidi" w:cstheme="majorBidi"/>
          <w:color w:val="000000" w:themeColor="text1"/>
          <w:sz w:val="30"/>
          <w:szCs w:val="30"/>
          <w:cs/>
          <w:lang w:val="th-TH"/>
        </w:rPr>
        <w:t>มูลค่าคงเหลือและอายุการ</w:t>
      </w:r>
      <w:r w:rsidR="009E03BE" w:rsidRPr="009E070A">
        <w:rPr>
          <w:rFonts w:asciiTheme="majorBidi" w:hAnsiTheme="majorBidi" w:cstheme="majorBidi" w:hint="cs"/>
          <w:color w:val="000000" w:themeColor="text1"/>
          <w:sz w:val="30"/>
          <w:szCs w:val="30"/>
          <w:cs/>
          <w:lang w:val="th-TH"/>
        </w:rPr>
        <w:t>ใช้</w:t>
      </w:r>
      <w:r w:rsidR="00EE6282" w:rsidRPr="009E070A">
        <w:rPr>
          <w:rFonts w:asciiTheme="majorBidi" w:hAnsiTheme="majorBidi" w:cstheme="majorBidi"/>
          <w:color w:val="000000" w:themeColor="text1"/>
          <w:sz w:val="30"/>
          <w:szCs w:val="30"/>
          <w:cs/>
          <w:lang w:val="th-TH"/>
        </w:rPr>
        <w:t>ประโยชน์ของสินทรัพย์อย่างน้อยทุกสิ้นรอบปีบัญชี  และหาก</w:t>
      </w:r>
      <w:r w:rsidR="00F85654" w:rsidRPr="009E070A">
        <w:rPr>
          <w:rFonts w:asciiTheme="majorBidi" w:hAnsiTheme="majorBidi" w:cstheme="majorBidi" w:hint="cs"/>
          <w:color w:val="000000" w:themeColor="text1"/>
          <w:sz w:val="30"/>
          <w:szCs w:val="30"/>
          <w:cs/>
          <w:lang w:val="th-TH"/>
        </w:rPr>
        <w:t>วิธีการคิดค่าเสื่อมราคา</w:t>
      </w:r>
      <w:r w:rsidR="00925923" w:rsidRPr="009E070A">
        <w:rPr>
          <w:rFonts w:asciiTheme="majorBidi" w:hAnsiTheme="majorBidi" w:cstheme="majorBidi" w:hint="cs"/>
          <w:color w:val="000000" w:themeColor="text1"/>
          <w:sz w:val="30"/>
          <w:szCs w:val="30"/>
          <w:cs/>
          <w:lang w:val="th-TH"/>
        </w:rPr>
        <w:t xml:space="preserve"> </w:t>
      </w:r>
      <w:r w:rsidR="00EE6282" w:rsidRPr="009E070A">
        <w:rPr>
          <w:rFonts w:asciiTheme="majorBidi" w:hAnsiTheme="majorBidi" w:cstheme="majorBidi"/>
          <w:color w:val="000000" w:themeColor="text1"/>
          <w:sz w:val="30"/>
          <w:szCs w:val="30"/>
          <w:cs/>
          <w:lang w:val="th-TH"/>
        </w:rPr>
        <w:t>มูลค่าคงเหลือและอายุการ</w:t>
      </w:r>
      <w:r w:rsidR="009E03BE" w:rsidRPr="009E070A">
        <w:rPr>
          <w:rFonts w:asciiTheme="majorBidi" w:hAnsiTheme="majorBidi" w:cstheme="majorBidi" w:hint="cs"/>
          <w:color w:val="000000" w:themeColor="text1"/>
          <w:sz w:val="30"/>
          <w:szCs w:val="30"/>
          <w:cs/>
          <w:lang w:val="th-TH"/>
        </w:rPr>
        <w:t>ใช้</w:t>
      </w:r>
      <w:r w:rsidR="00EE6282" w:rsidRPr="009E070A">
        <w:rPr>
          <w:rFonts w:asciiTheme="majorBidi" w:hAnsiTheme="majorBidi" w:cstheme="majorBidi"/>
          <w:color w:val="000000" w:themeColor="text1"/>
          <w:sz w:val="30"/>
          <w:szCs w:val="30"/>
          <w:cs/>
          <w:lang w:val="th-TH"/>
        </w:rPr>
        <w:t>ประโยชน์ของสินทรัพย์แตกต่างไปจากประมาณ</w:t>
      </w:r>
      <w:r w:rsidR="009E03BE" w:rsidRPr="009E070A">
        <w:rPr>
          <w:rFonts w:asciiTheme="majorBidi" w:hAnsiTheme="majorBidi" w:cstheme="majorBidi" w:hint="cs"/>
          <w:color w:val="000000" w:themeColor="text1"/>
          <w:sz w:val="30"/>
          <w:szCs w:val="30"/>
          <w:cs/>
          <w:lang w:val="th-TH"/>
        </w:rPr>
        <w:t>การ</w:t>
      </w:r>
      <w:r w:rsidR="00EE6282" w:rsidRPr="009E070A">
        <w:rPr>
          <w:rFonts w:asciiTheme="majorBidi" w:hAnsiTheme="majorBidi" w:cstheme="majorBidi"/>
          <w:color w:val="000000" w:themeColor="text1"/>
          <w:sz w:val="30"/>
          <w:szCs w:val="30"/>
          <w:cs/>
          <w:lang w:val="th-TH"/>
        </w:rPr>
        <w:t>ให้ถือว่าการเปลี่ยนแปลงที่เกิดขึ้นเป็นการเปลี่ยนแปลงประมาณการทางบัญชี</w:t>
      </w:r>
    </w:p>
    <w:p w14:paraId="390D8F24" w14:textId="77777777" w:rsidR="00AC001F" w:rsidRPr="009E070A" w:rsidRDefault="00AC001F" w:rsidP="00E76AB2">
      <w:pPr>
        <w:pStyle w:val="Heading2"/>
        <w:rPr>
          <w:rFonts w:cs="Angsana New"/>
          <w:cs/>
        </w:rPr>
      </w:pPr>
      <w:bookmarkStart w:id="37" w:name="_Toc90222136"/>
      <w:bookmarkEnd w:id="36"/>
      <w:r w:rsidRPr="009E070A">
        <w:rPr>
          <w:cs/>
        </w:rPr>
        <w:t>สินทรัพย์ไม่มีตัวตน</w:t>
      </w:r>
      <w:bookmarkEnd w:id="37"/>
    </w:p>
    <w:p w14:paraId="1E28291E" w14:textId="07645D25"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สินทรัพย์ไม่มีตัวตน</w:t>
      </w:r>
      <w:r w:rsidR="00BF3721" w:rsidRPr="009E070A">
        <w:rPr>
          <w:rFonts w:asciiTheme="majorBidi" w:hAnsiTheme="majorBidi" w:cstheme="majorBidi"/>
          <w:color w:val="000000" w:themeColor="text1"/>
          <w:sz w:val="30"/>
          <w:szCs w:val="30"/>
          <w:cs/>
          <w:lang w:val="th-TH"/>
        </w:rPr>
        <w:t xml:space="preserve"> </w:t>
      </w:r>
      <w:r w:rsidR="00B659E9" w:rsidRPr="009E070A">
        <w:rPr>
          <w:rFonts w:asciiTheme="majorBidi" w:hAnsiTheme="majorBidi" w:cstheme="majorBidi" w:hint="cs"/>
          <w:color w:val="000000" w:themeColor="text1"/>
          <w:sz w:val="30"/>
          <w:szCs w:val="30"/>
          <w:cs/>
          <w:lang w:val="th-TH"/>
        </w:rPr>
        <w:t>ซึ่ง</w:t>
      </w:r>
      <w:r w:rsidR="00FB2D7D"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ซื้อมาและอายุการใ</w:t>
      </w:r>
      <w:r w:rsidR="00B659E9" w:rsidRPr="009E070A">
        <w:rPr>
          <w:rFonts w:asciiTheme="majorBidi" w:hAnsiTheme="majorBidi" w:cstheme="majorBidi" w:hint="cs"/>
          <w:color w:val="000000" w:themeColor="text1"/>
          <w:sz w:val="30"/>
          <w:szCs w:val="30"/>
          <w:cs/>
          <w:lang w:val="th-TH"/>
        </w:rPr>
        <w:t>ช้</w:t>
      </w:r>
      <w:r w:rsidRPr="009E070A">
        <w:rPr>
          <w:rFonts w:asciiTheme="majorBidi" w:hAnsiTheme="majorBidi" w:cstheme="majorBidi"/>
          <w:color w:val="000000" w:themeColor="text1"/>
          <w:sz w:val="30"/>
          <w:szCs w:val="30"/>
          <w:cs/>
          <w:lang w:val="th-TH"/>
        </w:rPr>
        <w:t>ประโยชน์ทราบได้แน่นอนแสดงราคาทุนหักค่าตัดจำหน่ายสะสมและ</w:t>
      </w:r>
      <w:r w:rsidR="00EF2DEF" w:rsidRPr="009E070A">
        <w:rPr>
          <w:rFonts w:asciiTheme="majorBidi" w:hAnsiTheme="majorBidi" w:cstheme="majorBidi"/>
          <w:color w:val="000000" w:themeColor="text1"/>
          <w:sz w:val="30"/>
          <w:szCs w:val="30"/>
          <w:cs/>
          <w:lang w:val="th-TH"/>
        </w:rPr>
        <w:t>ค่าเผื่อ</w:t>
      </w:r>
      <w:r w:rsidRPr="009E070A">
        <w:rPr>
          <w:rFonts w:asciiTheme="majorBidi" w:hAnsiTheme="majorBidi" w:cstheme="majorBidi"/>
          <w:color w:val="000000" w:themeColor="text1"/>
          <w:sz w:val="30"/>
          <w:szCs w:val="30"/>
          <w:cs/>
          <w:lang w:val="th-TH"/>
        </w:rPr>
        <w:t>การด้อยค่า</w:t>
      </w:r>
      <w:r w:rsidR="00EF2DEF" w:rsidRPr="009E070A">
        <w:rPr>
          <w:rFonts w:asciiTheme="majorBidi" w:hAnsiTheme="majorBidi" w:cstheme="majorBidi"/>
          <w:color w:val="000000" w:themeColor="text1"/>
          <w:sz w:val="30"/>
          <w:szCs w:val="30"/>
          <w:cs/>
          <w:lang w:val="th-TH"/>
        </w:rPr>
        <w:t xml:space="preserve"> (ถ้ามี)</w:t>
      </w:r>
      <w:r w:rsidRPr="009E070A">
        <w:rPr>
          <w:rFonts w:asciiTheme="majorBidi" w:hAnsiTheme="majorBidi" w:cstheme="majorBidi"/>
          <w:color w:val="000000" w:themeColor="text1"/>
          <w:sz w:val="30"/>
          <w:szCs w:val="30"/>
          <w:cs/>
          <w:lang w:val="th-TH"/>
        </w:rPr>
        <w:t xml:space="preserve"> </w:t>
      </w:r>
    </w:p>
    <w:p w14:paraId="05BE2ADC" w14:textId="77777777"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lastRenderedPageBreak/>
        <w:t>รายจ่ายภายหลังการรับรู้รายการ</w:t>
      </w:r>
    </w:p>
    <w:p w14:paraId="6670D311" w14:textId="77777777" w:rsidR="001546BB"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รายจ่ายภายหลังการรับรู้รายการรับรู้เป็นสินทรัพย์เมื่อก่อให้เกิดประโยชน์เชิงเศรษฐกิจในอนาคตโดยรวมเป็นสินทรัพย์ที่สามารถระบุได้ที่เกี่ยวข้อง </w:t>
      </w:r>
    </w:p>
    <w:p w14:paraId="6B7EEDEB" w14:textId="51D1DB17"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รายจ่ายอื่นรวมถึงค่าความนิยมและตราผลิตภัณฑ์เกิดขึ้นภายในรับรู้ในกำไรหรือขาดทุนเมื่อเกิด</w:t>
      </w:r>
      <w:r w:rsidR="0041502E" w:rsidRPr="009E070A">
        <w:rPr>
          <w:rFonts w:asciiTheme="majorBidi" w:hAnsiTheme="majorBidi" w:cstheme="majorBidi" w:hint="cs"/>
          <w:color w:val="000000" w:themeColor="text1"/>
          <w:sz w:val="30"/>
          <w:szCs w:val="30"/>
          <w:cs/>
          <w:lang w:val="th-TH"/>
        </w:rPr>
        <w:t>รายการ</w:t>
      </w:r>
    </w:p>
    <w:p w14:paraId="7F7A52D1" w14:textId="77777777"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ค่าตัดจำหน่าย</w:t>
      </w:r>
    </w:p>
    <w:p w14:paraId="12C82546" w14:textId="4E23539C"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ค่าตัดจำหน่ายคำนวณจากราคาทุนของสินทรัพย์หรือมูลค่าอื่นใช้แทนราคาทุนหักมูลค่าคงเหลือของสินทรัพย์</w:t>
      </w:r>
    </w:p>
    <w:p w14:paraId="234A9FF6" w14:textId="6813621A"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ค่าตัดจำหน่ายรับรู้ในกำไรหรือขาดทุน</w:t>
      </w:r>
      <w:r w:rsidR="001546BB" w:rsidRPr="009E070A">
        <w:rPr>
          <w:rFonts w:asciiTheme="majorBidi" w:hAnsiTheme="majorBidi" w:cstheme="majorBidi"/>
          <w:color w:val="000000" w:themeColor="text1"/>
          <w:sz w:val="30"/>
          <w:szCs w:val="30"/>
          <w:cs/>
          <w:lang w:val="th-TH"/>
        </w:rPr>
        <w:t>ด้วย</w:t>
      </w:r>
      <w:r w:rsidRPr="009E070A">
        <w:rPr>
          <w:rFonts w:asciiTheme="majorBidi" w:hAnsiTheme="majorBidi" w:cstheme="majorBidi"/>
          <w:color w:val="000000" w:themeColor="text1"/>
          <w:sz w:val="30"/>
          <w:szCs w:val="30"/>
          <w:cs/>
          <w:lang w:val="th-TH"/>
        </w:rPr>
        <w:t>วิธีเส้นตรง</w:t>
      </w:r>
      <w:r w:rsidR="001546BB" w:rsidRPr="009E070A">
        <w:rPr>
          <w:rFonts w:asciiTheme="majorBidi" w:hAnsiTheme="majorBidi" w:cstheme="majorBidi"/>
          <w:color w:val="000000" w:themeColor="text1"/>
          <w:sz w:val="30"/>
          <w:szCs w:val="30"/>
          <w:cs/>
          <w:lang w:val="th-TH"/>
        </w:rPr>
        <w:t xml:space="preserve"> </w:t>
      </w:r>
      <w:r w:rsidRPr="009E070A">
        <w:rPr>
          <w:rFonts w:asciiTheme="majorBidi" w:hAnsiTheme="majorBidi" w:cstheme="majorBidi"/>
          <w:color w:val="000000" w:themeColor="text1"/>
          <w:sz w:val="30"/>
          <w:szCs w:val="30"/>
          <w:cs/>
          <w:lang w:val="th-TH"/>
        </w:rPr>
        <w:t>ส่วนใหญ่สะท้อนรูปแบบที่คาดว่าจะได้รับประโยชน์เชิงเศรษฐกิจในอนาคตจากสินทรัพย์ตามระยะเวลาคาดว่าจะได้รับประโยชน์จากสินทรัพย์ไม่มีตัวตน</w:t>
      </w:r>
      <w:r w:rsidR="001546BB" w:rsidRPr="009E070A">
        <w:rPr>
          <w:rFonts w:asciiTheme="majorBidi" w:hAnsiTheme="majorBidi" w:cstheme="majorBidi"/>
          <w:color w:val="000000" w:themeColor="text1"/>
          <w:sz w:val="30"/>
          <w:szCs w:val="30"/>
          <w:cs/>
          <w:lang w:val="th-TH"/>
        </w:rPr>
        <w:t xml:space="preserve"> </w:t>
      </w:r>
      <w:r w:rsidRPr="009E070A">
        <w:rPr>
          <w:rFonts w:asciiTheme="majorBidi" w:hAnsiTheme="majorBidi" w:cstheme="majorBidi"/>
          <w:color w:val="000000" w:themeColor="text1"/>
          <w:sz w:val="30"/>
          <w:szCs w:val="30"/>
          <w:cs/>
          <w:lang w:val="th-TH"/>
        </w:rPr>
        <w:t>เริ่มตัดจำหน่ายสินทรัพย์ไม่มีตัวตนเมื่อสินทรัพย์พร้อมใ</w:t>
      </w:r>
      <w:r w:rsidR="0041502E" w:rsidRPr="009E070A">
        <w:rPr>
          <w:rFonts w:asciiTheme="majorBidi" w:hAnsiTheme="majorBidi" w:cstheme="majorBidi" w:hint="cs"/>
          <w:color w:val="000000" w:themeColor="text1"/>
          <w:sz w:val="30"/>
          <w:szCs w:val="30"/>
          <w:cs/>
          <w:lang w:val="th-TH"/>
        </w:rPr>
        <w:t>ช้</w:t>
      </w:r>
      <w:r w:rsidRPr="009E070A">
        <w:rPr>
          <w:rFonts w:asciiTheme="majorBidi" w:hAnsiTheme="majorBidi" w:cstheme="majorBidi"/>
          <w:color w:val="000000" w:themeColor="text1"/>
          <w:sz w:val="30"/>
          <w:szCs w:val="30"/>
          <w:cs/>
          <w:lang w:val="th-TH"/>
        </w:rPr>
        <w:t>ประโยชน์</w:t>
      </w:r>
    </w:p>
    <w:p w14:paraId="00E75652" w14:textId="2E908305"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ระยะเวลาคาดว่าจะได้รับประโยชน์แสดงดังนี้</w:t>
      </w:r>
    </w:p>
    <w:tbl>
      <w:tblPr>
        <w:tblW w:w="0" w:type="auto"/>
        <w:tblInd w:w="548" w:type="dxa"/>
        <w:tblLayout w:type="fixed"/>
        <w:tblLook w:val="04A0" w:firstRow="1" w:lastRow="0" w:firstColumn="1" w:lastColumn="0" w:noHBand="0" w:noVBand="1"/>
      </w:tblPr>
      <w:tblGrid>
        <w:gridCol w:w="5390"/>
        <w:gridCol w:w="1195"/>
      </w:tblGrid>
      <w:tr w:rsidR="001546BB" w:rsidRPr="009E070A" w14:paraId="10E13FC8" w14:textId="77777777" w:rsidTr="00D80F6E">
        <w:trPr>
          <w:trHeight w:hRule="exact" w:val="504"/>
        </w:trPr>
        <w:tc>
          <w:tcPr>
            <w:tcW w:w="5390" w:type="dxa"/>
            <w:vAlign w:val="bottom"/>
          </w:tcPr>
          <w:p w14:paraId="4429D0CF" w14:textId="77777777" w:rsidR="001546BB" w:rsidRPr="009E070A" w:rsidRDefault="001546BB" w:rsidP="00D80F6E">
            <w:pPr>
              <w:spacing w:before="120" w:after="120" w:line="240" w:lineRule="auto"/>
              <w:ind w:left="345" w:right="-11"/>
              <w:jc w:val="thaiDistribute"/>
              <w:rPr>
                <w:rFonts w:asciiTheme="majorBidi" w:hAnsiTheme="majorBidi" w:cstheme="majorBidi"/>
                <w:color w:val="000000" w:themeColor="text1"/>
                <w:sz w:val="30"/>
                <w:szCs w:val="30"/>
                <w:cs/>
              </w:rPr>
            </w:pPr>
          </w:p>
        </w:tc>
        <w:tc>
          <w:tcPr>
            <w:tcW w:w="1195" w:type="dxa"/>
          </w:tcPr>
          <w:p w14:paraId="133C71AA" w14:textId="77777777" w:rsidR="001546BB" w:rsidRPr="009E070A" w:rsidRDefault="001546BB" w:rsidP="00D80F6E">
            <w:pPr>
              <w:spacing w:before="120" w:after="120" w:line="240" w:lineRule="auto"/>
              <w:ind w:left="345" w:right="-11"/>
              <w:jc w:val="right"/>
              <w:rPr>
                <w:rFonts w:asciiTheme="majorBidi" w:hAnsiTheme="majorBidi" w:cstheme="majorBidi"/>
                <w:b/>
                <w:bCs/>
                <w:i/>
                <w:iCs/>
                <w:color w:val="000000" w:themeColor="text1"/>
                <w:sz w:val="30"/>
                <w:szCs w:val="30"/>
              </w:rPr>
            </w:pPr>
            <w:r w:rsidRPr="009E070A">
              <w:rPr>
                <w:rFonts w:asciiTheme="majorBidi" w:hAnsiTheme="majorBidi" w:cstheme="majorBidi"/>
                <w:b/>
                <w:bCs/>
                <w:i/>
                <w:iCs/>
                <w:color w:val="000000" w:themeColor="text1"/>
                <w:sz w:val="30"/>
                <w:szCs w:val="30"/>
                <w:cs/>
              </w:rPr>
              <w:t>ปี</w:t>
            </w:r>
          </w:p>
        </w:tc>
      </w:tr>
      <w:tr w:rsidR="001546BB" w:rsidRPr="009E070A" w14:paraId="63956DC6" w14:textId="77777777" w:rsidTr="00D80F6E">
        <w:trPr>
          <w:trHeight w:hRule="exact" w:val="504"/>
        </w:trPr>
        <w:tc>
          <w:tcPr>
            <w:tcW w:w="5390" w:type="dxa"/>
            <w:hideMark/>
          </w:tcPr>
          <w:p w14:paraId="2C5897E6" w14:textId="753CE89B" w:rsidR="001546BB" w:rsidRPr="009E070A" w:rsidRDefault="001546BB" w:rsidP="001546BB">
            <w:pPr>
              <w:spacing w:before="120" w:after="120" w:line="240" w:lineRule="auto"/>
              <w:ind w:left="345" w:right="-11"/>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โปรแกรมสำเร็จรูป</w:t>
            </w:r>
          </w:p>
        </w:tc>
        <w:tc>
          <w:tcPr>
            <w:tcW w:w="1195" w:type="dxa"/>
            <w:hideMark/>
          </w:tcPr>
          <w:p w14:paraId="5DC82DE4" w14:textId="76A2B1B8" w:rsidR="001546BB" w:rsidRPr="009E070A" w:rsidRDefault="00E01E1E" w:rsidP="0048343F">
            <w:pPr>
              <w:spacing w:before="120" w:after="120" w:line="240" w:lineRule="auto"/>
              <w:ind w:left="345" w:right="-11"/>
              <w:jc w:val="right"/>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5</w:t>
            </w:r>
          </w:p>
        </w:tc>
      </w:tr>
    </w:tbl>
    <w:p w14:paraId="735F396E" w14:textId="21EEE6B5" w:rsidR="00EE6282" w:rsidRPr="009E070A" w:rsidRDefault="00FB2D7D"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EE6282" w:rsidRPr="009E070A">
        <w:rPr>
          <w:rFonts w:asciiTheme="majorBidi" w:hAnsiTheme="majorBidi" w:cstheme="majorBidi"/>
          <w:color w:val="000000" w:themeColor="text1"/>
          <w:sz w:val="30"/>
          <w:szCs w:val="30"/>
          <w:cs/>
          <w:lang w:val="th-TH"/>
        </w:rPr>
        <w:t>ไม่ได้คิดค่าตัดจำหน่ายสำหรับสินทรัพย์</w:t>
      </w:r>
      <w:r w:rsidR="005921C7" w:rsidRPr="009E070A">
        <w:rPr>
          <w:rFonts w:asciiTheme="majorBidi" w:hAnsiTheme="majorBidi" w:cstheme="majorBidi" w:hint="cs"/>
          <w:color w:val="000000" w:themeColor="text1"/>
          <w:sz w:val="30"/>
          <w:szCs w:val="30"/>
          <w:cs/>
          <w:lang w:val="th-TH"/>
        </w:rPr>
        <w:t>ไม่มีตัวตน</w:t>
      </w:r>
      <w:r w:rsidR="00EE6282" w:rsidRPr="009E070A">
        <w:rPr>
          <w:rFonts w:asciiTheme="majorBidi" w:hAnsiTheme="majorBidi" w:cstheme="majorBidi"/>
          <w:color w:val="000000" w:themeColor="text1"/>
          <w:sz w:val="30"/>
          <w:szCs w:val="30"/>
          <w:cs/>
          <w:lang w:val="th-TH"/>
        </w:rPr>
        <w:t>ระหว่างพัฒนา</w:t>
      </w:r>
      <w:r w:rsidR="00DE099F" w:rsidRPr="009E070A">
        <w:rPr>
          <w:rFonts w:asciiTheme="majorBidi" w:hAnsiTheme="majorBidi" w:cstheme="majorBidi"/>
          <w:color w:val="000000" w:themeColor="text1"/>
          <w:sz w:val="30"/>
          <w:szCs w:val="30"/>
          <w:cs/>
          <w:lang w:val="th-TH"/>
        </w:rPr>
        <w:t>และติดตั้ง</w:t>
      </w:r>
    </w:p>
    <w:p w14:paraId="272B1D29" w14:textId="7F523A3A"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วิธีการตัดจำหน่าย ระยะเวลาคาดว่าจะได้รับประโยชน์ และมูลค่าคงเหลือได้รับการทบทวนทุกสิ้นรอบปีบัญชีและปรับปรุงตามความเหมาะสม</w:t>
      </w:r>
    </w:p>
    <w:p w14:paraId="3C0A6C76" w14:textId="1634C09F"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รายการกำไรและรายการขาดทุนจากการจำหน่ายกำหนดโดยเปรียบเทียบสิ่งตอบแทนที่ได้รับกับ</w:t>
      </w:r>
      <w:r w:rsidR="00432E78" w:rsidRPr="009E070A">
        <w:rPr>
          <w:rFonts w:asciiTheme="majorBidi" w:hAnsiTheme="majorBidi" w:cstheme="majorBidi" w:hint="cs"/>
          <w:color w:val="000000" w:themeColor="text1"/>
          <w:sz w:val="30"/>
          <w:szCs w:val="30"/>
          <w:cs/>
          <w:lang w:val="th-TH"/>
        </w:rPr>
        <w:t>มูลค่า</w:t>
      </w:r>
      <w:r w:rsidRPr="009E070A">
        <w:rPr>
          <w:rFonts w:asciiTheme="majorBidi" w:hAnsiTheme="majorBidi" w:cstheme="majorBidi"/>
          <w:color w:val="000000" w:themeColor="text1"/>
          <w:sz w:val="30"/>
          <w:szCs w:val="30"/>
          <w:cs/>
          <w:lang w:val="th-TH"/>
        </w:rPr>
        <w:t>ตามบัญชี</w:t>
      </w:r>
      <w:r w:rsidR="009F1DBC" w:rsidRPr="009E070A">
        <w:rPr>
          <w:rFonts w:asciiTheme="majorBidi" w:hAnsiTheme="majorBidi" w:cstheme="majorBidi"/>
          <w:color w:val="000000" w:themeColor="text1"/>
          <w:sz w:val="30"/>
          <w:szCs w:val="30"/>
          <w:cs/>
          <w:lang w:val="th-TH"/>
        </w:rPr>
        <w:t>รับรู้</w:t>
      </w:r>
      <w:r w:rsidRPr="009E070A">
        <w:rPr>
          <w:rFonts w:asciiTheme="majorBidi" w:hAnsiTheme="majorBidi" w:cstheme="majorBidi"/>
          <w:color w:val="000000" w:themeColor="text1"/>
          <w:sz w:val="30"/>
          <w:szCs w:val="30"/>
          <w:cs/>
          <w:lang w:val="th-TH"/>
        </w:rPr>
        <w:t>ในกำไรหรือขาดทุน</w:t>
      </w:r>
    </w:p>
    <w:p w14:paraId="76EFB80A" w14:textId="00CE53D4" w:rsidR="00EE6282" w:rsidRPr="009E070A" w:rsidRDefault="008A501B" w:rsidP="00E76AB2">
      <w:pPr>
        <w:pStyle w:val="Heading2"/>
        <w:rPr>
          <w:rFonts w:cs="Angsana New"/>
          <w:cs/>
        </w:rPr>
      </w:pPr>
      <w:bookmarkStart w:id="38" w:name="_Toc90222137"/>
      <w:r w:rsidRPr="009E070A">
        <w:rPr>
          <w:cs/>
        </w:rPr>
        <w:t>การด้อยค่าสินทรัพย์นอกจากสินทรัพย์ทางการเงิน</w:t>
      </w:r>
      <w:bookmarkEnd w:id="38"/>
    </w:p>
    <w:p w14:paraId="2B8FF47D" w14:textId="64871D15" w:rsidR="00AC001F" w:rsidRPr="009E070A"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มูลค่าตามบัญชีสินทรัพย์</w:t>
      </w:r>
      <w:r w:rsidR="00432E78" w:rsidRPr="009E070A">
        <w:rPr>
          <w:rFonts w:asciiTheme="majorBidi" w:hAnsiTheme="majorBidi" w:hint="cs"/>
          <w:color w:val="000000" w:themeColor="text1"/>
          <w:sz w:val="30"/>
          <w:szCs w:val="30"/>
          <w:cs/>
          <w:lang w:val="th-TH"/>
        </w:rPr>
        <w:t>นอกจาก</w:t>
      </w:r>
      <w:r w:rsidR="008A501B" w:rsidRPr="009E070A">
        <w:rPr>
          <w:rFonts w:asciiTheme="majorBidi" w:hAnsiTheme="majorBidi" w:hint="cs"/>
          <w:color w:val="000000" w:themeColor="text1"/>
          <w:sz w:val="30"/>
          <w:szCs w:val="30"/>
          <w:cs/>
          <w:lang w:val="th-TH"/>
        </w:rPr>
        <w:t>สินทรัพย์ทางการเงิน</w:t>
      </w:r>
      <w:r w:rsidRPr="009E070A">
        <w:rPr>
          <w:rFonts w:asciiTheme="majorBidi" w:hAnsiTheme="majorBidi"/>
          <w:color w:val="000000" w:themeColor="text1"/>
          <w:sz w:val="30"/>
          <w:szCs w:val="30"/>
          <w:cs/>
          <w:lang w:val="th-TH"/>
        </w:rPr>
        <w:t>ของ</w:t>
      </w:r>
      <w:r w:rsidR="00FB2D7D" w:rsidRPr="009E070A">
        <w:rPr>
          <w:rFonts w:asciiTheme="majorBidi" w:hAnsi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8A501B" w:rsidRPr="009E070A">
        <w:rPr>
          <w:rFonts w:asciiTheme="majorBidi" w:hAnsiTheme="majorBidi" w:cstheme="majorBidi" w:hint="cs"/>
          <w:color w:val="000000" w:themeColor="text1"/>
          <w:sz w:val="30"/>
          <w:szCs w:val="30"/>
          <w:cs/>
        </w:rPr>
        <w:t xml:space="preserve"> เช่น </w:t>
      </w:r>
      <w:r w:rsidR="008A501B" w:rsidRPr="009E070A">
        <w:rPr>
          <w:rFonts w:asciiTheme="majorBidi" w:hAnsiTheme="majorBidi" w:cstheme="majorBidi"/>
          <w:color w:val="000000" w:themeColor="text1"/>
          <w:sz w:val="30"/>
          <w:szCs w:val="30"/>
          <w:cs/>
          <w:lang w:val="en-US"/>
        </w:rPr>
        <w:t>ที่ดิน อาคารและอุปกรณ์ สินทรัพย์ไม่มีตัวตน สินทรัพย์สิทธิการใช้และสินทรัพย์อื่น</w:t>
      </w:r>
      <w:r w:rsidRPr="009E070A">
        <w:rPr>
          <w:rFonts w:asciiTheme="majorBidi" w:hAnsiTheme="majorBidi"/>
          <w:color w:val="000000" w:themeColor="text1"/>
          <w:sz w:val="30"/>
          <w:szCs w:val="30"/>
          <w:cs/>
          <w:lang w:val="th-TH"/>
        </w:rPr>
        <w:t>ได้รับการทบทวนทุกสิ้นรอบระยะเวลารายงานว่ามีข้อบ่งชี้เรื่องการด้อยค่าหรือไม่ ในกรณีที่มีข้อบ่งชี้จะประมาณมูลค่าสินทรัพย์ที่คาดว่าจะได้รับคืน</w:t>
      </w:r>
    </w:p>
    <w:p w14:paraId="71CE2459" w14:textId="666E3411" w:rsidR="00AC001F" w:rsidRPr="009E070A"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ผลขาดทุนจากการด้อยค่าบันทึกรับรู้ในกำไรหรือขาดทุน เมื่อมูลค่าตามบัญชีของสินทรัพย์หรือหน่วยสินทรัพย์ก่อให้เกิดเงินสดสูงกว่ามูลค่าที่คาดว่าจะได้รับคืน เว้นแต่ เมื่อกลับรายการประเมินมูลค่าสินทรัพย์เพิ่มขึ้นของสินทรัพย์ชิ้นเดียวกันซึ่งเคยรับรู้ในส่วนของผู้ถือหุ้นและด้อยค่าสินทรัพย์ในเวลาต่อมา ในกรณีนี้รับรู้ในส่วนของผู้ถือหุ้น</w:t>
      </w:r>
    </w:p>
    <w:p w14:paraId="072B418F" w14:textId="0309D0C0" w:rsidR="00AC001F" w:rsidRPr="009E070A"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เมื่อ</w:t>
      </w:r>
      <w:r w:rsidR="00D41011" w:rsidRPr="009E070A">
        <w:rPr>
          <w:rFonts w:asciiTheme="majorBidi" w:hAnsiTheme="majorBidi" w:hint="cs"/>
          <w:color w:val="000000" w:themeColor="text1"/>
          <w:sz w:val="30"/>
          <w:szCs w:val="30"/>
          <w:cs/>
          <w:lang w:val="th-TH"/>
        </w:rPr>
        <w:t>เกิด</w:t>
      </w:r>
      <w:r w:rsidRPr="009E070A">
        <w:rPr>
          <w:rFonts w:asciiTheme="majorBidi" w:hAnsiTheme="majorBidi"/>
          <w:color w:val="000000" w:themeColor="text1"/>
          <w:sz w:val="30"/>
          <w:szCs w:val="30"/>
          <w:cs/>
          <w:lang w:val="th-TH"/>
        </w:rPr>
        <w:t>การลดลงในมูลค่ายุติธรรมของสินทรัพย์ทางการเงินเผื่อขายซึ่งได้บันทึกในส่วนของผู้ถือหุ้น และมีความชัดเจนว่าสินทรัพย์ดังกล่าวมีการด้อยค่า ผลขาดทุนซึ่งเคยบันทึกในส่วนของผู้ถือหุ้นจะรับรู้ในกำไรหรือขาดทุน ถึงแม้ว่ายังไม่</w:t>
      </w:r>
      <w:r w:rsidR="00D41011" w:rsidRPr="009E070A">
        <w:rPr>
          <w:rFonts w:asciiTheme="majorBidi" w:hAnsiTheme="majorBidi" w:hint="cs"/>
          <w:color w:val="000000" w:themeColor="text1"/>
          <w:sz w:val="30"/>
          <w:szCs w:val="30"/>
          <w:cs/>
          <w:lang w:val="th-TH"/>
        </w:rPr>
        <w:t>ได้</w:t>
      </w:r>
      <w:r w:rsidRPr="009E070A">
        <w:rPr>
          <w:rFonts w:asciiTheme="majorBidi" w:hAnsiTheme="majorBidi"/>
          <w:color w:val="000000" w:themeColor="text1"/>
          <w:sz w:val="30"/>
          <w:szCs w:val="30"/>
          <w:cs/>
          <w:lang w:val="th-TH"/>
        </w:rPr>
        <w:t>ตัดรายการสินทรัพย์ทางการเงินดังกล่าว ผลขาดทุน</w:t>
      </w:r>
      <w:r w:rsidR="00D41011" w:rsidRPr="009E070A">
        <w:rPr>
          <w:rFonts w:asciiTheme="majorBidi" w:hAnsiTheme="majorBidi" w:hint="cs"/>
          <w:color w:val="000000" w:themeColor="text1"/>
          <w:sz w:val="30"/>
          <w:szCs w:val="30"/>
          <w:cs/>
          <w:lang w:val="th-TH"/>
        </w:rPr>
        <w:t>ซึ่ง</w:t>
      </w:r>
      <w:r w:rsidRPr="009E070A">
        <w:rPr>
          <w:rFonts w:asciiTheme="majorBidi" w:hAnsiTheme="majorBidi"/>
          <w:color w:val="000000" w:themeColor="text1"/>
          <w:sz w:val="30"/>
          <w:szCs w:val="30"/>
          <w:cs/>
          <w:lang w:val="th-TH"/>
        </w:rPr>
        <w:t>บันทึกในกำไรหรือขาดทุนเป็นผลต่างระหว่างมูลค่ายุติธรรมในปัจจุบันของสินทรัพย์กับราคาทุนที่ซื้อหักด้วยผลขาดทุนจากการด้อยค่าของสินทรัพย์ทางการเงินนั้น ๆ ซึ่งเคยรับรู้แล้วในกำไรหรือขาดทุน</w:t>
      </w:r>
    </w:p>
    <w:p w14:paraId="745D6982" w14:textId="77777777" w:rsidR="00D80F0A" w:rsidRPr="009E070A" w:rsidRDefault="00D80F0A">
      <w:pPr>
        <w:autoSpaceDE/>
        <w:autoSpaceDN/>
        <w:spacing w:line="240" w:lineRule="auto"/>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br w:type="page"/>
      </w:r>
    </w:p>
    <w:p w14:paraId="4E63C9CB" w14:textId="00C0828F" w:rsidR="00AC001F" w:rsidRPr="009E070A"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lastRenderedPageBreak/>
        <w:t>การคำนวณมูลค่าที่คาดว่าจะได้รับคืน</w:t>
      </w:r>
    </w:p>
    <w:p w14:paraId="5FF5B01A" w14:textId="76F656D3" w:rsidR="008A501B" w:rsidRPr="009E070A"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มูลค่าที่คาดว่าจะได้รับคืนของสินทรัพย์</w:t>
      </w:r>
      <w:r w:rsidR="00D41011" w:rsidRPr="009E070A">
        <w:rPr>
          <w:rFonts w:asciiTheme="majorBidi" w:hAnsiTheme="majorBidi" w:hint="cs"/>
          <w:color w:val="000000" w:themeColor="text1"/>
          <w:sz w:val="30"/>
          <w:szCs w:val="30"/>
          <w:cs/>
          <w:lang w:val="th-TH"/>
        </w:rPr>
        <w:t>นอกจาก</w:t>
      </w:r>
      <w:r w:rsidRPr="009E070A">
        <w:rPr>
          <w:rFonts w:asciiTheme="majorBidi" w:hAnsiTheme="majorBidi"/>
          <w:color w:val="000000" w:themeColor="text1"/>
          <w:sz w:val="30"/>
          <w:szCs w:val="30"/>
          <w:cs/>
          <w:lang w:val="th-TH"/>
        </w:rPr>
        <w:t xml:space="preserve">สินทรัพย์ทางการเงิน หมายถึง มูลค่าจากการใช้ของสินทรัพย์หรือมูลค่ายุติธรรมของสินทรัพย์หักต้นทุนการขายแล้วแต่มูลค่าใดจะสูงกว่า </w:t>
      </w:r>
    </w:p>
    <w:p w14:paraId="1730E3B4" w14:textId="1DEEC4EF" w:rsidR="00AC001F" w:rsidRPr="009E070A" w:rsidRDefault="00AC001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การประเมินมูลค่าจากการใช้ของสินทรัพย์ประมาณจากกระแสเงินสดที่</w:t>
      </w:r>
      <w:r w:rsidR="008A501B" w:rsidRPr="009E070A">
        <w:rPr>
          <w:rFonts w:asciiTheme="majorBidi" w:hAnsiTheme="majorBidi" w:hint="cs"/>
          <w:color w:val="000000" w:themeColor="text1"/>
          <w:sz w:val="30"/>
          <w:szCs w:val="30"/>
          <w:cs/>
          <w:lang w:val="th-TH"/>
        </w:rPr>
        <w:t>คาดว่า</w:t>
      </w:r>
      <w:r w:rsidRPr="009E070A">
        <w:rPr>
          <w:rFonts w:asciiTheme="majorBidi" w:hAnsiTheme="majorBidi"/>
          <w:color w:val="000000" w:themeColor="text1"/>
          <w:sz w:val="30"/>
          <w:szCs w:val="30"/>
          <w:cs/>
          <w:lang w:val="th-TH"/>
        </w:rPr>
        <w:t>จะได้รับในอนาคตคิดลดเป็นมูลค่าปัจจุบันโดยใช้อัตราคิดลดก่อนภาษีเงินได้เพื่อสะท้อนมูลค่าที่อาจประเมินได้ในตลาดปัจจุบันซึ่งแปรไปตามเวลาและความเสี่ยงที่มีต่อสินทรัพย์</w:t>
      </w:r>
      <w:r w:rsidR="00642BF4" w:rsidRPr="009E070A">
        <w:rPr>
          <w:rFonts w:asciiTheme="majorBidi" w:hAnsiTheme="majorBidi" w:hint="cs"/>
          <w:color w:val="000000" w:themeColor="text1"/>
          <w:sz w:val="30"/>
          <w:szCs w:val="30"/>
          <w:cs/>
          <w:lang w:val="th-TH"/>
        </w:rPr>
        <w:t xml:space="preserve"> สำหรับสินทรัพย์ไม่ก่อให้เกิดกระแสเงินสดรับโดยอิสระจากสินทรัพย์อื่นพิจารณามูลค่าที่คาดว่าจะได้รับคืนรวมกับหน่วยสินทรัพย์ก่อให้เกิดเงินสดที่สินทรัพย์นั้นเกี่ยวข้อง</w:t>
      </w:r>
    </w:p>
    <w:p w14:paraId="0BA46EF6" w14:textId="32565B24" w:rsidR="00D17EEF" w:rsidRPr="009E070A" w:rsidRDefault="008A501B"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 xml:space="preserve">การประเมินมูลค่ายุติธรรมหักต้นทุนการขาย </w:t>
      </w:r>
      <w:r w:rsidR="00FB2D7D"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ใช้แบบจำลองการประเมินมูลค่าที่ดีที่สุด</w:t>
      </w:r>
      <w:r w:rsidRPr="009E070A">
        <w:rPr>
          <w:rFonts w:asciiTheme="majorBidi" w:hAnsiTheme="majorBidi" w:cstheme="majorBidi" w:hint="cs"/>
          <w:color w:val="000000" w:themeColor="text1"/>
          <w:sz w:val="30"/>
          <w:szCs w:val="30"/>
          <w:cs/>
          <w:lang w:val="en-US"/>
        </w:rPr>
        <w:t>ให้</w:t>
      </w:r>
      <w:r w:rsidRPr="009E070A">
        <w:rPr>
          <w:rFonts w:asciiTheme="majorBidi" w:hAnsiTheme="majorBidi" w:cstheme="majorBidi"/>
          <w:color w:val="000000" w:themeColor="text1"/>
          <w:sz w:val="30"/>
          <w:szCs w:val="30"/>
          <w:cs/>
          <w:lang w:val="en-US"/>
        </w:rPr>
        <w:t xml:space="preserve">เหมาะสมกับสินทรัพย์ </w:t>
      </w:r>
      <w:r w:rsidRPr="009E070A">
        <w:rPr>
          <w:rFonts w:asciiTheme="majorBidi" w:hAnsiTheme="majorBidi" w:cstheme="majorBidi" w:hint="cs"/>
          <w:color w:val="000000" w:themeColor="text1"/>
          <w:sz w:val="30"/>
          <w:szCs w:val="30"/>
          <w:cs/>
          <w:lang w:val="en-US"/>
        </w:rPr>
        <w:t>เพื่อ</w:t>
      </w:r>
      <w:r w:rsidRPr="009E070A">
        <w:rPr>
          <w:rFonts w:asciiTheme="majorBidi" w:hAnsiTheme="majorBidi" w:cstheme="majorBidi"/>
          <w:color w:val="000000" w:themeColor="text1"/>
          <w:sz w:val="30"/>
          <w:szCs w:val="30"/>
          <w:cs/>
          <w:lang w:val="en-US"/>
        </w:rPr>
        <w:t>สะท้อนถึงจำนวนเงิน</w:t>
      </w:r>
      <w:r w:rsidR="00D41011" w:rsidRPr="009E070A">
        <w:rPr>
          <w:rFonts w:asciiTheme="majorBidi" w:hAnsiTheme="majorBidi" w:cstheme="majorBidi" w:hint="cs"/>
          <w:color w:val="000000" w:themeColor="text1"/>
          <w:sz w:val="30"/>
          <w:szCs w:val="30"/>
          <w:cs/>
          <w:lang w:val="en-US"/>
        </w:rPr>
        <w:t>ซึ่ง</w:t>
      </w:r>
      <w:r w:rsidRPr="009E070A">
        <w:rPr>
          <w:rFonts w:asciiTheme="majorBidi" w:hAnsiTheme="majorBidi" w:cstheme="majorBidi"/>
          <w:color w:val="000000" w:themeColor="text1"/>
          <w:sz w:val="30"/>
          <w:szCs w:val="30"/>
          <w:cs/>
          <w:lang w:val="en-US"/>
        </w:rPr>
        <w:t>กิจการสามารถได้มาจากการจำหน่ายสินทรัพย์หักต้นทุนการจำหน่าย โดยการจำหน่าย</w:t>
      </w:r>
      <w:r w:rsidRPr="009E070A">
        <w:rPr>
          <w:rFonts w:asciiTheme="majorBidi" w:hAnsiTheme="majorBidi" w:cstheme="majorBidi" w:hint="cs"/>
          <w:color w:val="000000" w:themeColor="text1"/>
          <w:sz w:val="30"/>
          <w:szCs w:val="30"/>
          <w:cs/>
          <w:lang w:val="en-US"/>
        </w:rPr>
        <w:t>ซึ่ง</w:t>
      </w:r>
      <w:r w:rsidRPr="009E070A">
        <w:rPr>
          <w:rFonts w:asciiTheme="majorBidi" w:hAnsiTheme="majorBidi" w:cstheme="majorBidi"/>
          <w:color w:val="000000" w:themeColor="text1"/>
          <w:sz w:val="30"/>
          <w:szCs w:val="30"/>
          <w:cs/>
          <w:lang w:val="en-US"/>
        </w:rPr>
        <w:t>ผู้ซื้อกับผู้ขายมีความรอบรู้และเต็มใจแลกเปลี่ยนและสามารถต่อรองราคากันอย่างเป็นอิสระในลักษณะของผู้ไม่มีความเกี่ยวข้องกัน</w:t>
      </w:r>
    </w:p>
    <w:p w14:paraId="2BDC463B" w14:textId="3E417FBA"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การกลับรายการด้อยค่า</w:t>
      </w:r>
    </w:p>
    <w:p w14:paraId="3C7F1E73" w14:textId="02092ECD"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ผลขาดทุนจากการด้อยค่าสินทรัพย์ทางการเงินถูกกลับรายการเมื่อมูลค่าที่คาดว่าจะได้รับคืนเพิ่มขึ้นในภายหลัง และการเพิ่มขึ้นสัมพันธ์โดยตรงกับผลขาดทุนจากการด้อยค่า</w:t>
      </w:r>
      <w:r w:rsidR="00D41011" w:rsidRPr="009E070A">
        <w:rPr>
          <w:rFonts w:asciiTheme="majorBidi" w:hAnsiTheme="majorBidi" w:cstheme="majorBidi" w:hint="cs"/>
          <w:color w:val="000000" w:themeColor="text1"/>
          <w:sz w:val="30"/>
          <w:szCs w:val="30"/>
          <w:cs/>
          <w:lang w:val="th-TH"/>
        </w:rPr>
        <w:t>ซึ่ง</w:t>
      </w:r>
      <w:r w:rsidRPr="009E070A">
        <w:rPr>
          <w:rFonts w:asciiTheme="majorBidi" w:hAnsiTheme="majorBidi" w:cstheme="majorBidi"/>
          <w:color w:val="000000" w:themeColor="text1"/>
          <w:sz w:val="30"/>
          <w:szCs w:val="30"/>
          <w:cs/>
          <w:lang w:val="th-TH"/>
        </w:rPr>
        <w:t>เคยรับรู้ในกำไรหรือขาดทุน</w:t>
      </w:r>
    </w:p>
    <w:p w14:paraId="73BFF385" w14:textId="72A05F57"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ผลขาดทุนจากการด้อยค่าของสินทรัพย์</w:t>
      </w:r>
      <w:r w:rsidR="00D41011" w:rsidRPr="009E070A">
        <w:rPr>
          <w:rFonts w:asciiTheme="majorBidi" w:hAnsiTheme="majorBidi" w:cstheme="majorBidi" w:hint="cs"/>
          <w:color w:val="000000" w:themeColor="text1"/>
          <w:sz w:val="30"/>
          <w:szCs w:val="30"/>
          <w:cs/>
          <w:lang w:val="th-TH"/>
        </w:rPr>
        <w:t>นอกจาก</w:t>
      </w:r>
      <w:r w:rsidR="0041502E" w:rsidRPr="009E070A">
        <w:rPr>
          <w:rFonts w:asciiTheme="majorBidi" w:hAnsiTheme="majorBidi" w:cstheme="majorBidi" w:hint="cs"/>
          <w:color w:val="000000" w:themeColor="text1"/>
          <w:sz w:val="30"/>
          <w:szCs w:val="30"/>
          <w:cs/>
          <w:lang w:val="th-TH"/>
        </w:rPr>
        <w:t>สินทรัพย์ทางการเงินอื่น</w:t>
      </w:r>
      <w:r w:rsidR="00952717" w:rsidRPr="009E070A">
        <w:rPr>
          <w:rFonts w:asciiTheme="majorBidi" w:hAnsiTheme="majorBidi" w:cstheme="majorBidi"/>
          <w:color w:val="000000" w:themeColor="text1"/>
          <w:sz w:val="30"/>
          <w:szCs w:val="30"/>
          <w:cs/>
          <w:lang w:val="th-TH"/>
        </w:rPr>
        <w:t>ซึ่ง</w:t>
      </w:r>
      <w:r w:rsidRPr="009E070A">
        <w:rPr>
          <w:rFonts w:asciiTheme="majorBidi" w:hAnsiTheme="majorBidi" w:cstheme="majorBidi"/>
          <w:color w:val="000000" w:themeColor="text1"/>
          <w:sz w:val="30"/>
          <w:szCs w:val="30"/>
          <w:cs/>
          <w:lang w:val="th-TH"/>
        </w:rPr>
        <w:t>เคยรับรู้ในงวดก่อนจะประเมินทุกรอบระยะเวลารายงานว่ามีข้อบ่งชี้เรื่องการด้อยค่าหรือไม่ หาก</w:t>
      </w:r>
      <w:r w:rsidR="00D41011" w:rsidRPr="009E070A">
        <w:rPr>
          <w:rFonts w:asciiTheme="majorBidi" w:hAnsiTheme="majorBidi" w:cstheme="majorBidi" w:hint="cs"/>
          <w:color w:val="000000" w:themeColor="text1"/>
          <w:sz w:val="30"/>
          <w:szCs w:val="30"/>
          <w:cs/>
          <w:lang w:val="th-TH"/>
        </w:rPr>
        <w:t>เกิด</w:t>
      </w:r>
      <w:r w:rsidRPr="009E070A">
        <w:rPr>
          <w:rFonts w:asciiTheme="majorBidi" w:hAnsiTheme="majorBidi" w:cstheme="majorBidi"/>
          <w:color w:val="000000" w:themeColor="text1"/>
          <w:sz w:val="30"/>
          <w:szCs w:val="30"/>
          <w:cs/>
          <w:lang w:val="th-TH"/>
        </w:rPr>
        <w:t>การเปลี่ยนแปลงประมาณการ</w:t>
      </w:r>
      <w:r w:rsidR="000C6D04" w:rsidRPr="009E070A">
        <w:rPr>
          <w:rFonts w:asciiTheme="majorBidi" w:hAnsiTheme="majorBidi" w:cstheme="majorBidi" w:hint="cs"/>
          <w:color w:val="000000" w:themeColor="text1"/>
          <w:sz w:val="30"/>
          <w:szCs w:val="30"/>
          <w:cs/>
          <w:lang w:val="th-TH"/>
        </w:rPr>
        <w:t>สำหรับ</w:t>
      </w:r>
      <w:r w:rsidRPr="009E070A">
        <w:rPr>
          <w:rFonts w:asciiTheme="majorBidi" w:hAnsiTheme="majorBidi" w:cstheme="majorBidi"/>
          <w:color w:val="000000" w:themeColor="text1"/>
          <w:sz w:val="30"/>
          <w:szCs w:val="30"/>
          <w:cs/>
          <w:lang w:val="th-TH"/>
        </w:rPr>
        <w:t>ใช้ในการคำนวณมูลค่าที่คาดว่าจะได้รับคืน ผลขาดทุนจากการด้อยค่าจะกลับรายการเพียงเท่ามูลค่าตามบัญชีของสินทรัพย์ไม่เกินกว่ามูลค่าตามบัญชีภายหลังหักค่าเสื่อมราคาสะสมหรือค่าตัดจำหน่ายสะสม เสมือนหนึ่งไม่เคยบันทึกผลขาดทุนจากการด้อยค่า</w:t>
      </w:r>
    </w:p>
    <w:p w14:paraId="3EBA0E22" w14:textId="65EAAD1C" w:rsidR="008A1C53" w:rsidRPr="009E070A" w:rsidRDefault="008A1C53" w:rsidP="00E76AB2">
      <w:pPr>
        <w:pStyle w:val="Heading2"/>
        <w:rPr>
          <w:rFonts w:cs="Angsana New"/>
          <w:cs/>
        </w:rPr>
      </w:pPr>
      <w:bookmarkStart w:id="39" w:name="_Toc90222138"/>
      <w:r w:rsidRPr="009E070A">
        <w:rPr>
          <w:cs/>
        </w:rPr>
        <w:t>สัญญาเช่า</w:t>
      </w:r>
      <w:bookmarkEnd w:id="39"/>
    </w:p>
    <w:p w14:paraId="02BCF503" w14:textId="77777777" w:rsidR="008A1C53" w:rsidRPr="009E070A"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ผู้เช่า</w:t>
      </w:r>
    </w:p>
    <w:p w14:paraId="26103295" w14:textId="69D3DE01" w:rsidR="008A1C53" w:rsidRPr="009E070A" w:rsidRDefault="00FB2D7D"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ประเมินสัญญาเป็นสัญญาเช่าหรือประกอบด้วยสัญญาเช่า ณ วันเริ่มต้นสัญญา ถ้าสัญญาให้สิทธิการควบคุมการใช้สินทรัพย์ที่ระบุได้สำหรับช่วงเวลาหนึ่งเพื่อเป็นการแลกเปลี่ยนกับสิ่งตอบแทน</w:t>
      </w:r>
    </w:p>
    <w:p w14:paraId="56714457" w14:textId="439D2A4C" w:rsidR="008A1C53" w:rsidRPr="009E070A" w:rsidRDefault="00FB2D7D"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 xml:space="preserve">รับรู้สินทรัพย์สิทธิการใช้และหนี้สินตามสัญญาเช่าสำหรับสัญญาเช่าระยะเวลาเช่ามากกว่า </w:t>
      </w:r>
      <w:r w:rsidR="008A1C53" w:rsidRPr="009E070A">
        <w:rPr>
          <w:rFonts w:asciiTheme="majorBidi" w:hAnsiTheme="majorBidi" w:cstheme="majorBidi"/>
          <w:color w:val="000000" w:themeColor="text1"/>
          <w:sz w:val="30"/>
          <w:szCs w:val="30"/>
          <w:lang w:val="en-US"/>
        </w:rPr>
        <w:t>12</w:t>
      </w:r>
      <w:r w:rsidR="008A1C53" w:rsidRPr="009E070A">
        <w:rPr>
          <w:rFonts w:asciiTheme="majorBidi" w:hAnsiTheme="majorBidi" w:cstheme="majorBidi"/>
          <w:color w:val="000000" w:themeColor="text1"/>
          <w:sz w:val="30"/>
          <w:szCs w:val="30"/>
          <w:cs/>
          <w:lang w:val="en-US"/>
        </w:rPr>
        <w:t xml:space="preserve"> เดือน ยกเว้นสัญญาเช่าระยะสั้น (อายุสัญญาเช่า </w:t>
      </w:r>
      <w:r w:rsidR="008A1C53" w:rsidRPr="009E070A">
        <w:rPr>
          <w:rFonts w:asciiTheme="majorBidi" w:hAnsiTheme="majorBidi" w:cstheme="majorBidi"/>
          <w:color w:val="000000" w:themeColor="text1"/>
          <w:sz w:val="30"/>
          <w:szCs w:val="30"/>
          <w:lang w:val="en-US"/>
        </w:rPr>
        <w:t>12</w:t>
      </w:r>
      <w:r w:rsidR="008A1C53" w:rsidRPr="009E070A">
        <w:rPr>
          <w:rFonts w:asciiTheme="majorBidi" w:hAnsiTheme="majorBidi" w:cstheme="majorBidi"/>
          <w:color w:val="000000" w:themeColor="text1"/>
          <w:sz w:val="30"/>
          <w:szCs w:val="30"/>
          <w:cs/>
          <w:lang w:val="en-US"/>
        </w:rPr>
        <w:t xml:space="preserve"> เดือนหรือน้อยกว่า) และสัญญาเช่าซึ่งสินทรัพย์อ้างอิงมูลค่าต่ำ</w:t>
      </w:r>
    </w:p>
    <w:p w14:paraId="52578FA7" w14:textId="4EA80631" w:rsidR="008A1C53" w:rsidRPr="009E070A" w:rsidRDefault="008A1C53" w:rsidP="00E76AB2">
      <w:pPr>
        <w:pStyle w:val="Heading2"/>
        <w:rPr>
          <w:rFonts w:cs="Angsana New"/>
          <w:cs/>
        </w:rPr>
      </w:pPr>
      <w:bookmarkStart w:id="40" w:name="_Toc90222139"/>
      <w:r w:rsidRPr="009E070A">
        <w:rPr>
          <w:cs/>
        </w:rPr>
        <w:t>สินทรัพย์สิทธิการใช้</w:t>
      </w:r>
      <w:bookmarkEnd w:id="40"/>
    </w:p>
    <w:p w14:paraId="042ECF8A" w14:textId="7E4B8831" w:rsidR="008A1C53" w:rsidRPr="009E070A" w:rsidRDefault="00FB2D7D"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รับรู้สินทรัพย์สิทธิการใช้ ณ วันที่สัญญาเช่าเริ่มมีผล (วันที่สินทรัพย์อ้างอิงพร้อมใช้งาน) สินทรัพย์สิทธิการใช้วัดมูลค่าด้วยราคาทุนหักค่าเสื่อมราคาสะสมและค่าเผื่อการด้อยค่าของสินทรัพย์ (ถ้ามี) และปรับปรุงด้วยการวัดมูลค่าของหนี้สินตามสัญญาเช่าใหม่</w:t>
      </w:r>
    </w:p>
    <w:p w14:paraId="12DC9AC1" w14:textId="77777777" w:rsidR="008A1C53" w:rsidRPr="009E070A"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สินทรัพย์สิทธิการใช้ ประกอบด้วย การวัดมูลค่าเริ่มแรกกับหนี้สินตามสัญญาเช่าเกี่ยวข้องการจ่ายชำระตามสัญญาเช่าที่จ่ายชำระ ณ วันที่สัญญาเช่าเริ่มมีผลหรือก่อนวันที่สัญญาเริ่มมีผลหักสิ่งจูงใจตามสัญญาเช่าที่ได้รับและต้นทุนทางตรงเริ่มแรก</w:t>
      </w:r>
    </w:p>
    <w:p w14:paraId="3429ABBD" w14:textId="50B3D3D1" w:rsidR="008A1C53" w:rsidRPr="009E070A" w:rsidRDefault="00FB2D7D"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lastRenderedPageBreak/>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color w:val="000000" w:themeColor="text1"/>
          <w:sz w:val="30"/>
          <w:szCs w:val="30"/>
          <w:cs/>
          <w:lang w:val="en-US"/>
        </w:rPr>
        <w:t>ประมาณการต้นทุนที่จะเกิดขึ้นในการรื้อและการขนย้ายสินทรัพย์อ้างอิง การบูรณะสถานที่ตั้งของสินทรัพย์อ้างอิงหรือการบูรณะสินทรัพย์อ้างอิงให้อยู่ในสภาพตามที่กำหนดในข้อตกลงและเงื่อนไขของสัญญาเช่า ประมาณการดังกล่าวถือเป็นต้นทุนเพื่อรับรู้วัดมูลค่าเป็นส่วนหนึ่งของสินทรัพย์สิทธิการใช้ที่เกี่ยวข้อง</w:t>
      </w:r>
    </w:p>
    <w:p w14:paraId="3DAE5265" w14:textId="77777777" w:rsidR="008A1C53" w:rsidRPr="009E070A"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ผู้เช่าไม่สามารถปันส่วนสิ่งตอบ</w:t>
      </w:r>
      <w:r w:rsidRPr="009E070A">
        <w:rPr>
          <w:rFonts w:asciiTheme="majorBidi" w:hAnsiTheme="majorBidi" w:cstheme="majorBidi" w:hint="cs"/>
          <w:color w:val="000000" w:themeColor="text1"/>
          <w:sz w:val="30"/>
          <w:szCs w:val="30"/>
          <w:cs/>
          <w:lang w:val="en-US"/>
        </w:rPr>
        <w:t>แทนเป็น</w:t>
      </w:r>
      <w:r w:rsidRPr="009E070A">
        <w:rPr>
          <w:rFonts w:asciiTheme="majorBidi" w:hAnsiTheme="majorBidi" w:cstheme="majorBidi"/>
          <w:color w:val="000000" w:themeColor="text1"/>
          <w:sz w:val="30"/>
          <w:szCs w:val="30"/>
          <w:cs/>
          <w:lang w:val="en-US"/>
        </w:rPr>
        <w:t>ส่วนประกอบการเช่าและไม่เป็นการเช่า</w:t>
      </w:r>
      <w:r w:rsidRPr="009E070A">
        <w:rPr>
          <w:rFonts w:asciiTheme="majorBidi" w:hAnsiTheme="majorBidi" w:cstheme="majorBidi" w:hint="cs"/>
          <w:color w:val="000000" w:themeColor="text1"/>
          <w:sz w:val="30"/>
          <w:szCs w:val="30"/>
          <w:cs/>
          <w:lang w:val="en-US"/>
        </w:rPr>
        <w:t>ซึ่ง</w:t>
      </w:r>
      <w:r w:rsidRPr="009E070A">
        <w:rPr>
          <w:rFonts w:asciiTheme="majorBidi" w:hAnsiTheme="majorBidi" w:cstheme="majorBidi"/>
          <w:color w:val="000000" w:themeColor="text1"/>
          <w:sz w:val="30"/>
          <w:szCs w:val="30"/>
          <w:cs/>
          <w:lang w:val="en-US"/>
        </w:rPr>
        <w:t>ต้องจ่ายตามราคาขายเอกเทศ ข้อผ่อนปรนในทางปฏิบัติ อนุญาตให้ผู้เช่าไม่แยกส่วนประกอบไม่เป็นการเช่า</w:t>
      </w:r>
      <w:r w:rsidRPr="009E070A">
        <w:rPr>
          <w:rFonts w:asciiTheme="majorBidi" w:hAnsiTheme="majorBidi" w:cstheme="majorBidi" w:hint="cs"/>
          <w:color w:val="000000" w:themeColor="text1"/>
          <w:sz w:val="30"/>
          <w:szCs w:val="30"/>
          <w:cs/>
          <w:lang w:val="en-US"/>
        </w:rPr>
        <w:t>เพื่อ</w:t>
      </w:r>
      <w:r w:rsidRPr="009E070A">
        <w:rPr>
          <w:rFonts w:asciiTheme="majorBidi" w:hAnsiTheme="majorBidi" w:cstheme="majorBidi"/>
          <w:color w:val="000000" w:themeColor="text1"/>
          <w:sz w:val="30"/>
          <w:szCs w:val="30"/>
          <w:cs/>
          <w:lang w:val="en-US"/>
        </w:rPr>
        <w:t>บันทึกสัญญาเช่าและส่วนประกอบไม่เป็นการเช่าที่เกี่ยวข้องเป็นข้อตกลงเดียวกัน</w:t>
      </w:r>
    </w:p>
    <w:p w14:paraId="639BB346" w14:textId="71CDCA6D" w:rsidR="008A1C53" w:rsidRPr="009E070A"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ค่าเสื่อมราคาของสินทรัพย์สิทธิการใช้คำนวณจากราคาทุน โดยวิธีเส้นตรงตามประมาณการอายุสัญญาเช่าหรืออายุการให้ประโยชน์โดยประมาณของสินทรัพย์แล้วแต่ระยะเวลาใดจะสั้นกว่า ดังนี้</w:t>
      </w:r>
    </w:p>
    <w:tbl>
      <w:tblPr>
        <w:tblW w:w="0" w:type="auto"/>
        <w:tblInd w:w="548" w:type="dxa"/>
        <w:tblLayout w:type="fixed"/>
        <w:tblLook w:val="04A0" w:firstRow="1" w:lastRow="0" w:firstColumn="1" w:lastColumn="0" w:noHBand="0" w:noVBand="1"/>
      </w:tblPr>
      <w:tblGrid>
        <w:gridCol w:w="5390"/>
        <w:gridCol w:w="1195"/>
      </w:tblGrid>
      <w:tr w:rsidR="008A1C53" w:rsidRPr="009E070A" w14:paraId="2DCDD826" w14:textId="77777777" w:rsidTr="008A1C53">
        <w:trPr>
          <w:trHeight w:hRule="exact" w:val="504"/>
        </w:trPr>
        <w:tc>
          <w:tcPr>
            <w:tcW w:w="5390" w:type="dxa"/>
            <w:vAlign w:val="bottom"/>
          </w:tcPr>
          <w:p w14:paraId="67396250" w14:textId="77777777" w:rsidR="008A1C53" w:rsidRPr="009E070A" w:rsidRDefault="008A1C53" w:rsidP="008A1C53">
            <w:pPr>
              <w:spacing w:before="120" w:after="120" w:line="240" w:lineRule="auto"/>
              <w:ind w:left="345" w:right="-11"/>
              <w:jc w:val="thaiDistribute"/>
              <w:rPr>
                <w:rFonts w:asciiTheme="majorBidi" w:hAnsiTheme="majorBidi" w:cstheme="majorBidi"/>
                <w:color w:val="000000" w:themeColor="text1"/>
                <w:sz w:val="30"/>
                <w:szCs w:val="30"/>
                <w:cs/>
              </w:rPr>
            </w:pPr>
          </w:p>
        </w:tc>
        <w:tc>
          <w:tcPr>
            <w:tcW w:w="1195" w:type="dxa"/>
          </w:tcPr>
          <w:p w14:paraId="1F7D87C2" w14:textId="77777777" w:rsidR="008A1C53" w:rsidRPr="009E070A" w:rsidRDefault="008A1C53" w:rsidP="008A1C53">
            <w:pPr>
              <w:spacing w:before="120" w:after="120" w:line="240" w:lineRule="auto"/>
              <w:ind w:left="345" w:right="-11"/>
              <w:jc w:val="right"/>
              <w:rPr>
                <w:rFonts w:asciiTheme="majorBidi" w:hAnsiTheme="majorBidi" w:cstheme="majorBidi"/>
                <w:b/>
                <w:bCs/>
                <w:i/>
                <w:iCs/>
                <w:color w:val="000000" w:themeColor="text1"/>
                <w:sz w:val="30"/>
                <w:szCs w:val="30"/>
              </w:rPr>
            </w:pPr>
            <w:r w:rsidRPr="009E070A">
              <w:rPr>
                <w:rFonts w:asciiTheme="majorBidi" w:hAnsiTheme="majorBidi" w:cstheme="majorBidi"/>
                <w:b/>
                <w:bCs/>
                <w:i/>
                <w:iCs/>
                <w:color w:val="000000" w:themeColor="text1"/>
                <w:sz w:val="30"/>
                <w:szCs w:val="30"/>
                <w:cs/>
              </w:rPr>
              <w:t>ปี</w:t>
            </w:r>
          </w:p>
        </w:tc>
      </w:tr>
      <w:tr w:rsidR="008A1C53" w:rsidRPr="009E070A" w14:paraId="6C2B03D4" w14:textId="77777777" w:rsidTr="008A1C53">
        <w:trPr>
          <w:trHeight w:hRule="exact" w:val="504"/>
        </w:trPr>
        <w:tc>
          <w:tcPr>
            <w:tcW w:w="5390" w:type="dxa"/>
            <w:hideMark/>
          </w:tcPr>
          <w:p w14:paraId="4CE9E5E6" w14:textId="77777777" w:rsidR="008A1C53" w:rsidRPr="009E070A" w:rsidRDefault="008A1C53" w:rsidP="008A1C53">
            <w:pPr>
              <w:spacing w:before="120" w:after="120" w:line="240" w:lineRule="auto"/>
              <w:ind w:left="345" w:right="-11"/>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อาคาร</w:t>
            </w:r>
          </w:p>
        </w:tc>
        <w:tc>
          <w:tcPr>
            <w:tcW w:w="1195" w:type="dxa"/>
            <w:hideMark/>
          </w:tcPr>
          <w:p w14:paraId="442575F5" w14:textId="4CFA2148" w:rsidR="008A1C53" w:rsidRPr="009E070A" w:rsidRDefault="00E01E1E" w:rsidP="0048343F">
            <w:pPr>
              <w:spacing w:before="120" w:after="120" w:line="240" w:lineRule="auto"/>
              <w:ind w:left="345" w:right="-11"/>
              <w:jc w:val="right"/>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3</w:t>
            </w:r>
          </w:p>
        </w:tc>
      </w:tr>
      <w:tr w:rsidR="00660C13" w:rsidRPr="009E070A" w14:paraId="577D90B9" w14:textId="77777777" w:rsidTr="008A1C53">
        <w:trPr>
          <w:trHeight w:hRule="exact" w:val="504"/>
        </w:trPr>
        <w:tc>
          <w:tcPr>
            <w:tcW w:w="5390" w:type="dxa"/>
          </w:tcPr>
          <w:p w14:paraId="225B44C5" w14:textId="1A8118A2" w:rsidR="00660C13" w:rsidRPr="009E070A" w:rsidRDefault="00660C13" w:rsidP="008A1C53">
            <w:pPr>
              <w:spacing w:before="120" w:after="120" w:line="240" w:lineRule="auto"/>
              <w:ind w:left="345" w:right="-11"/>
              <w:jc w:val="thaiDistribute"/>
              <w:rPr>
                <w:rFonts w:asciiTheme="majorBidi" w:hAnsiTheme="majorBidi" w:cstheme="majorBidi"/>
                <w:color w:val="000000" w:themeColor="text1"/>
                <w:sz w:val="30"/>
                <w:szCs w:val="30"/>
                <w:cs/>
              </w:rPr>
            </w:pPr>
            <w:r w:rsidRPr="009E070A">
              <w:rPr>
                <w:rFonts w:asciiTheme="majorBidi" w:hAnsiTheme="majorBidi" w:cstheme="majorBidi" w:hint="cs"/>
                <w:color w:val="000000" w:themeColor="text1"/>
                <w:sz w:val="30"/>
                <w:szCs w:val="30"/>
                <w:cs/>
              </w:rPr>
              <w:t>อุปกรณ์สำนักงาน</w:t>
            </w:r>
          </w:p>
        </w:tc>
        <w:tc>
          <w:tcPr>
            <w:tcW w:w="1195" w:type="dxa"/>
          </w:tcPr>
          <w:p w14:paraId="2269FF8D" w14:textId="30F82E93" w:rsidR="00660C13" w:rsidRPr="009E070A" w:rsidRDefault="00E01E1E" w:rsidP="0048343F">
            <w:pPr>
              <w:spacing w:before="120" w:after="120" w:line="240" w:lineRule="auto"/>
              <w:ind w:left="345" w:right="-11"/>
              <w:jc w:val="right"/>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lang w:val="en-US"/>
              </w:rPr>
              <w:t>5</w:t>
            </w:r>
          </w:p>
        </w:tc>
      </w:tr>
    </w:tbl>
    <w:p w14:paraId="4174DFEE" w14:textId="40E9D006" w:rsidR="008A1C53" w:rsidRPr="009E070A"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หากความเป็นเจ้าของในสินทรัพย์อ้างอิงโอนให้กับ</w:t>
      </w:r>
      <w:r w:rsidR="00FB2D7D"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เมื่อสิ้นสุดอายุสัญญาเช่าหรือราคาทุนของสินทรัพย์รวมถึงการใช้สิทธิเลือกซื้อ ค่าเสื่อมราคาคำนวณจากอายุการให้ประโยชน์โดยประมาณของสินทรัพย์</w:t>
      </w:r>
    </w:p>
    <w:p w14:paraId="3BBF8AAC" w14:textId="350423E5" w:rsidR="008A1C53" w:rsidRPr="009E070A"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หาก</w:t>
      </w:r>
      <w:r w:rsidR="00FB2D7D"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ไม่มีความเชื่อมั่นอย่างสมเหตุสมผลว่าความเป็นเจ้าของในสินทรัพย์อ้างอิงถูกโอนให้แก่</w:t>
      </w:r>
      <w:r w:rsidR="00FB2D7D"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เมื่อสิ้นสุดอายุสัญญาเช่า สินทรัพย์สิทธิการใช้ถูกคิดค่าเสื่อมราคาโดยวิธีเส้นตรงนับจากวันที่สัญญาเช่าเริ่มมีผลจนถึงวันสิ้นสุดของอายุการให้ประโยชน์ของสินทรัพย์สิทธิการใช้หรือวันสิ้นสุดอายุสัญญาเช่าแล้วแต่วันใดจะเกิดขึ้นก่อน</w:t>
      </w:r>
    </w:p>
    <w:p w14:paraId="3E37C0D3" w14:textId="5AFDC8F9" w:rsidR="008A1C53" w:rsidRPr="009E070A" w:rsidRDefault="00FB2D7D"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b/>
          <w:color w:val="000000" w:themeColor="text1"/>
          <w:sz w:val="30"/>
          <w:szCs w:val="30"/>
          <w:cs/>
        </w:rPr>
        <w:t xml:space="preserve">ถือปฏิบัติตามข้อกำหนดการตัดรายการและการด้อยค่าตามหลักเครื่องมือทางการเงินกับเงินลงทุนสุทธิตามสัญญาเช่า </w:t>
      </w:r>
      <w:r w:rsidRPr="009E070A">
        <w:rPr>
          <w:rFonts w:asciiTheme="majorBidi" w:hAnsiTheme="majorBidi" w:cstheme="majorBidi" w:hint="cs"/>
          <w:b/>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8A1C53" w:rsidRPr="009E070A">
        <w:rPr>
          <w:rFonts w:asciiTheme="majorBidi" w:hAnsiTheme="majorBidi" w:cstheme="majorBidi"/>
          <w:b/>
          <w:color w:val="000000" w:themeColor="text1"/>
          <w:sz w:val="30"/>
          <w:szCs w:val="30"/>
          <w:cs/>
        </w:rPr>
        <w:t>สอบทานมูลค่าคงเหลือไม่ได้รับประกันซึ่งประมาณการไว้ สำหรับใช้ในการคำนวณเงินลงทุนขั้นต้นตามสัญญาเช่าอย่างสม่ำเสมอ</w:t>
      </w:r>
    </w:p>
    <w:p w14:paraId="7BED3E68" w14:textId="77777777" w:rsidR="008A1C53" w:rsidRPr="009E070A" w:rsidRDefault="008A1C53" w:rsidP="00E76AB2">
      <w:pPr>
        <w:pStyle w:val="Heading2"/>
        <w:rPr>
          <w:rFonts w:cs="Angsana New"/>
          <w:cs/>
        </w:rPr>
      </w:pPr>
      <w:bookmarkStart w:id="41" w:name="_Toc90222140"/>
      <w:r w:rsidRPr="009E070A">
        <w:rPr>
          <w:cs/>
        </w:rPr>
        <w:t>หนี้สินตามสัญญาเช่า</w:t>
      </w:r>
      <w:bookmarkEnd w:id="41"/>
    </w:p>
    <w:p w14:paraId="5780213A" w14:textId="6F1A7F71" w:rsidR="008A1C53" w:rsidRPr="009E070A" w:rsidRDefault="008A1C53" w:rsidP="00E76AB2">
      <w:pPr>
        <w:spacing w:before="120" w:after="120" w:line="240" w:lineRule="auto"/>
        <w:ind w:left="432"/>
        <w:jc w:val="thaiDistribute"/>
        <w:rPr>
          <w:rFonts w:asciiTheme="majorBidi" w:hAnsiTheme="majorBidi"/>
          <w:color w:val="000000" w:themeColor="text1"/>
          <w:sz w:val="30"/>
          <w:szCs w:val="30"/>
        </w:rPr>
      </w:pPr>
      <w:r w:rsidRPr="009E070A">
        <w:rPr>
          <w:rFonts w:asciiTheme="majorBidi" w:hAnsiTheme="majorBidi"/>
          <w:color w:val="000000" w:themeColor="text1"/>
          <w:sz w:val="30"/>
          <w:szCs w:val="30"/>
          <w:cs/>
        </w:rPr>
        <w:t xml:space="preserve">หนี้สินตามสัญญาเช่าวัดมูลค่าเมื่อเริ่มแรกด้วยมูลค่าปัจจุบันของค่าเช่ายังไม่ได้จ่ายชำระ ณ วันที่สัญญาเช่าเริ่มมีผล คิดลดด้วยอัตราดอกเบี้ยตามนัยของสัญญาเช่า เว้นแต่ อัตรานั้นไม่สามารถกำหนดได้ </w:t>
      </w:r>
      <w:r w:rsidR="001716E0" w:rsidRPr="009E070A">
        <w:rPr>
          <w:rFonts w:asciiTheme="majorBidi" w:hAnsiTheme="majorBidi" w:cstheme="majorBidi"/>
          <w:color w:val="000000" w:themeColor="text1"/>
          <w:sz w:val="30"/>
          <w:szCs w:val="30"/>
          <w:cs/>
        </w:rPr>
        <w:t>บริษัท</w:t>
      </w:r>
      <w:r w:rsidRPr="009E070A">
        <w:rPr>
          <w:rFonts w:asciiTheme="majorBidi" w:hAnsiTheme="majorBidi"/>
          <w:color w:val="000000" w:themeColor="text1"/>
          <w:sz w:val="30"/>
          <w:szCs w:val="30"/>
          <w:cs/>
        </w:rPr>
        <w:t xml:space="preserve">ใช้อัตราดอกเบี้ยเงินกู้ยืมส่วนเพิ่มของ </w:t>
      </w:r>
      <w:r w:rsidR="00FB2D7D" w:rsidRPr="009E070A">
        <w:rPr>
          <w:rFonts w:asciiTheme="majorBidi" w:hAnsi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olor w:val="000000" w:themeColor="text1"/>
          <w:sz w:val="30"/>
          <w:szCs w:val="30"/>
          <w:cs/>
        </w:rPr>
        <w:t xml:space="preserve"> ค่าเช่ารวมถึงค่าเช่าคงที่หักสิ่งจูงใจตามสัญญาเช่าค้างรับ และจำนวนเงินคาดว่าต้องจ่ายภายใต้การรับประกันมูลค่าคงเหลือ ค่าเช่ายังรวมถึงจำนวนเงินต้องจ่ายตาม สิทธิเลือกซื้อ สิทธิเลือกในการขยายอายุสัญญาเช่าหรือสิทธิเลือกในการยกเลิกสัญญาเช่า หาก</w:t>
      </w:r>
      <w:r w:rsidR="00FB2D7D" w:rsidRPr="009E070A">
        <w:rPr>
          <w:rFonts w:asciiTheme="majorBidi" w:hAnsi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olor w:val="000000" w:themeColor="text1"/>
          <w:sz w:val="30"/>
          <w:szCs w:val="30"/>
          <w:cs/>
        </w:rPr>
        <w:t>มีความแน่นอนอย่างสมเหตุสมผลใช้สิทธิ</w:t>
      </w:r>
    </w:p>
    <w:p w14:paraId="69879B3D" w14:textId="77777777" w:rsidR="008A1C53" w:rsidRPr="009E070A"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การวัดมูลค่าภายหลังของหนี้สินตามสัญญาเช่าเพิ่มขึ้น</w:t>
      </w:r>
      <w:r w:rsidRPr="009E070A">
        <w:rPr>
          <w:rFonts w:asciiTheme="majorBidi" w:hAnsiTheme="majorBidi" w:cstheme="majorBidi" w:hint="cs"/>
          <w:color w:val="000000" w:themeColor="text1"/>
          <w:sz w:val="30"/>
          <w:szCs w:val="30"/>
          <w:cs/>
          <w:lang w:val="en-US"/>
        </w:rPr>
        <w:t>ด้วยวิธีราคาทุนตัดจำหน่าย</w:t>
      </w:r>
      <w:r w:rsidRPr="009E070A">
        <w:rPr>
          <w:rFonts w:asciiTheme="majorBidi" w:hAnsiTheme="majorBidi" w:cstheme="majorBidi"/>
          <w:color w:val="000000" w:themeColor="text1"/>
          <w:sz w:val="30"/>
          <w:szCs w:val="30"/>
          <w:cs/>
          <w:lang w:val="en-US"/>
        </w:rPr>
        <w:t>เพื่อสะท้อนดอกเบี้ยจากหนี้สินตามสัญญาเช่าด้วยวิธีอัตราดอกเบี้ยที่แท้จริง ส่วนดอกเบี้ยจ่ายรับรู้ในกำไรหรือขาดทุน</w:t>
      </w:r>
      <w:r w:rsidRPr="009E070A">
        <w:rPr>
          <w:rFonts w:asciiTheme="majorBidi" w:hAnsiTheme="majorBidi" w:cstheme="majorBidi" w:hint="cs"/>
          <w:color w:val="000000" w:themeColor="text1"/>
          <w:sz w:val="30"/>
          <w:szCs w:val="30"/>
          <w:cs/>
          <w:lang w:val="en-US"/>
        </w:rPr>
        <w:t xml:space="preserve"> </w:t>
      </w:r>
      <w:r w:rsidRPr="009E070A">
        <w:rPr>
          <w:rFonts w:asciiTheme="majorBidi" w:hAnsiTheme="majorBidi" w:cstheme="majorBidi"/>
          <w:color w:val="000000" w:themeColor="text1"/>
          <w:sz w:val="30"/>
          <w:szCs w:val="30"/>
          <w:cs/>
          <w:lang w:val="en-US"/>
        </w:rPr>
        <w:t xml:space="preserve">และลดลงเพื่อสะท้อนการจ่ายชำระตามสัญญาเช่าที่จ่ายชำระ </w:t>
      </w:r>
    </w:p>
    <w:p w14:paraId="125B65F4" w14:textId="77777777" w:rsidR="008A1C53" w:rsidRPr="009E070A" w:rsidRDefault="008A1C53" w:rsidP="00E76AB2">
      <w:pPr>
        <w:spacing w:before="120" w:after="120" w:line="240" w:lineRule="auto"/>
        <w:ind w:left="432"/>
        <w:jc w:val="thaiDistribute"/>
        <w:rPr>
          <w:rFonts w:asciiTheme="majorBidi" w:hAnsiTheme="majorBidi"/>
          <w:color w:val="000000" w:themeColor="text1"/>
          <w:sz w:val="30"/>
          <w:szCs w:val="30"/>
          <w:lang w:val="en-US"/>
        </w:rPr>
      </w:pPr>
      <w:r w:rsidRPr="009E070A">
        <w:rPr>
          <w:rFonts w:asciiTheme="majorBidi" w:hAnsiTheme="majorBidi"/>
          <w:color w:val="000000" w:themeColor="text1"/>
          <w:sz w:val="30"/>
          <w:szCs w:val="30"/>
          <w:cs/>
          <w:lang w:val="en-US"/>
        </w:rPr>
        <w:t>หนี้สินตามสัญญาเช่าถูกวัดมูลค่าใหม่เมื่อมีการเปลี่ยนแปลงอายุสัญญาเช่า การเปลี่ยนแปลง ค่าเช่า การเปลี่ยนแปลงประมาณการจำนวนเงินคาดว่าต้องจ่ายภายใต้การรับประกันมูลค่าคงเหลือ หรือการเปลี่ยนแปลงการประเมินการใช้สิทธิเลือกซื้อ สิทธิเลือกในการขยายอายุสัญญาเช่าหรือสิทธิเลือกในการยกเลิกสัญญาเช่า เมื่อวัดมูลค่าหนี้สินตามสัญญาเช่าใหม่</w:t>
      </w:r>
      <w:r w:rsidRPr="009E070A">
        <w:rPr>
          <w:rFonts w:asciiTheme="majorBidi" w:hAnsiTheme="majorBidi"/>
          <w:color w:val="000000" w:themeColor="text1"/>
          <w:sz w:val="30"/>
          <w:szCs w:val="30"/>
          <w:cs/>
          <w:lang w:val="en-US"/>
        </w:rPr>
        <w:lastRenderedPageBreak/>
        <w:t>จะปรับปรุงกับมูลค่าตามบัญชีของสินทรัพย์สิทธิการใช้ หรือรับรู้ในกำไรหรือขาดทุนหากมูลค่าตามบัญชีของสินทรัพย์สิทธิการใช้ถูกลดมูลค่าลงจนเป็นศูนย์</w:t>
      </w:r>
    </w:p>
    <w:p w14:paraId="5762FF9B" w14:textId="77777777" w:rsidR="008A1C53" w:rsidRPr="009E070A" w:rsidRDefault="008A1C53" w:rsidP="00E76AB2">
      <w:pPr>
        <w:pStyle w:val="Heading2"/>
        <w:rPr>
          <w:rFonts w:cs="Angsana New"/>
          <w:cs/>
        </w:rPr>
      </w:pPr>
      <w:bookmarkStart w:id="42" w:name="_Toc90222141"/>
      <w:r w:rsidRPr="009E070A">
        <w:rPr>
          <w:cs/>
        </w:rPr>
        <w:t>สัญญาเช่าระยะสั้นและสัญญาเช่าซึ่งสินทรัพย์อ้างอิงมูลค่าต่ำ</w:t>
      </w:r>
      <w:bookmarkEnd w:id="42"/>
    </w:p>
    <w:p w14:paraId="0BF4BF78" w14:textId="79E9ED48" w:rsidR="008A1C53" w:rsidRPr="009E070A" w:rsidRDefault="008A1C53" w:rsidP="00E76AB2">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color w:val="000000" w:themeColor="text1"/>
          <w:sz w:val="30"/>
          <w:szCs w:val="30"/>
          <w:cs/>
          <w:lang w:val="en-US"/>
        </w:rPr>
        <w:t xml:space="preserve">จำนวนเงินต้องจ่ายตามสัญญาเช่าที่มีอายุสัญญาเช่า </w:t>
      </w:r>
      <w:r w:rsidRPr="009E070A">
        <w:rPr>
          <w:rFonts w:asciiTheme="majorBidi" w:hAnsiTheme="majorBidi" w:cstheme="majorBidi"/>
          <w:color w:val="000000" w:themeColor="text1"/>
          <w:sz w:val="30"/>
          <w:szCs w:val="30"/>
          <w:lang w:val="en-US"/>
        </w:rPr>
        <w:t>12</w:t>
      </w:r>
      <w:r w:rsidRPr="009E070A">
        <w:rPr>
          <w:rFonts w:asciiTheme="majorBidi" w:hAnsiTheme="majorBidi" w:cstheme="majorBidi"/>
          <w:color w:val="000000" w:themeColor="text1"/>
          <w:sz w:val="30"/>
          <w:szCs w:val="30"/>
          <w:cs/>
          <w:lang w:val="en-US"/>
        </w:rPr>
        <w:t xml:space="preserve"> เดือนหรือน้อยกว่านับตั้งแต่วันที่สัญญาเช่าเริ่มมีผล หรือสัญญาเช่าซึ่งสินทรัพย์อ้างอิงมูลค่าต่ำ </w:t>
      </w:r>
      <w:r w:rsidR="00FB2D7D" w:rsidRPr="009E070A">
        <w:rPr>
          <w:rFonts w:asciiTheme="majorBidi" w:hAnsiTheme="majorBidi" w:cstheme="majorBidi" w:hint="cs"/>
          <w:color w:val="000000" w:themeColor="text1"/>
          <w:sz w:val="30"/>
          <w:szCs w:val="30"/>
          <w:cs/>
          <w:lang w:val="en-U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en-US"/>
        </w:rPr>
        <w:t>รับรู้การจ่ายชำระตามสัญญาเช่าเป็นค่าใช้จ่ายดำเนินงานด้วยวิธีเส้นตรงตลอดอายุสัญญาเช่า เว้นแต่เกณฑ์เป็นระบบอื่นดีกว่าซึ่งเป็นตัวแทนของรูปแบบเวลาแสดงถึงประโยชน์เชิงเศรษฐกิจจากการใช้สินทรัพย์เช่า</w:t>
      </w:r>
    </w:p>
    <w:p w14:paraId="25EE3C0A" w14:textId="4649059F" w:rsidR="00EE6282" w:rsidRPr="009E070A" w:rsidRDefault="00EE6282" w:rsidP="00E76AB2">
      <w:pPr>
        <w:pStyle w:val="Heading2"/>
        <w:rPr>
          <w:rFonts w:cs="Angsana New"/>
          <w:cs/>
        </w:rPr>
      </w:pPr>
      <w:bookmarkStart w:id="43" w:name="_Toc90222142"/>
      <w:r w:rsidRPr="009E070A">
        <w:rPr>
          <w:cs/>
        </w:rPr>
        <w:t>เงินตราต่างประเทศ</w:t>
      </w:r>
      <w:bookmarkEnd w:id="43"/>
    </w:p>
    <w:p w14:paraId="3F8215E3" w14:textId="2E3E330F"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สกุลเงินใช้ในการดำเนินงาน และสกุลเงินใช้ในการรายงาน</w:t>
      </w:r>
    </w:p>
    <w:p w14:paraId="7C8E7F86" w14:textId="587B0EB8"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งบการเงินของ</w:t>
      </w:r>
      <w:r w:rsidR="00FB2D7D" w:rsidRPr="009E070A">
        <w:rPr>
          <w:rFonts w:asciiTheme="majorBidi" w:hAnsiTheme="majorBidi" w:cstheme="majorBidi" w:hint="cs"/>
          <w:color w:val="000000" w:themeColor="text1"/>
          <w:sz w:val="30"/>
          <w:szCs w:val="30"/>
          <w:cs/>
          <w:lang w:val="th-TH"/>
        </w:rPr>
        <w:t>กลุ่ม</w:t>
      </w:r>
      <w:r w:rsidRPr="009E070A">
        <w:rPr>
          <w:rFonts w:asciiTheme="majorBidi" w:hAnsiTheme="majorBidi" w:cstheme="majorBidi"/>
          <w:color w:val="000000" w:themeColor="text1"/>
          <w:sz w:val="30"/>
          <w:szCs w:val="30"/>
          <w:cs/>
          <w:lang w:val="th-TH"/>
        </w:rPr>
        <w:t>บริษัทแสดงเป็นสกุลเงินใช้ในการดำเนินงาน ซึ่งเป็นสกุลเงินในสภาวะแวดล้อมทางเศรษฐกิจ</w:t>
      </w:r>
      <w:r w:rsidR="00CC4B5D" w:rsidRPr="009E070A">
        <w:rPr>
          <w:rFonts w:asciiTheme="majorBidi" w:hAnsiTheme="majorBidi" w:cstheme="majorBidi"/>
          <w:color w:val="000000" w:themeColor="text1"/>
          <w:sz w:val="30"/>
          <w:szCs w:val="30"/>
          <w:cs/>
          <w:lang w:val="th-TH"/>
        </w:rPr>
        <w:t>สำหรับ</w:t>
      </w:r>
      <w:r w:rsidR="00FB2D7D" w:rsidRPr="009E070A">
        <w:rPr>
          <w:rFonts w:asciiTheme="majorBidi" w:hAnsiTheme="majorBidi" w:cstheme="majorBidi" w:hint="cs"/>
          <w:color w:val="000000" w:themeColor="text1"/>
          <w:sz w:val="30"/>
          <w:szCs w:val="30"/>
          <w:cs/>
          <w:lang w:val="th-TH"/>
        </w:rPr>
        <w:t>กลุ่ม</w:t>
      </w:r>
      <w:r w:rsidR="00CC4B5D" w:rsidRPr="009E070A">
        <w:rPr>
          <w:rFonts w:asciiTheme="majorBidi" w:hAnsiTheme="majorBidi" w:cstheme="majorBidi"/>
          <w:color w:val="000000" w:themeColor="text1"/>
          <w:sz w:val="30"/>
          <w:szCs w:val="30"/>
          <w:cs/>
          <w:lang w:val="th-TH"/>
        </w:rPr>
        <w:t>บริษัท</w:t>
      </w:r>
      <w:r w:rsidRPr="009E070A">
        <w:rPr>
          <w:rFonts w:asciiTheme="majorBidi" w:hAnsiTheme="majorBidi" w:cstheme="majorBidi"/>
          <w:color w:val="000000" w:themeColor="text1"/>
          <w:sz w:val="30"/>
          <w:szCs w:val="30"/>
          <w:cs/>
          <w:lang w:val="th-TH"/>
        </w:rPr>
        <w:t>ประกอบกิจการ งบการเงินของ</w:t>
      </w:r>
      <w:r w:rsidR="00FB2D7D" w:rsidRPr="009E070A">
        <w:rPr>
          <w:rFonts w:asciiTheme="majorBidi" w:hAnsiTheme="majorBidi" w:cstheme="majorBidi" w:hint="cs"/>
          <w:color w:val="000000" w:themeColor="text1"/>
          <w:sz w:val="30"/>
          <w:szCs w:val="30"/>
          <w:cs/>
          <w:lang w:val="th-TH"/>
        </w:rPr>
        <w:t>กลุ่ม</w:t>
      </w:r>
      <w:r w:rsidRPr="009E070A">
        <w:rPr>
          <w:rFonts w:asciiTheme="majorBidi" w:hAnsiTheme="majorBidi" w:cstheme="majorBidi"/>
          <w:color w:val="000000" w:themeColor="text1"/>
          <w:sz w:val="30"/>
          <w:szCs w:val="30"/>
          <w:cs/>
          <w:lang w:val="th-TH"/>
        </w:rPr>
        <w:t>บริษัทแสดงสกุลเงิน</w:t>
      </w:r>
      <w:r w:rsidR="00D41011" w:rsidRPr="009E070A">
        <w:rPr>
          <w:rFonts w:asciiTheme="majorBidi" w:hAnsiTheme="majorBidi" w:cstheme="majorBidi" w:hint="cs"/>
          <w:color w:val="000000" w:themeColor="text1"/>
          <w:sz w:val="30"/>
          <w:szCs w:val="30"/>
          <w:cs/>
          <w:lang w:val="th-TH"/>
        </w:rPr>
        <w:t>สำหรับ</w:t>
      </w:r>
      <w:r w:rsidRPr="009E070A">
        <w:rPr>
          <w:rFonts w:asciiTheme="majorBidi" w:hAnsiTheme="majorBidi" w:cstheme="majorBidi"/>
          <w:color w:val="000000" w:themeColor="text1"/>
          <w:sz w:val="30"/>
          <w:szCs w:val="30"/>
          <w:cs/>
          <w:lang w:val="th-TH"/>
        </w:rPr>
        <w:t>ใช้ในการรายงานเป็นสกุลเงินบาท เพื่อให้เป็นไปตามกฎระเบียบของหน่วยงานในประเทศไทย โดยสกุลเงิน</w:t>
      </w:r>
      <w:r w:rsidR="00D41011" w:rsidRPr="009E070A">
        <w:rPr>
          <w:rFonts w:asciiTheme="majorBidi" w:hAnsiTheme="majorBidi" w:cstheme="majorBidi" w:hint="cs"/>
          <w:color w:val="000000" w:themeColor="text1"/>
          <w:sz w:val="30"/>
          <w:szCs w:val="30"/>
          <w:cs/>
          <w:lang w:val="th-TH"/>
        </w:rPr>
        <w:t>สำหรับ</w:t>
      </w:r>
      <w:r w:rsidRPr="009E070A">
        <w:rPr>
          <w:rFonts w:asciiTheme="majorBidi" w:hAnsiTheme="majorBidi" w:cstheme="majorBidi"/>
          <w:color w:val="000000" w:themeColor="text1"/>
          <w:sz w:val="30"/>
          <w:szCs w:val="30"/>
          <w:cs/>
          <w:lang w:val="th-TH"/>
        </w:rPr>
        <w:t>ใช้ในการดำเนินงานของ</w:t>
      </w:r>
      <w:r w:rsidR="00FB2D7D" w:rsidRPr="009E070A">
        <w:rPr>
          <w:rFonts w:asciiTheme="majorBidi" w:hAnsiTheme="majorBidi" w:cstheme="majorBidi" w:hint="cs"/>
          <w:color w:val="000000" w:themeColor="text1"/>
          <w:sz w:val="30"/>
          <w:szCs w:val="30"/>
          <w:cs/>
          <w:lang w:val="th-TH"/>
        </w:rPr>
        <w:t>กลุ่ม</w:t>
      </w:r>
      <w:r w:rsidRPr="009E070A">
        <w:rPr>
          <w:rFonts w:asciiTheme="majorBidi" w:hAnsiTheme="majorBidi" w:cstheme="majorBidi"/>
          <w:sz w:val="30"/>
          <w:szCs w:val="30"/>
          <w:cs/>
          <w:lang w:val="th-TH"/>
        </w:rPr>
        <w:t>บริษัท</w:t>
      </w:r>
      <w:r w:rsidRPr="009E070A">
        <w:rPr>
          <w:rFonts w:asciiTheme="majorBidi" w:hAnsiTheme="majorBidi" w:cstheme="majorBidi"/>
          <w:color w:val="000000" w:themeColor="text1"/>
          <w:sz w:val="30"/>
          <w:szCs w:val="30"/>
          <w:cs/>
          <w:lang w:val="th-TH"/>
        </w:rPr>
        <w:t>ในประเทศไทยเป็นสกุลเงินบาท</w:t>
      </w:r>
    </w:p>
    <w:p w14:paraId="01BF44A0" w14:textId="0C737507"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รายการบัญชีเป็นเงินตราต่างประเทศ</w:t>
      </w:r>
    </w:p>
    <w:p w14:paraId="21B854DD" w14:textId="0B53BC36"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รายการบัญชีเป็นเงินตราต่างประเทศแปลงค่าเป็นสกุลเงิน</w:t>
      </w:r>
      <w:r w:rsidR="00D41011" w:rsidRPr="009E070A">
        <w:rPr>
          <w:rFonts w:asciiTheme="majorBidi" w:hAnsiTheme="majorBidi" w:cstheme="majorBidi" w:hint="cs"/>
          <w:color w:val="000000" w:themeColor="text1"/>
          <w:sz w:val="30"/>
          <w:szCs w:val="30"/>
          <w:cs/>
          <w:lang w:val="th-TH"/>
        </w:rPr>
        <w:t>สำหรับ</w:t>
      </w:r>
      <w:r w:rsidRPr="009E070A">
        <w:rPr>
          <w:rFonts w:asciiTheme="majorBidi" w:hAnsiTheme="majorBidi" w:cstheme="majorBidi"/>
          <w:color w:val="000000" w:themeColor="text1"/>
          <w:sz w:val="30"/>
          <w:szCs w:val="30"/>
          <w:cs/>
          <w:lang w:val="th-TH"/>
        </w:rPr>
        <w:t>ใช้ในการดำเนินงาน โดยใช้อัตราแลกเปลี่ยน</w:t>
      </w:r>
      <w:r w:rsidR="00340E5F" w:rsidRPr="009E070A">
        <w:rPr>
          <w:rFonts w:asciiTheme="majorBidi" w:hAnsiTheme="majorBidi" w:cstheme="majorBidi"/>
          <w:color w:val="000000" w:themeColor="text1"/>
          <w:sz w:val="30"/>
          <w:szCs w:val="30"/>
          <w:cs/>
          <w:lang w:val="th-TH"/>
        </w:rPr>
        <w:t>เงินตราต่างประเทศ</w:t>
      </w:r>
      <w:r w:rsidRPr="009E070A">
        <w:rPr>
          <w:rFonts w:asciiTheme="majorBidi" w:hAnsiTheme="majorBidi" w:cstheme="majorBidi"/>
          <w:color w:val="000000" w:themeColor="text1"/>
          <w:sz w:val="30"/>
          <w:szCs w:val="30"/>
          <w:cs/>
          <w:lang w:val="th-TH"/>
        </w:rPr>
        <w:t xml:space="preserve"> ณ วันที่เกิดรายการ</w:t>
      </w:r>
    </w:p>
    <w:p w14:paraId="379C789B" w14:textId="2D564397"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สินทรัพย์และหนี้สินเป็นตัวเงินและเป็น</w:t>
      </w:r>
      <w:r w:rsidR="00340E5F" w:rsidRPr="009E070A">
        <w:rPr>
          <w:rFonts w:asciiTheme="majorBidi" w:hAnsiTheme="majorBidi" w:cstheme="majorBidi"/>
          <w:color w:val="000000" w:themeColor="text1"/>
          <w:sz w:val="30"/>
          <w:szCs w:val="30"/>
          <w:cs/>
          <w:lang w:val="th-TH"/>
        </w:rPr>
        <w:t>สกุล</w:t>
      </w:r>
      <w:r w:rsidRPr="009E070A">
        <w:rPr>
          <w:rFonts w:asciiTheme="majorBidi" w:hAnsiTheme="majorBidi" w:cstheme="majorBidi"/>
          <w:color w:val="000000" w:themeColor="text1"/>
          <w:sz w:val="30"/>
          <w:szCs w:val="30"/>
          <w:cs/>
          <w:lang w:val="th-TH"/>
        </w:rPr>
        <w:t>เงินตราต่างประเทศ แปลงค่าเป็นสกุลเงิน</w:t>
      </w:r>
      <w:r w:rsidR="00D41011" w:rsidRPr="009E070A">
        <w:rPr>
          <w:rFonts w:asciiTheme="majorBidi" w:hAnsiTheme="majorBidi" w:cstheme="majorBidi" w:hint="cs"/>
          <w:color w:val="000000" w:themeColor="text1"/>
          <w:sz w:val="30"/>
          <w:szCs w:val="30"/>
          <w:cs/>
          <w:lang w:val="th-TH"/>
        </w:rPr>
        <w:t>สำหรับ</w:t>
      </w:r>
      <w:r w:rsidRPr="009E070A">
        <w:rPr>
          <w:rFonts w:asciiTheme="majorBidi" w:hAnsiTheme="majorBidi" w:cstheme="majorBidi"/>
          <w:color w:val="000000" w:themeColor="text1"/>
          <w:sz w:val="30"/>
          <w:szCs w:val="30"/>
          <w:cs/>
          <w:lang w:val="th-TH"/>
        </w:rPr>
        <w:t>ใช้ในการดำเนินงานโดยใช้อัตราแลกเปลี่ยน</w:t>
      </w:r>
      <w:r w:rsidR="00340E5F" w:rsidRPr="009E070A">
        <w:rPr>
          <w:rFonts w:asciiTheme="majorBidi" w:hAnsiTheme="majorBidi" w:cstheme="majorBidi"/>
          <w:color w:val="000000" w:themeColor="text1"/>
          <w:sz w:val="30"/>
          <w:szCs w:val="30"/>
          <w:cs/>
          <w:lang w:val="th-TH"/>
        </w:rPr>
        <w:t>เงินตราต่างประเทศ</w:t>
      </w:r>
      <w:r w:rsidRPr="009E070A">
        <w:rPr>
          <w:rFonts w:asciiTheme="majorBidi" w:hAnsiTheme="majorBidi" w:cstheme="majorBidi"/>
          <w:color w:val="000000" w:themeColor="text1"/>
          <w:sz w:val="30"/>
          <w:szCs w:val="30"/>
          <w:cs/>
          <w:lang w:val="th-TH"/>
        </w:rPr>
        <w:t xml:space="preserve"> ณ วัน</w:t>
      </w:r>
      <w:r w:rsidR="00340E5F" w:rsidRPr="009E070A">
        <w:rPr>
          <w:rFonts w:asciiTheme="majorBidi" w:hAnsiTheme="majorBidi" w:cstheme="majorBidi"/>
          <w:color w:val="000000" w:themeColor="text1"/>
          <w:sz w:val="30"/>
          <w:szCs w:val="30"/>
          <w:cs/>
          <w:lang w:val="th-TH"/>
        </w:rPr>
        <w:t>สิ้นรอบระยะเวลารายงาน</w:t>
      </w:r>
      <w:r w:rsidRPr="009E070A">
        <w:rPr>
          <w:rFonts w:asciiTheme="majorBidi" w:hAnsiTheme="majorBidi" w:cstheme="majorBidi"/>
          <w:color w:val="000000" w:themeColor="text1"/>
          <w:sz w:val="30"/>
          <w:szCs w:val="30"/>
          <w:cs/>
          <w:lang w:val="th-TH"/>
        </w:rPr>
        <w:t xml:space="preserve"> </w:t>
      </w:r>
    </w:p>
    <w:p w14:paraId="08CBA662" w14:textId="35096B25"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สินทรัพย์และหนี้สินไม่เป็นตัวเงินซึ่งเกิดจากรายการเป็น</w:t>
      </w:r>
      <w:r w:rsidR="00340E5F" w:rsidRPr="009E070A">
        <w:rPr>
          <w:rFonts w:asciiTheme="majorBidi" w:hAnsiTheme="majorBidi" w:cstheme="majorBidi"/>
          <w:color w:val="000000" w:themeColor="text1"/>
          <w:sz w:val="30"/>
          <w:szCs w:val="30"/>
          <w:cs/>
          <w:lang w:val="th-TH"/>
        </w:rPr>
        <w:t>สกุล</w:t>
      </w:r>
      <w:r w:rsidRPr="009E070A">
        <w:rPr>
          <w:rFonts w:asciiTheme="majorBidi" w:hAnsiTheme="majorBidi" w:cstheme="majorBidi"/>
          <w:color w:val="000000" w:themeColor="text1"/>
          <w:sz w:val="30"/>
          <w:szCs w:val="30"/>
          <w:cs/>
          <w:lang w:val="th-TH"/>
        </w:rPr>
        <w:t>เงินตราต่างประเทศซึ่งบันทึกตามเกณฑ์ราคาทุนเดิม แปลงค่าเป็นสกุลเงิน</w:t>
      </w:r>
      <w:r w:rsidR="004864D3" w:rsidRPr="009E070A">
        <w:rPr>
          <w:rFonts w:asciiTheme="majorBidi" w:hAnsiTheme="majorBidi" w:cstheme="majorBidi" w:hint="cs"/>
          <w:color w:val="000000" w:themeColor="text1"/>
          <w:sz w:val="30"/>
          <w:szCs w:val="30"/>
          <w:cs/>
          <w:lang w:val="th-TH"/>
        </w:rPr>
        <w:t>สำหรับใ</w:t>
      </w:r>
      <w:r w:rsidRPr="009E070A">
        <w:rPr>
          <w:rFonts w:asciiTheme="majorBidi" w:hAnsiTheme="majorBidi" w:cstheme="majorBidi"/>
          <w:color w:val="000000" w:themeColor="text1"/>
          <w:sz w:val="30"/>
          <w:szCs w:val="30"/>
          <w:cs/>
          <w:lang w:val="th-TH"/>
        </w:rPr>
        <w:t>ช้ในการดำเนินงานโดยใช้อัตราแลกเปลี่ยน</w:t>
      </w:r>
      <w:r w:rsidR="00340E5F" w:rsidRPr="009E070A">
        <w:rPr>
          <w:rFonts w:asciiTheme="majorBidi" w:hAnsiTheme="majorBidi" w:cstheme="majorBidi"/>
          <w:color w:val="000000" w:themeColor="text1"/>
          <w:sz w:val="30"/>
          <w:szCs w:val="30"/>
          <w:cs/>
          <w:lang w:val="th-TH"/>
        </w:rPr>
        <w:t>เงินตราต่างประเทศ</w:t>
      </w:r>
      <w:r w:rsidRPr="009E070A">
        <w:rPr>
          <w:rFonts w:asciiTheme="majorBidi" w:hAnsiTheme="majorBidi" w:cstheme="majorBidi"/>
          <w:color w:val="000000" w:themeColor="text1"/>
          <w:sz w:val="30"/>
          <w:szCs w:val="30"/>
          <w:cs/>
          <w:lang w:val="th-TH"/>
        </w:rPr>
        <w:t xml:space="preserve"> ณ วันที่เกิดรายการ</w:t>
      </w:r>
    </w:p>
    <w:p w14:paraId="07BAA970" w14:textId="56CC3901"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ผลต่างของอัตราแลกเปลี่ยน</w:t>
      </w:r>
      <w:r w:rsidR="00340E5F" w:rsidRPr="009E070A">
        <w:rPr>
          <w:rFonts w:asciiTheme="majorBidi" w:hAnsiTheme="majorBidi" w:cstheme="majorBidi"/>
          <w:color w:val="000000" w:themeColor="text1"/>
          <w:sz w:val="30"/>
          <w:szCs w:val="30"/>
          <w:cs/>
          <w:lang w:val="th-TH"/>
        </w:rPr>
        <w:t>เงินตราต่างประเทศซึ่ง</w:t>
      </w:r>
      <w:r w:rsidRPr="009E070A">
        <w:rPr>
          <w:rFonts w:asciiTheme="majorBidi" w:hAnsiTheme="majorBidi" w:cstheme="majorBidi"/>
          <w:color w:val="000000" w:themeColor="text1"/>
          <w:sz w:val="30"/>
          <w:szCs w:val="30"/>
          <w:cs/>
          <w:lang w:val="th-TH"/>
        </w:rPr>
        <w:t>เกิดขึ้นจากการแปลงค่าให้รับรู้เป็นกำไรหรือขาดทุนใน</w:t>
      </w:r>
      <w:r w:rsidR="0029540C" w:rsidRPr="009E070A">
        <w:rPr>
          <w:rFonts w:asciiTheme="majorBidi" w:hAnsiTheme="majorBidi" w:cstheme="majorBidi" w:hint="cs"/>
          <w:color w:val="000000" w:themeColor="text1"/>
          <w:sz w:val="30"/>
          <w:szCs w:val="30"/>
          <w:cs/>
          <w:lang w:val="th-TH"/>
        </w:rPr>
        <w:t>รอบระยะเวลารายงาน</w:t>
      </w:r>
    </w:p>
    <w:p w14:paraId="62B349F3" w14:textId="7CCA4912" w:rsidR="00EE6282" w:rsidRPr="009E070A" w:rsidRDefault="00EE6282" w:rsidP="00E76AB2">
      <w:pPr>
        <w:pStyle w:val="Heading2"/>
        <w:rPr>
          <w:rFonts w:cs="Angsana New"/>
          <w:cs/>
        </w:rPr>
      </w:pPr>
      <w:bookmarkStart w:id="44" w:name="_Toc90222143"/>
      <w:r w:rsidRPr="009E070A">
        <w:rPr>
          <w:cs/>
        </w:rPr>
        <w:t>ประมาณการหนี้สิน</w:t>
      </w:r>
      <w:bookmarkEnd w:id="44"/>
    </w:p>
    <w:p w14:paraId="1328E9B7" w14:textId="24EC2F8D"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ประมาณการหนี้สินรับรู้ในงบแสดงฐานะการเงินเมื่อ</w:t>
      </w:r>
      <w:r w:rsidR="00FB2D7D"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มีภาระ</w:t>
      </w:r>
      <w:r w:rsidR="00224D8E" w:rsidRPr="009E070A">
        <w:rPr>
          <w:rFonts w:asciiTheme="majorBidi" w:hAnsiTheme="majorBidi" w:cstheme="majorBidi" w:hint="cs"/>
          <w:color w:val="000000" w:themeColor="text1"/>
          <w:sz w:val="30"/>
          <w:szCs w:val="30"/>
          <w:cs/>
          <w:lang w:val="th-TH"/>
        </w:rPr>
        <w:t>ผูกพัน</w:t>
      </w:r>
      <w:r w:rsidR="0031447F" w:rsidRPr="009E070A">
        <w:rPr>
          <w:rFonts w:asciiTheme="majorBidi" w:hAnsiTheme="majorBidi" w:cstheme="majorBidi"/>
          <w:color w:val="000000" w:themeColor="text1"/>
          <w:sz w:val="30"/>
          <w:szCs w:val="30"/>
          <w:cs/>
          <w:lang w:val="th-TH"/>
        </w:rPr>
        <w:t>ตามกฎหมาย</w:t>
      </w:r>
      <w:r w:rsidR="000E0699" w:rsidRPr="009E070A">
        <w:rPr>
          <w:rFonts w:asciiTheme="majorBidi" w:hAnsiTheme="majorBidi" w:cstheme="majorBidi" w:hint="cs"/>
          <w:color w:val="000000" w:themeColor="text1"/>
          <w:sz w:val="30"/>
          <w:szCs w:val="30"/>
          <w:cs/>
          <w:lang w:val="th-TH"/>
        </w:rPr>
        <w:t xml:space="preserve"> </w:t>
      </w:r>
      <w:r w:rsidR="00224D8E" w:rsidRPr="009E070A">
        <w:rPr>
          <w:rFonts w:asciiTheme="majorBidi" w:hAnsiTheme="majorBidi" w:cstheme="majorBidi" w:hint="cs"/>
          <w:color w:val="000000" w:themeColor="text1"/>
          <w:sz w:val="30"/>
          <w:szCs w:val="30"/>
          <w:cs/>
          <w:lang w:val="th-TH"/>
        </w:rPr>
        <w:t>ภาระผูกพันโดยอนุมานซึ่ง</w:t>
      </w:r>
      <w:r w:rsidR="0031447F" w:rsidRPr="009E070A">
        <w:rPr>
          <w:rFonts w:asciiTheme="majorBidi" w:hAnsiTheme="majorBidi" w:cstheme="majorBidi"/>
          <w:color w:val="000000" w:themeColor="text1"/>
          <w:sz w:val="30"/>
          <w:szCs w:val="30"/>
          <w:cs/>
          <w:lang w:val="th-TH"/>
        </w:rPr>
        <w:t>เกิดขึ้นในปัจจุบัน</w:t>
      </w:r>
      <w:r w:rsidRPr="009E070A">
        <w:rPr>
          <w:rFonts w:asciiTheme="majorBidi" w:hAnsiTheme="majorBidi" w:cstheme="majorBidi"/>
          <w:color w:val="000000" w:themeColor="text1"/>
          <w:sz w:val="30"/>
          <w:szCs w:val="30"/>
          <w:cs/>
          <w:lang w:val="th-TH"/>
        </w:rPr>
        <w:t>หรือภาระผูกพันซึ่งเป็นผลมาจากเหตุการณ์ในอดีต และมีความเป็นไปได้ค่อนข้างแน่ว่า</w:t>
      </w:r>
      <w:r w:rsidR="00EF44E6"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31447F" w:rsidRPr="009E070A">
        <w:rPr>
          <w:rFonts w:asciiTheme="majorBidi" w:hAnsiTheme="majorBidi" w:cstheme="majorBidi"/>
          <w:color w:val="000000" w:themeColor="text1"/>
          <w:sz w:val="30"/>
          <w:szCs w:val="30"/>
          <w:cs/>
          <w:lang w:val="th-TH"/>
        </w:rPr>
        <w:t>จะเสีย</w:t>
      </w:r>
      <w:r w:rsidRPr="009E070A">
        <w:rPr>
          <w:rFonts w:asciiTheme="majorBidi" w:hAnsiTheme="majorBidi" w:cstheme="majorBidi"/>
          <w:color w:val="000000" w:themeColor="text1"/>
          <w:sz w:val="30"/>
          <w:szCs w:val="30"/>
          <w:cs/>
          <w:lang w:val="th-TH"/>
        </w:rPr>
        <w:t>ประโยชน์เชิงเศรษฐกิจเพื่อ</w:t>
      </w:r>
      <w:r w:rsidR="0031447F" w:rsidRPr="009E070A">
        <w:rPr>
          <w:rFonts w:asciiTheme="majorBidi" w:hAnsiTheme="majorBidi" w:cstheme="majorBidi"/>
          <w:color w:val="000000" w:themeColor="text1"/>
          <w:sz w:val="30"/>
          <w:szCs w:val="30"/>
          <w:cs/>
          <w:lang w:val="th-TH"/>
        </w:rPr>
        <w:t>จ่าย</w:t>
      </w:r>
      <w:r w:rsidRPr="009E070A">
        <w:rPr>
          <w:rFonts w:asciiTheme="majorBidi" w:hAnsiTheme="majorBidi" w:cstheme="majorBidi"/>
          <w:color w:val="000000" w:themeColor="text1"/>
          <w:sz w:val="30"/>
          <w:szCs w:val="30"/>
          <w:cs/>
          <w:lang w:val="th-TH"/>
        </w:rPr>
        <w:t>ชำระภาระหนี้สิน จำนวนภาระหนี้สินสามารถประมาณจำนวนเงินได้อย่างน่าเชื่อถือ ประมาณการกระแสเงินสดจ่ายในอนาคตคิดลดเป็นมูลค่าปัจจุบันโดยใช้อัตราคิดลดในตลาดปัจจุบันก่อนคำนึงภาษีเงินได้ เพื่อให้สะท้อนมูลค่าประเมินในตลาดปัจจุบันซึ่ง</w:t>
      </w:r>
      <w:r w:rsidR="0031447F" w:rsidRPr="009E070A">
        <w:rPr>
          <w:rFonts w:asciiTheme="majorBidi" w:hAnsiTheme="majorBidi" w:cstheme="majorBidi"/>
          <w:color w:val="000000" w:themeColor="text1"/>
          <w:sz w:val="30"/>
          <w:szCs w:val="30"/>
          <w:cs/>
          <w:lang w:val="th-TH"/>
        </w:rPr>
        <w:t>ผัน</w:t>
      </w:r>
      <w:r w:rsidRPr="009E070A">
        <w:rPr>
          <w:rFonts w:asciiTheme="majorBidi" w:hAnsiTheme="majorBidi" w:cstheme="majorBidi"/>
          <w:color w:val="000000" w:themeColor="text1"/>
          <w:sz w:val="30"/>
          <w:szCs w:val="30"/>
          <w:cs/>
          <w:lang w:val="th-TH"/>
        </w:rPr>
        <w:t>แปรไปตามเวลาและความเสี่ยงที่มีต่อหนี้สิน</w:t>
      </w:r>
      <w:r w:rsidR="002C0BB2" w:rsidRPr="009E070A">
        <w:rPr>
          <w:rFonts w:asciiTheme="majorBidi" w:hAnsiTheme="majorBidi" w:cstheme="majorBidi"/>
          <w:color w:val="000000" w:themeColor="text1"/>
          <w:sz w:val="30"/>
          <w:szCs w:val="30"/>
          <w:cs/>
          <w:lang w:val="th-TH"/>
        </w:rPr>
        <w:t xml:space="preserve"> ประมาณการหนี้สินที่เพิ่มขึ้นเนื่องจากเวลาผ่านไปรับรู้เป็นต้นทุนทางการเงิน</w:t>
      </w:r>
    </w:p>
    <w:p w14:paraId="72A99D70" w14:textId="77777777" w:rsidR="00D80F0A" w:rsidRPr="009E070A" w:rsidRDefault="00D80F0A">
      <w:pPr>
        <w:autoSpaceDE/>
        <w:autoSpaceDN/>
        <w:spacing w:line="240" w:lineRule="auto"/>
        <w:rPr>
          <w:rFonts w:asciiTheme="majorBidi" w:hAnsiTheme="majorBidi" w:cs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br w:type="page"/>
      </w:r>
    </w:p>
    <w:p w14:paraId="239ABD51" w14:textId="3EA59DF5" w:rsidR="00EE6282" w:rsidRPr="009E070A" w:rsidRDefault="00EE6282" w:rsidP="00E76AB2">
      <w:pPr>
        <w:spacing w:before="120" w:after="120" w:line="240" w:lineRule="auto"/>
        <w:ind w:left="432"/>
        <w:jc w:val="thaiDistribute"/>
        <w:rPr>
          <w:rFonts w:asciiTheme="majorBidi" w:hAnsiTheme="majorBidi" w:cs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lastRenderedPageBreak/>
        <w:t xml:space="preserve">ประมาณการรื้อถอน </w:t>
      </w:r>
    </w:p>
    <w:p w14:paraId="025D89DF" w14:textId="2CF0BBD5" w:rsidR="00EE6282" w:rsidRPr="009E070A" w:rsidRDefault="00EF44E6"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EE6282" w:rsidRPr="009E070A">
        <w:rPr>
          <w:rFonts w:asciiTheme="majorBidi" w:hAnsiTheme="majorBidi" w:cstheme="majorBidi"/>
          <w:color w:val="000000" w:themeColor="text1"/>
          <w:sz w:val="30"/>
          <w:szCs w:val="30"/>
          <w:cs/>
          <w:lang w:val="th-TH"/>
        </w:rPr>
        <w:t xml:space="preserve">มีภาระผูกพันในการรื้อถอนสิ่งตกแต่งและติดตั้ง และปรับปรุงพื้นที่เช่าคืนแก่ผู้ให้เช่าเมื่อสิ้นสุดสัญญาเช่า </w:t>
      </w:r>
      <w:r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EE6282" w:rsidRPr="009E070A">
        <w:rPr>
          <w:rFonts w:asciiTheme="majorBidi" w:hAnsiTheme="majorBidi" w:cstheme="majorBidi"/>
          <w:color w:val="000000" w:themeColor="text1"/>
          <w:sz w:val="30"/>
          <w:szCs w:val="30"/>
          <w:cs/>
          <w:lang w:val="th-TH"/>
        </w:rPr>
        <w:t>รับรู้ประมาณการรื้อถอนเมื่อมีความเป็นไปได้ค่อนข้างแน</w:t>
      </w:r>
      <w:r w:rsidR="00800B5B" w:rsidRPr="009E070A">
        <w:rPr>
          <w:rFonts w:asciiTheme="majorBidi" w:hAnsiTheme="majorBidi" w:cstheme="majorBidi" w:hint="cs"/>
          <w:color w:val="000000" w:themeColor="text1"/>
          <w:sz w:val="30"/>
          <w:szCs w:val="30"/>
          <w:cs/>
          <w:lang w:val="th-TH"/>
        </w:rPr>
        <w:t>่</w:t>
      </w:r>
      <w:r w:rsidR="00EE6282" w:rsidRPr="009E070A">
        <w:rPr>
          <w:rFonts w:asciiTheme="majorBidi" w:hAnsiTheme="majorBidi" w:cstheme="majorBidi"/>
          <w:color w:val="000000" w:themeColor="text1"/>
          <w:sz w:val="30"/>
          <w:szCs w:val="30"/>
          <w:cs/>
          <w:lang w:val="th-TH"/>
        </w:rPr>
        <w:t xml:space="preserve">จะเกิดภาระผูกพันอันเป็นผลเนื่องมาจากเหตุการณ์ในอดีต และสามารถประมาณการจำนวนเงินต้องจ่ายได้อย่างสมเหตุสมผล </w:t>
      </w:r>
      <w:r w:rsidR="001F44CC" w:rsidRPr="009E070A">
        <w:rPr>
          <w:rFonts w:asciiTheme="majorBidi" w:hAnsiTheme="majorBidi" w:cstheme="majorBidi"/>
          <w:color w:val="000000" w:themeColor="text1"/>
          <w:sz w:val="30"/>
          <w:szCs w:val="30"/>
          <w:cs/>
          <w:lang w:val="th-TH"/>
        </w:rPr>
        <w:t xml:space="preserve">ทั้งนี้ </w:t>
      </w:r>
      <w:r w:rsidR="00EE6282" w:rsidRPr="009E070A">
        <w:rPr>
          <w:rFonts w:asciiTheme="majorBidi" w:hAnsiTheme="majorBidi" w:cstheme="majorBidi"/>
          <w:color w:val="000000" w:themeColor="text1"/>
          <w:sz w:val="30"/>
          <w:szCs w:val="30"/>
          <w:cs/>
          <w:lang w:val="th-TH"/>
        </w:rPr>
        <w:t>ฝ่ายบริหาร</w:t>
      </w:r>
      <w:r w:rsidR="001F44CC" w:rsidRPr="009E070A">
        <w:rPr>
          <w:rFonts w:asciiTheme="majorBidi" w:hAnsiTheme="majorBidi" w:cstheme="majorBidi"/>
          <w:color w:val="000000" w:themeColor="text1"/>
          <w:sz w:val="30"/>
          <w:szCs w:val="30"/>
          <w:cs/>
          <w:lang w:val="th-TH"/>
        </w:rPr>
        <w:t>จำเป็นต้อง</w:t>
      </w:r>
      <w:r w:rsidR="00EE6282" w:rsidRPr="009E070A">
        <w:rPr>
          <w:rFonts w:asciiTheme="majorBidi" w:hAnsiTheme="majorBidi" w:cstheme="majorBidi"/>
          <w:color w:val="000000" w:themeColor="text1"/>
          <w:sz w:val="30"/>
          <w:szCs w:val="30"/>
          <w:cs/>
          <w:lang w:val="th-TH"/>
        </w:rPr>
        <w:t>ใช้ดุลยพินิจในการคาดการณ์เกี่ยวกับต้นทุนรื้อถอนในอนาคต อัตราคิดลด และอายุการให้ประโยชน์เชิงเศรษฐกิจของสินทรัพย์</w:t>
      </w:r>
    </w:p>
    <w:p w14:paraId="3A8207A9" w14:textId="3F41D689" w:rsidR="00EE6282" w:rsidRPr="009E070A" w:rsidRDefault="00EE6282" w:rsidP="00E76AB2">
      <w:pPr>
        <w:pStyle w:val="Heading2"/>
        <w:rPr>
          <w:rFonts w:cs="Angsana New"/>
          <w:cs/>
        </w:rPr>
      </w:pPr>
      <w:bookmarkStart w:id="45" w:name="_Toc90222144"/>
      <w:r w:rsidRPr="009E070A">
        <w:rPr>
          <w:cs/>
        </w:rPr>
        <w:t>เงินปันผลจ่าย</w:t>
      </w:r>
      <w:bookmarkEnd w:id="45"/>
    </w:p>
    <w:p w14:paraId="296CC0DA" w14:textId="0E0386C0" w:rsidR="00EE6282" w:rsidRPr="009E070A" w:rsidRDefault="00EE6282"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เงินปันผลจ่ายและเงินปันผลจ่ายระหว่างกาลในรอบระยะเวลาบัญชี</w:t>
      </w:r>
      <w:r w:rsidR="00D4111B" w:rsidRPr="009E070A">
        <w:rPr>
          <w:rFonts w:asciiTheme="majorBidi" w:hAnsiTheme="majorBidi" w:cstheme="majorBidi" w:hint="cs"/>
          <w:color w:val="000000" w:themeColor="text1"/>
          <w:sz w:val="30"/>
          <w:szCs w:val="30"/>
          <w:cs/>
          <w:lang w:val="th-TH"/>
        </w:rPr>
        <w:t>ตาม</w:t>
      </w:r>
      <w:r w:rsidRPr="009E070A">
        <w:rPr>
          <w:rFonts w:asciiTheme="majorBidi" w:hAnsiTheme="majorBidi" w:cstheme="majorBidi"/>
          <w:color w:val="000000" w:themeColor="text1"/>
          <w:sz w:val="30"/>
          <w:szCs w:val="30"/>
          <w:cs/>
          <w:lang w:val="th-TH"/>
        </w:rPr>
        <w:t>ที่ประชุมผู้ถือหุ้นและคณะกรรมการ</w:t>
      </w:r>
      <w:r w:rsidR="00EF44E6"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D4111B" w:rsidRPr="009E070A">
        <w:rPr>
          <w:rFonts w:asciiTheme="majorBidi" w:hAnsiTheme="majorBidi" w:cstheme="majorBidi" w:hint="cs"/>
          <w:color w:val="000000" w:themeColor="text1"/>
          <w:sz w:val="30"/>
          <w:szCs w:val="30"/>
          <w:cs/>
        </w:rPr>
        <w:t>มีมติ</w:t>
      </w:r>
      <w:r w:rsidRPr="009E070A">
        <w:rPr>
          <w:rFonts w:asciiTheme="majorBidi" w:hAnsiTheme="majorBidi" w:cstheme="majorBidi"/>
          <w:color w:val="000000" w:themeColor="text1"/>
          <w:sz w:val="30"/>
          <w:szCs w:val="30"/>
          <w:cs/>
          <w:lang w:val="th-TH"/>
        </w:rPr>
        <w:t>อนุมัติการจ่ายเงินปันผล</w:t>
      </w:r>
    </w:p>
    <w:p w14:paraId="0906A2CC" w14:textId="321640E7" w:rsidR="00EE6282" w:rsidRPr="009E070A" w:rsidRDefault="00EE6282" w:rsidP="00E76AB2">
      <w:pPr>
        <w:pStyle w:val="Heading2"/>
        <w:rPr>
          <w:rFonts w:cs="Angsana New"/>
          <w:cs/>
        </w:rPr>
      </w:pPr>
      <w:bookmarkStart w:id="46" w:name="_Toc90222150"/>
      <w:r w:rsidRPr="009E070A">
        <w:rPr>
          <w:cs/>
        </w:rPr>
        <w:t>กำไร</w:t>
      </w:r>
      <w:r w:rsidR="00964E8A" w:rsidRPr="009E070A">
        <w:rPr>
          <w:rFonts w:hint="cs"/>
          <w:cs/>
        </w:rPr>
        <w:t>(ขาดทุน)</w:t>
      </w:r>
      <w:r w:rsidRPr="009E070A">
        <w:rPr>
          <w:cs/>
        </w:rPr>
        <w:t>ต่อหุ้นขั้นพื้นฐาน</w:t>
      </w:r>
      <w:bookmarkEnd w:id="46"/>
    </w:p>
    <w:p w14:paraId="3EC35C5B" w14:textId="25520423" w:rsidR="00EE6282" w:rsidRPr="009E070A" w:rsidRDefault="00EE6282" w:rsidP="00E76AB2">
      <w:pPr>
        <w:spacing w:before="120" w:after="120" w:line="240" w:lineRule="auto"/>
        <w:ind w:left="432"/>
        <w:jc w:val="thaiDistribute"/>
        <w:rPr>
          <w:rFonts w:asciiTheme="majorBidi" w:hAnsiTheme="majorBidi" w:cs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กำไร</w:t>
      </w:r>
      <w:r w:rsidR="00C4057A" w:rsidRPr="009E070A">
        <w:rPr>
          <w:rFonts w:asciiTheme="majorBidi" w:hAnsiTheme="majorBidi" w:cstheme="majorBidi" w:hint="cs"/>
          <w:color w:val="000000" w:themeColor="text1"/>
          <w:sz w:val="30"/>
          <w:szCs w:val="30"/>
          <w:cs/>
          <w:lang w:val="th-TH"/>
        </w:rPr>
        <w:t>(ขาดทุน)</w:t>
      </w:r>
      <w:r w:rsidRPr="009E070A">
        <w:rPr>
          <w:rFonts w:asciiTheme="majorBidi" w:hAnsiTheme="majorBidi" w:cstheme="majorBidi"/>
          <w:color w:val="000000" w:themeColor="text1"/>
          <w:sz w:val="30"/>
          <w:szCs w:val="30"/>
          <w:cs/>
          <w:lang w:val="th-TH"/>
        </w:rPr>
        <w:t>ต่อหุ้นขั้นพื้นฐานคำนวณโดยการหารกำไร</w:t>
      </w:r>
      <w:r w:rsidR="00C4057A" w:rsidRPr="009E070A">
        <w:rPr>
          <w:rFonts w:asciiTheme="majorBidi" w:hAnsiTheme="majorBidi" w:cstheme="majorBidi" w:hint="cs"/>
          <w:color w:val="000000" w:themeColor="text1"/>
          <w:sz w:val="30"/>
          <w:szCs w:val="30"/>
          <w:cs/>
          <w:lang w:val="th-TH"/>
        </w:rPr>
        <w:t>(ขาดทุน)</w:t>
      </w:r>
      <w:r w:rsidRPr="009E070A">
        <w:rPr>
          <w:rFonts w:asciiTheme="majorBidi" w:hAnsiTheme="majorBidi" w:cstheme="majorBidi"/>
          <w:color w:val="000000" w:themeColor="text1"/>
          <w:sz w:val="30"/>
          <w:szCs w:val="30"/>
          <w:cs/>
          <w:lang w:val="th-TH"/>
        </w:rPr>
        <w:t>สำหรับปี</w:t>
      </w:r>
      <w:r w:rsidR="00E034FC" w:rsidRPr="009E070A">
        <w:rPr>
          <w:rFonts w:asciiTheme="majorBidi" w:hAnsiTheme="majorBidi" w:cstheme="majorBidi"/>
          <w:color w:val="000000" w:themeColor="text1"/>
          <w:sz w:val="30"/>
          <w:szCs w:val="30"/>
          <w:cs/>
          <w:lang w:val="th-TH"/>
        </w:rPr>
        <w:t>ของผู้ถือหุ้นสามัญ</w:t>
      </w:r>
      <w:r w:rsidR="00EF44E6"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ด้วยจำนวนหุ้นถัวเฉลี่ยถ่วงน้ำหนัก</w:t>
      </w:r>
      <w:r w:rsidR="00EF44E6"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ที่ออกจำหน่ายระหว่างปี</w:t>
      </w:r>
    </w:p>
    <w:p w14:paraId="0581C57D" w14:textId="4E6DF6F2" w:rsidR="00170597" w:rsidRPr="009E070A" w:rsidRDefault="00170597" w:rsidP="00E76AB2">
      <w:pPr>
        <w:pStyle w:val="Heading2"/>
        <w:rPr>
          <w:rFonts w:cs="Angsana New"/>
          <w:cs/>
        </w:rPr>
      </w:pPr>
      <w:bookmarkStart w:id="47" w:name="_Toc90222152"/>
      <w:r w:rsidRPr="009E070A">
        <w:rPr>
          <w:cs/>
        </w:rPr>
        <w:t>การใช้ดุลยพินิจของผู้บริหาร</w:t>
      </w:r>
      <w:bookmarkEnd w:id="47"/>
    </w:p>
    <w:p w14:paraId="3E957E5E" w14:textId="2E3CC8AC" w:rsidR="00170597" w:rsidRPr="009E070A" w:rsidRDefault="00170597"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การจัดทำงบการเงินให้เป็นไปตามมาตรฐานการรายงานทางการเงิน </w:t>
      </w:r>
      <w:r w:rsidR="00EF44E6"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001A7B83" w:rsidRPr="009E070A">
        <w:rPr>
          <w:rFonts w:asciiTheme="majorBidi" w:hAnsiTheme="majorBidi" w:cstheme="majorBidi"/>
          <w:color w:val="000000" w:themeColor="text1"/>
          <w:sz w:val="30"/>
          <w:szCs w:val="30"/>
          <w:cs/>
          <w:lang w:val="th-TH"/>
        </w:rPr>
        <w:t>จำเป็น</w:t>
      </w:r>
      <w:r w:rsidRPr="009E070A">
        <w:rPr>
          <w:rFonts w:asciiTheme="majorBidi" w:hAnsiTheme="majorBidi" w:cstheme="majorBidi"/>
          <w:color w:val="000000" w:themeColor="text1"/>
          <w:sz w:val="30"/>
          <w:szCs w:val="30"/>
          <w:cs/>
          <w:lang w:val="th-TH"/>
        </w:rPr>
        <w:t>ต้องอาศัยดุลยพินิจของผู้บริหาร</w:t>
      </w:r>
      <w:r w:rsidR="001A7B83" w:rsidRPr="009E070A">
        <w:rPr>
          <w:rFonts w:asciiTheme="majorBidi" w:hAnsiTheme="majorBidi" w:cstheme="majorBidi"/>
          <w:color w:val="000000" w:themeColor="text1"/>
          <w:sz w:val="30"/>
          <w:szCs w:val="30"/>
          <w:cs/>
          <w:lang w:val="th-TH"/>
        </w:rPr>
        <w:t>เพื่อ</w:t>
      </w:r>
      <w:r w:rsidRPr="009E070A">
        <w:rPr>
          <w:rFonts w:asciiTheme="majorBidi" w:hAnsiTheme="majorBidi" w:cstheme="majorBidi"/>
          <w:color w:val="000000" w:themeColor="text1"/>
          <w:sz w:val="30"/>
          <w:szCs w:val="30"/>
          <w:cs/>
          <w:lang w:val="th-TH"/>
        </w:rPr>
        <w:t>กำหนดนโยบายการบัญชี ประมาณการ</w:t>
      </w:r>
      <w:r w:rsidR="001A7B83" w:rsidRPr="009E070A">
        <w:rPr>
          <w:rFonts w:asciiTheme="majorBidi" w:hAnsiTheme="majorBidi" w:cstheme="majorBidi"/>
          <w:color w:val="000000" w:themeColor="text1"/>
          <w:sz w:val="30"/>
          <w:szCs w:val="30"/>
          <w:cs/>
          <w:lang w:val="th-TH"/>
        </w:rPr>
        <w:t>ในเรื่องที่มีความไม่แน่นอน</w:t>
      </w:r>
      <w:r w:rsidRPr="009E070A">
        <w:rPr>
          <w:rFonts w:asciiTheme="majorBidi" w:hAnsiTheme="majorBidi" w:cstheme="majorBidi"/>
          <w:color w:val="000000" w:themeColor="text1"/>
          <w:sz w:val="30"/>
          <w:szCs w:val="30"/>
          <w:cs/>
          <w:lang w:val="th-TH"/>
        </w:rPr>
        <w:t xml:space="preserve">และการตั้งข้อสมมติฐานหลายประการ </w:t>
      </w:r>
    </w:p>
    <w:p w14:paraId="081DAC7A" w14:textId="01CB51B2" w:rsidR="00170597" w:rsidRPr="009E070A" w:rsidRDefault="00170597" w:rsidP="00E76AB2">
      <w:pPr>
        <w:spacing w:before="120" w:after="120" w:line="240" w:lineRule="auto"/>
        <w:ind w:left="432"/>
        <w:jc w:val="thaiDistribute"/>
        <w:rPr>
          <w:rFonts w:asciiTheme="majorBidi" w:hAnsiTheme="majorBidi"/>
          <w:b/>
          <w:bCs/>
          <w:color w:val="000000" w:themeColor="text1"/>
          <w:sz w:val="30"/>
          <w:szCs w:val="30"/>
          <w:cs/>
          <w:lang w:val="th-TH"/>
        </w:rPr>
      </w:pPr>
      <w:r w:rsidRPr="009E070A">
        <w:rPr>
          <w:rFonts w:asciiTheme="majorBidi" w:hAnsiTheme="majorBidi" w:cstheme="majorBidi"/>
          <w:b/>
          <w:bCs/>
          <w:color w:val="000000" w:themeColor="text1"/>
          <w:sz w:val="30"/>
          <w:szCs w:val="30"/>
          <w:cs/>
          <w:lang w:val="th-TH"/>
        </w:rPr>
        <w:t>การใช้ดุลยพินิจ</w:t>
      </w:r>
      <w:r w:rsidR="001A7B83" w:rsidRPr="009E070A">
        <w:rPr>
          <w:rFonts w:asciiTheme="majorBidi" w:hAnsiTheme="majorBidi" w:cstheme="majorBidi"/>
          <w:b/>
          <w:bCs/>
          <w:color w:val="000000" w:themeColor="text1"/>
          <w:sz w:val="30"/>
          <w:szCs w:val="30"/>
          <w:cs/>
          <w:lang w:val="th-TH"/>
        </w:rPr>
        <w:t>และประมาณการ</w:t>
      </w:r>
      <w:r w:rsidRPr="009E070A">
        <w:rPr>
          <w:rFonts w:asciiTheme="majorBidi" w:hAnsiTheme="majorBidi" w:cstheme="majorBidi"/>
          <w:b/>
          <w:bCs/>
          <w:color w:val="000000" w:themeColor="text1"/>
          <w:sz w:val="30"/>
          <w:szCs w:val="30"/>
          <w:cs/>
          <w:lang w:val="th-TH"/>
        </w:rPr>
        <w:t>สำคัญ</w:t>
      </w:r>
      <w:r w:rsidR="001A7B83" w:rsidRPr="009E070A">
        <w:rPr>
          <w:rFonts w:asciiTheme="majorBidi" w:hAnsiTheme="majorBidi" w:cstheme="majorBidi"/>
          <w:b/>
          <w:bCs/>
          <w:color w:val="000000" w:themeColor="text1"/>
          <w:sz w:val="30"/>
          <w:szCs w:val="30"/>
          <w:cs/>
          <w:lang w:val="th-TH"/>
        </w:rPr>
        <w:t xml:space="preserve"> </w:t>
      </w:r>
      <w:r w:rsidRPr="009E070A">
        <w:rPr>
          <w:rFonts w:asciiTheme="majorBidi" w:hAnsiTheme="majorBidi" w:cstheme="majorBidi"/>
          <w:b/>
          <w:bCs/>
          <w:color w:val="000000" w:themeColor="text1"/>
          <w:sz w:val="30"/>
          <w:szCs w:val="30"/>
          <w:cs/>
          <w:lang w:val="th-TH"/>
        </w:rPr>
        <w:t>ดังนี้</w:t>
      </w:r>
    </w:p>
    <w:p w14:paraId="3E4444B1" w14:textId="77777777" w:rsidR="00C4057A" w:rsidRPr="009E070A" w:rsidRDefault="00B90823" w:rsidP="00C4057A">
      <w:pPr>
        <w:pStyle w:val="Heading5"/>
      </w:pPr>
      <w:r w:rsidRPr="009E070A">
        <w:rPr>
          <w:cs/>
        </w:rPr>
        <w:t xml:space="preserve">การรับรู้และตัดรายการสินทรัพย์และหนี้สิน </w:t>
      </w:r>
    </w:p>
    <w:p w14:paraId="43EF83C2" w14:textId="5C0C2153" w:rsidR="00B90823" w:rsidRPr="009E070A" w:rsidRDefault="00B90823" w:rsidP="00C4057A">
      <w:pPr>
        <w:pStyle w:val="Heading5"/>
        <w:numPr>
          <w:ilvl w:val="0"/>
          <w:numId w:val="0"/>
        </w:numPr>
        <w:ind w:left="785"/>
        <w:rPr>
          <w:b w:val="0"/>
          <w:bCs w:val="0"/>
        </w:rPr>
      </w:pPr>
      <w:r w:rsidRPr="009E070A">
        <w:rPr>
          <w:b w:val="0"/>
          <w:bCs w:val="0"/>
          <w:cs/>
        </w:rPr>
        <w:t>การพิจารณาการรับรู้หรือการตัดรายการสินทรัพย์และหนี้สิน ฝ่ายบริหารต้องใช้ดุลยพินิจในการพิจารณาว่า</w:t>
      </w:r>
      <w:r w:rsidR="00EF44E6" w:rsidRPr="009E070A">
        <w:rPr>
          <w:rFonts w:hint="cs"/>
          <w:b w:val="0"/>
          <w:bCs w:val="0"/>
          <w:cs/>
        </w:rPr>
        <w:t>กลุ่ม</w:t>
      </w:r>
      <w:r w:rsidR="001716E0" w:rsidRPr="009E070A">
        <w:rPr>
          <w:b w:val="0"/>
          <w:bCs w:val="0"/>
          <w:cs/>
        </w:rPr>
        <w:t>บริษัท</w:t>
      </w:r>
      <w:r w:rsidRPr="009E070A">
        <w:rPr>
          <w:b w:val="0"/>
          <w:bCs w:val="0"/>
          <w:cs/>
        </w:rPr>
        <w:t>โอนหรือรับโอนความเสี่ยงและผลประโยชน์ในสินทรัพย์และหนี้สินแล้วหรือไม่ โดยใช้ดุลยพินิจบนพื้นฐานของข้อมูลที่ดีที่สุด</w:t>
      </w:r>
      <w:r w:rsidR="00775ABF" w:rsidRPr="009E070A">
        <w:rPr>
          <w:rFonts w:hint="cs"/>
          <w:b w:val="0"/>
          <w:bCs w:val="0"/>
          <w:cs/>
        </w:rPr>
        <w:t>ซึ่ง</w:t>
      </w:r>
      <w:r w:rsidRPr="009E070A">
        <w:rPr>
          <w:b w:val="0"/>
          <w:bCs w:val="0"/>
          <w:cs/>
        </w:rPr>
        <w:t>รับรู้ได้ในสภาวะปัจจุบัน</w:t>
      </w:r>
    </w:p>
    <w:p w14:paraId="569E8975" w14:textId="0DEB0ECB" w:rsidR="00B90823" w:rsidRPr="009E070A" w:rsidRDefault="00B90823" w:rsidP="00485EE8">
      <w:pPr>
        <w:pStyle w:val="Heading5"/>
      </w:pPr>
      <w:r w:rsidRPr="009E070A">
        <w:rPr>
          <w:cs/>
        </w:rPr>
        <w:t>มูลค่ายุติธรรมของเครื่องมือทางการเงิน</w:t>
      </w:r>
    </w:p>
    <w:p w14:paraId="1B0C417F" w14:textId="0E1B09DF" w:rsidR="00B90823" w:rsidRPr="009E070A" w:rsidRDefault="00B90823" w:rsidP="00C4057A">
      <w:pPr>
        <w:pStyle w:val="Heading5"/>
        <w:numPr>
          <w:ilvl w:val="0"/>
          <w:numId w:val="0"/>
        </w:numPr>
        <w:ind w:left="785"/>
        <w:rPr>
          <w:b w:val="0"/>
          <w:bCs w:val="0"/>
        </w:rPr>
      </w:pPr>
      <w:r w:rsidRPr="009E070A">
        <w:rPr>
          <w:b w:val="0"/>
          <w:bCs w:val="0"/>
          <w:cs/>
        </w:rPr>
        <w:t>การประเมินมูลค่ายุติธรรมของเครื่องมือทางการเงินไม่มีการซื้อขายในตลาดและไม่สามารถหาราคาในตลาดซื้อขายคล่อง  ฝ่ายบริหารต้องใช้ดุลยพินิจประเมินมูลค่ายุติธรรมของเครื่องมือทางการเงิน โดยใช้เทคนิคและแบบจำลองการประเมินมูลค่า ซึ่งตัวแปร</w:t>
      </w:r>
      <w:r w:rsidR="002C7256" w:rsidRPr="009E070A">
        <w:rPr>
          <w:rFonts w:hint="cs"/>
          <w:b w:val="0"/>
          <w:bCs w:val="0"/>
          <w:cs/>
        </w:rPr>
        <w:t>สำหรับ</w:t>
      </w:r>
      <w:r w:rsidRPr="009E070A">
        <w:rPr>
          <w:b w:val="0"/>
          <w:bCs w:val="0"/>
          <w:cs/>
        </w:rPr>
        <w:t>ใช้ในแบบจำลองได้มาจากการเทียบเคียงกับตัวแปรที่มีอยู่ในตลาด โดยคำนึงถึงความเสี่ยงทางด้านเครดิต สภาพคล่อง ข้อมูลความสัมพันธ์และการเปลี่ยนแปลงมูลค่าของเครื่องมือทางการเงินในระยะยาว การเปลี่ยนแปลงของสมมติฐานที่เกี่ยวข้องกับตัวแปร</w:t>
      </w:r>
      <w:r w:rsidR="002C7256" w:rsidRPr="009E070A">
        <w:rPr>
          <w:rFonts w:hint="cs"/>
          <w:b w:val="0"/>
          <w:bCs w:val="0"/>
          <w:cs/>
        </w:rPr>
        <w:t>สำหรับใ</w:t>
      </w:r>
      <w:r w:rsidRPr="009E070A">
        <w:rPr>
          <w:b w:val="0"/>
          <w:bCs w:val="0"/>
          <w:cs/>
        </w:rPr>
        <w:t>ช้ในการคำนวณ อาจมีผลกระทบต่อมูลค่ายุติธรรม</w:t>
      </w:r>
      <w:r w:rsidRPr="009E070A">
        <w:rPr>
          <w:rFonts w:hint="cs"/>
          <w:b w:val="0"/>
          <w:bCs w:val="0"/>
          <w:cs/>
        </w:rPr>
        <w:t>ซึ่ง</w:t>
      </w:r>
      <w:r w:rsidRPr="009E070A">
        <w:rPr>
          <w:b w:val="0"/>
          <w:bCs w:val="0"/>
          <w:cs/>
        </w:rPr>
        <w:t>แสดงอยู่ในงบการเงิน และการเปิดเผยลำดับชั้นของมูลค่ายุติธรรม</w:t>
      </w:r>
    </w:p>
    <w:p w14:paraId="071E3410" w14:textId="77777777" w:rsidR="00C4057A" w:rsidRPr="009E070A" w:rsidRDefault="00C4057A">
      <w:pPr>
        <w:autoSpaceDE/>
        <w:autoSpaceDN/>
        <w:spacing w:line="240" w:lineRule="auto"/>
        <w:rPr>
          <w:rFonts w:asciiTheme="majorBidi" w:eastAsia="SimSun" w:hAnsiTheme="majorBidi" w:cstheme="majorBidi"/>
          <w:b/>
          <w:bCs/>
          <w:color w:val="000000" w:themeColor="text1"/>
          <w:sz w:val="30"/>
          <w:szCs w:val="30"/>
          <w:cs/>
          <w:lang w:val="en-US"/>
        </w:rPr>
      </w:pPr>
      <w:r w:rsidRPr="009E070A">
        <w:rPr>
          <w:cs/>
        </w:rPr>
        <w:br w:type="page"/>
      </w:r>
    </w:p>
    <w:p w14:paraId="40395F82" w14:textId="6FAE2715" w:rsidR="00B90823" w:rsidRPr="009E070A" w:rsidRDefault="00B90823" w:rsidP="00485EE8">
      <w:pPr>
        <w:pStyle w:val="Heading5"/>
      </w:pPr>
      <w:r w:rsidRPr="009E070A">
        <w:rPr>
          <w:cs/>
        </w:rPr>
        <w:lastRenderedPageBreak/>
        <w:t>ค่าเผื่อผลขาดทุนด้านเครดิตที่คาดว่าจะเกิดขึ้นของสินทรัพย์ทางการเงิน</w:t>
      </w:r>
    </w:p>
    <w:p w14:paraId="7A9E24D6" w14:textId="3E565AF2" w:rsidR="009D2F64" w:rsidRPr="009E070A" w:rsidRDefault="00B90823" w:rsidP="00C4057A">
      <w:pPr>
        <w:pStyle w:val="Heading5"/>
        <w:numPr>
          <w:ilvl w:val="0"/>
          <w:numId w:val="0"/>
        </w:numPr>
        <w:ind w:left="785"/>
        <w:rPr>
          <w:b w:val="0"/>
          <w:bCs w:val="0"/>
          <w:cs/>
        </w:rPr>
      </w:pPr>
      <w:r w:rsidRPr="009E070A">
        <w:rPr>
          <w:b w:val="0"/>
          <w:bCs w:val="0"/>
          <w:cs/>
        </w:rPr>
        <w:t>ค่าเผื่อผลขาดทุนด้านเครดิตที่คาดว่าจะเกิดขึ้นของสินทรัพย์ทางการเงินเกิดจากการปรับมูลค่าของลูกหนี้จากความเสี่ยงด้านเครดิตที่อาจเกิดขึ้น ฝ่ายบริหารจำเป็นต้องใช้ดุลยพินิจในการประมาณการค่าเผื่อผลขาดทุนด้านเครดิตสำหรับสินทรัพย์ทางการเงิน การคำนวณค่าเผื่อผลขาดทุนด้านเครดิตที่คาดว่าจะเกิดขึ้นของ</w:t>
      </w:r>
      <w:r w:rsidR="00EF44E6" w:rsidRPr="009E070A">
        <w:rPr>
          <w:rFonts w:hint="cs"/>
          <w:b w:val="0"/>
          <w:bCs w:val="0"/>
          <w:cs/>
        </w:rPr>
        <w:t>กลุ่ม</w:t>
      </w:r>
      <w:r w:rsidR="001716E0" w:rsidRPr="009E070A">
        <w:rPr>
          <w:b w:val="0"/>
          <w:bCs w:val="0"/>
          <w:cs/>
        </w:rPr>
        <w:t>บริษัท</w:t>
      </w:r>
      <w:r w:rsidRPr="009E070A">
        <w:rPr>
          <w:b w:val="0"/>
          <w:bCs w:val="0"/>
          <w:cs/>
        </w:rPr>
        <w:t>ขึ้นอยู่กับเงื่อนไขการประเมินการเพิ่มขึ้นของความเสี่ยงด้านเครดิต การพัฒนาแบบจำลอง ความเสี่ยงการเรียกชำระมูลค่าหลักประกัน การวิเคราะห์สถานะของลูกหนี้รายกลุ่มและรายตัว ความน่าจะเป็นของการได้รับชำระหนี้ รวมถึงการเลือกข้อมูลการคาดการณ์สภาวะเศรษฐกิจในอนาคตมาใช้ในแบบจำลอง อย่างไรก็ตาม การใช้ประมาณการและข้อสมมติฐา</w:t>
      </w:r>
      <w:r w:rsidR="00775ABF" w:rsidRPr="009E070A">
        <w:rPr>
          <w:rFonts w:hint="cs"/>
          <w:b w:val="0"/>
          <w:bCs w:val="0"/>
          <w:cs/>
        </w:rPr>
        <w:t>น</w:t>
      </w:r>
      <w:r w:rsidRPr="009E070A">
        <w:rPr>
          <w:b w:val="0"/>
          <w:bCs w:val="0"/>
          <w:cs/>
        </w:rPr>
        <w:t>แตกต่างกันอาจมีผลต่อจำนวนค่าเผื่อผลขาดทุนด้านเครดิต ดังนั้น การปรับปรุงค่าเผื่อผลขาดทุนด้านเครดิตที่คาดว่าจะเกิดขึ้นอาจ</w:t>
      </w:r>
      <w:r w:rsidRPr="009E070A">
        <w:rPr>
          <w:rFonts w:hint="cs"/>
          <w:b w:val="0"/>
          <w:bCs w:val="0"/>
          <w:cs/>
        </w:rPr>
        <w:t>เกิด</w:t>
      </w:r>
      <w:r w:rsidRPr="009E070A">
        <w:rPr>
          <w:b w:val="0"/>
          <w:bCs w:val="0"/>
          <w:cs/>
        </w:rPr>
        <w:t>ขึ้นในอนาคต</w:t>
      </w:r>
    </w:p>
    <w:p w14:paraId="68B81715" w14:textId="233790C2" w:rsidR="00B90823" w:rsidRPr="009E070A" w:rsidRDefault="00B90823" w:rsidP="00485EE8">
      <w:pPr>
        <w:pStyle w:val="Heading5"/>
      </w:pPr>
      <w:r w:rsidRPr="009E070A">
        <w:rPr>
          <w:cs/>
        </w:rPr>
        <w:t>ค่าเผื่อการด้อยค่าของเงินลงทุน</w:t>
      </w:r>
    </w:p>
    <w:p w14:paraId="795A7165" w14:textId="6FA21DEC" w:rsidR="00B90823" w:rsidRPr="009E070A" w:rsidRDefault="00EF44E6" w:rsidP="00C4057A">
      <w:pPr>
        <w:pStyle w:val="Heading5"/>
        <w:numPr>
          <w:ilvl w:val="0"/>
          <w:numId w:val="0"/>
        </w:numPr>
        <w:ind w:left="785"/>
        <w:rPr>
          <w:b w:val="0"/>
          <w:bCs w:val="0"/>
        </w:rPr>
      </w:pPr>
      <w:r w:rsidRPr="009E070A">
        <w:rPr>
          <w:rFonts w:hint="cs"/>
          <w:b w:val="0"/>
          <w:bCs w:val="0"/>
          <w:cs/>
        </w:rPr>
        <w:t>กลุ่ม</w:t>
      </w:r>
      <w:r w:rsidR="001716E0" w:rsidRPr="009E070A">
        <w:rPr>
          <w:b w:val="0"/>
          <w:bCs w:val="0"/>
          <w:cs/>
        </w:rPr>
        <w:t>บริษัท</w:t>
      </w:r>
      <w:r w:rsidR="00B90823" w:rsidRPr="009E070A">
        <w:rPr>
          <w:b w:val="0"/>
          <w:bCs w:val="0"/>
          <w:cs/>
        </w:rPr>
        <w:t>ตั้งค่าเผื่อการด้อยค่าของเงินลงทุนเมื่อมูลค่ายุติธรรมของเงินลงทุนลดลงอย่างมีสาระสำคัญและเป็นระยะเวลานานหรือเมื่อมีข้อบ่งชี้ของการด้อยค่า การสรุปว่าเงินลงทุน</w:t>
      </w:r>
      <w:r w:rsidR="00B90823" w:rsidRPr="009E070A">
        <w:rPr>
          <w:rFonts w:hint="cs"/>
          <w:b w:val="0"/>
          <w:bCs w:val="0"/>
          <w:cs/>
        </w:rPr>
        <w:t>มูลค่า</w:t>
      </w:r>
      <w:r w:rsidR="00B90823" w:rsidRPr="009E070A">
        <w:rPr>
          <w:b w:val="0"/>
          <w:bCs w:val="0"/>
          <w:cs/>
        </w:rPr>
        <w:t>ลดลง</w:t>
      </w:r>
      <w:r w:rsidR="00B90823" w:rsidRPr="009E070A">
        <w:rPr>
          <w:rFonts w:hint="cs"/>
          <w:b w:val="0"/>
          <w:bCs w:val="0"/>
          <w:cs/>
        </w:rPr>
        <w:t>และ</w:t>
      </w:r>
      <w:r w:rsidR="00B90823" w:rsidRPr="009E070A">
        <w:rPr>
          <w:b w:val="0"/>
          <w:bCs w:val="0"/>
          <w:cs/>
        </w:rPr>
        <w:t>เป็นระยะเวลานานจำเป็นต้องใช้ดุลยพินิจของฝ่ายบริหาร</w:t>
      </w:r>
    </w:p>
    <w:p w14:paraId="1DBD17B2" w14:textId="25B9161B" w:rsidR="00B90823" w:rsidRPr="009E070A" w:rsidRDefault="00B90823" w:rsidP="00485EE8">
      <w:pPr>
        <w:pStyle w:val="Heading5"/>
      </w:pPr>
      <w:r w:rsidRPr="009E070A">
        <w:rPr>
          <w:cs/>
        </w:rPr>
        <w:t xml:space="preserve">ที่ดิน อาคารและอุปกรณ์ </w:t>
      </w:r>
    </w:p>
    <w:p w14:paraId="7F9BFE1B" w14:textId="6FCE9DB6" w:rsidR="00006030" w:rsidRPr="009E070A" w:rsidRDefault="00006030" w:rsidP="00C4057A">
      <w:pPr>
        <w:pStyle w:val="Heading5"/>
        <w:numPr>
          <w:ilvl w:val="0"/>
          <w:numId w:val="0"/>
        </w:numPr>
        <w:ind w:left="785"/>
        <w:rPr>
          <w:b w:val="0"/>
          <w:bCs w:val="0"/>
        </w:rPr>
      </w:pPr>
      <w:r w:rsidRPr="009E070A">
        <w:rPr>
          <w:b w:val="0"/>
          <w:bCs w:val="0"/>
          <w:cs/>
        </w:rPr>
        <w:t xml:space="preserve">การรับรู้ต้นทุนที่เกิดขึ้นเป็นส่วนหนึ่งของมูลค่าตามบัญชีของรายการที่ดิน อาคารและอุปกรณ์สิ้นสุดเมื่อฝ่ายบริหารพิจารณาแล้วว่าสินทรัพย์อยู่ในสภาพพร้อมจะใช้งานได้ตามความประสงค์ของฝ่ายบริหาร </w:t>
      </w:r>
    </w:p>
    <w:p w14:paraId="7A42BFA2" w14:textId="64855251" w:rsidR="00B90823" w:rsidRPr="009E070A" w:rsidRDefault="00B90823" w:rsidP="00C4057A">
      <w:pPr>
        <w:pStyle w:val="Heading5"/>
        <w:numPr>
          <w:ilvl w:val="0"/>
          <w:numId w:val="0"/>
        </w:numPr>
        <w:ind w:left="785"/>
        <w:rPr>
          <w:b w:val="0"/>
          <w:bCs w:val="0"/>
        </w:rPr>
      </w:pPr>
      <w:r w:rsidRPr="009E070A">
        <w:rPr>
          <w:b w:val="0"/>
          <w:bCs w:val="0"/>
          <w:cs/>
        </w:rPr>
        <w:t>การคำนวณค่าเสื่อมราคาของอาคารและอุปกรณ์ ฝ่ายบริหารจำเป็นต้องประมาณการอายุการใ</w:t>
      </w:r>
      <w:r w:rsidRPr="009E070A">
        <w:rPr>
          <w:rFonts w:hint="cs"/>
          <w:b w:val="0"/>
          <w:bCs w:val="0"/>
          <w:cs/>
        </w:rPr>
        <w:t>ช้</w:t>
      </w:r>
      <w:r w:rsidRPr="009E070A">
        <w:rPr>
          <w:b w:val="0"/>
          <w:bCs w:val="0"/>
          <w:cs/>
        </w:rPr>
        <w:t>ประโยชน์และมูลค่าคงเหลือเมื่อเลิกใช้งานของอาคารและอุปกรณ์ และทบทวนอายุการใ</w:t>
      </w:r>
      <w:r w:rsidRPr="009E070A">
        <w:rPr>
          <w:rFonts w:hint="cs"/>
          <w:b w:val="0"/>
          <w:bCs w:val="0"/>
          <w:cs/>
        </w:rPr>
        <w:t>ช้</w:t>
      </w:r>
      <w:r w:rsidRPr="009E070A">
        <w:rPr>
          <w:b w:val="0"/>
          <w:bCs w:val="0"/>
          <w:cs/>
        </w:rPr>
        <w:t>ประโยชน์และมูลค่าคงเหลือใหม่หากเกิดการเปลี่ยนแปลง</w:t>
      </w:r>
    </w:p>
    <w:p w14:paraId="6DBE9DFD" w14:textId="69B3C95C" w:rsidR="00B90823" w:rsidRPr="009E070A" w:rsidRDefault="00B90823" w:rsidP="00C4057A">
      <w:pPr>
        <w:pStyle w:val="Heading5"/>
        <w:numPr>
          <w:ilvl w:val="0"/>
          <w:numId w:val="0"/>
        </w:numPr>
        <w:ind w:left="785"/>
        <w:rPr>
          <w:b w:val="0"/>
          <w:bCs w:val="0"/>
        </w:rPr>
      </w:pPr>
      <w:r w:rsidRPr="009E070A">
        <w:rPr>
          <w:b w:val="0"/>
          <w:bCs w:val="0"/>
          <w:cs/>
        </w:rPr>
        <w:t>ฝ่ายบริหารจำเป็นต้องสอบทานการด้อยค่าของที่ดิน อาคารและอุปกรณ์ในแต่ละช่วงเวลาและบันทึกขาดทุนจากการด้อยค่าหากคาดว่ามูลค่าที่คาดว่าจะได้รับคืนต่ำกว่ามูลค่าตามบัญชีของสินทรัพย์ ทั้งนี้ ฝ่ายบริหารจำเป็นต้องใช้ดุลยพินิจที่เกี่ยวข้องกับการคาดการณ์รายได้และค่าใช้จ่ายในอนาคตซึ่งเกี่ยวเนื่องกับสินทรัพย์</w:t>
      </w:r>
    </w:p>
    <w:p w14:paraId="44BFE1BB" w14:textId="607EB242" w:rsidR="00B90823" w:rsidRPr="009E070A" w:rsidRDefault="00B90823" w:rsidP="00485EE8">
      <w:pPr>
        <w:pStyle w:val="Heading5"/>
      </w:pPr>
      <w:r w:rsidRPr="009E070A">
        <w:rPr>
          <w:cs/>
        </w:rPr>
        <w:t>สินทรัพย์ไม่มีตัวตน</w:t>
      </w:r>
    </w:p>
    <w:p w14:paraId="10438F4A" w14:textId="77896F3B" w:rsidR="00B90823" w:rsidRPr="009E070A" w:rsidRDefault="00B90823" w:rsidP="00C4057A">
      <w:pPr>
        <w:pStyle w:val="Heading5"/>
        <w:numPr>
          <w:ilvl w:val="0"/>
          <w:numId w:val="0"/>
        </w:numPr>
        <w:ind w:left="785"/>
        <w:rPr>
          <w:b w:val="0"/>
          <w:bCs w:val="0"/>
        </w:rPr>
      </w:pPr>
      <w:r w:rsidRPr="009E070A">
        <w:rPr>
          <w:b w:val="0"/>
          <w:bCs w:val="0"/>
          <w:cs/>
        </w:rPr>
        <w:t>การบันทึกและวัดมูลค่าของสินทรัพย์ไม่มีตัวตน ณ วันที่ได้มา ตลอดจนทดสอบการด้อยค่าภายหลัง ฝ่ายบริหารจำเป็นต้องประมาณการกระแสเงินสดที่คาดว่าจะได้รับในอนาคตจากสินทรัพย์หรือหน่วยสินทรัพย์ก่อให้เกิดเงินสด รวมทั้งการเลือกอัตราคิดลดเหมาะสม</w:t>
      </w:r>
      <w:r w:rsidRPr="009E070A">
        <w:rPr>
          <w:rFonts w:hint="cs"/>
          <w:b w:val="0"/>
          <w:bCs w:val="0"/>
          <w:cs/>
        </w:rPr>
        <w:t>สำหรับ</w:t>
      </w:r>
      <w:r w:rsidRPr="009E070A">
        <w:rPr>
          <w:b w:val="0"/>
          <w:bCs w:val="0"/>
          <w:cs/>
        </w:rPr>
        <w:t>การคำนวณหามูลค่าปัจจุบันของกระแสเงินสด</w:t>
      </w:r>
    </w:p>
    <w:p w14:paraId="0ADCC0E2" w14:textId="2D5879A0" w:rsidR="00B90823" w:rsidRPr="009E070A" w:rsidRDefault="00B90823" w:rsidP="00485EE8">
      <w:pPr>
        <w:pStyle w:val="Heading5"/>
      </w:pPr>
      <w:r w:rsidRPr="009E070A">
        <w:rPr>
          <w:cs/>
        </w:rPr>
        <w:t>สินทรัพย์ภาษีเงินได้รอการตัดบัญชี</w:t>
      </w:r>
    </w:p>
    <w:p w14:paraId="51E05E04" w14:textId="5E88B056" w:rsidR="00B90823" w:rsidRPr="009E070A" w:rsidRDefault="00EF44E6" w:rsidP="00C4057A">
      <w:pPr>
        <w:pStyle w:val="Heading5"/>
        <w:numPr>
          <w:ilvl w:val="0"/>
          <w:numId w:val="0"/>
        </w:numPr>
        <w:ind w:left="785"/>
        <w:rPr>
          <w:b w:val="0"/>
          <w:bCs w:val="0"/>
        </w:rPr>
      </w:pPr>
      <w:r w:rsidRPr="009E070A">
        <w:rPr>
          <w:rFonts w:hint="cs"/>
          <w:b w:val="0"/>
          <w:bCs w:val="0"/>
          <w:cs/>
        </w:rPr>
        <w:t>กลุ่ม</w:t>
      </w:r>
      <w:r w:rsidR="001716E0" w:rsidRPr="009E070A">
        <w:rPr>
          <w:b w:val="0"/>
          <w:bCs w:val="0"/>
          <w:cs/>
        </w:rPr>
        <w:t>บริษัท</w:t>
      </w:r>
      <w:r w:rsidR="00B90823" w:rsidRPr="009E070A">
        <w:rPr>
          <w:b w:val="0"/>
          <w:bCs w:val="0"/>
          <w:cs/>
        </w:rPr>
        <w:t>รับรู้สินทรัพย์ภาษีเงินได้รอการตัดบัญชีสำหรับผลแตกต่างชั่วคราวใช้หักภาษีเมื่อมีความเป็นไปได้ค่อนข้างแน่ว่า</w:t>
      </w:r>
      <w:r w:rsidRPr="009E070A">
        <w:rPr>
          <w:rFonts w:hint="cs"/>
          <w:b w:val="0"/>
          <w:bCs w:val="0"/>
          <w:cs/>
        </w:rPr>
        <w:t>กลุ่ม</w:t>
      </w:r>
      <w:r w:rsidR="001716E0" w:rsidRPr="009E070A">
        <w:rPr>
          <w:b w:val="0"/>
          <w:bCs w:val="0"/>
          <w:cs/>
        </w:rPr>
        <w:t>บริษัท</w:t>
      </w:r>
      <w:r w:rsidR="00B90823" w:rsidRPr="009E070A">
        <w:rPr>
          <w:b w:val="0"/>
          <w:bCs w:val="0"/>
          <w:cs/>
        </w:rPr>
        <w:t>จะมีกำไรทางภาษีในอนาคตเพียงพอ</w:t>
      </w:r>
      <w:r w:rsidR="00775ABF" w:rsidRPr="009E070A">
        <w:rPr>
          <w:rFonts w:hint="cs"/>
          <w:b w:val="0"/>
          <w:bCs w:val="0"/>
          <w:cs/>
        </w:rPr>
        <w:t>สำหรับ</w:t>
      </w:r>
      <w:r w:rsidR="00B90823" w:rsidRPr="009E070A">
        <w:rPr>
          <w:b w:val="0"/>
          <w:bCs w:val="0"/>
          <w:cs/>
        </w:rPr>
        <w:t>ใช้ประโยชน์จากผลแตกต่างชั่วคราวและขาดทุนทางภาษีที่ยังไม่ได้ใช้ ทั้งนี้ ฝ่ายบริหารจำเป็นต้องประมาณการว่า</w:t>
      </w:r>
      <w:r w:rsidRPr="009E070A">
        <w:rPr>
          <w:rFonts w:hint="cs"/>
          <w:b w:val="0"/>
          <w:bCs w:val="0"/>
          <w:cs/>
        </w:rPr>
        <w:t>กลุ่ม</w:t>
      </w:r>
      <w:r w:rsidR="001716E0" w:rsidRPr="009E070A">
        <w:rPr>
          <w:b w:val="0"/>
          <w:bCs w:val="0"/>
          <w:cs/>
        </w:rPr>
        <w:t>บริษัท</w:t>
      </w:r>
      <w:r w:rsidR="00B90823" w:rsidRPr="009E070A">
        <w:rPr>
          <w:b w:val="0"/>
          <w:bCs w:val="0"/>
          <w:cs/>
        </w:rPr>
        <w:t>ควรรับรู้จำนวนสินทรัพย์ภาษีเงินได้รอการตัดบัญชีเป็นจำนวนเท่าใด โดยพิจารณาถึงจำนวนกำไรทางภาษีที่คาดว่าจะเกิดในอนาคตในแต่ละช่วงเวลา</w:t>
      </w:r>
    </w:p>
    <w:p w14:paraId="278396F9" w14:textId="3AA5E9C6" w:rsidR="00B90823" w:rsidRPr="009E070A" w:rsidRDefault="00B90823" w:rsidP="00485EE8">
      <w:pPr>
        <w:pStyle w:val="Heading5"/>
      </w:pPr>
      <w:r w:rsidRPr="009E070A">
        <w:rPr>
          <w:cs/>
        </w:rPr>
        <w:lastRenderedPageBreak/>
        <w:t xml:space="preserve">สัญญาเช่า </w:t>
      </w:r>
    </w:p>
    <w:p w14:paraId="1AB40809" w14:textId="45099887" w:rsidR="00842AC8" w:rsidRPr="009E070A" w:rsidRDefault="00EF44E6" w:rsidP="00C4057A">
      <w:pPr>
        <w:pStyle w:val="Heading5"/>
        <w:numPr>
          <w:ilvl w:val="0"/>
          <w:numId w:val="0"/>
        </w:numPr>
        <w:ind w:left="785"/>
        <w:rPr>
          <w:b w:val="0"/>
          <w:bCs w:val="0"/>
        </w:rPr>
      </w:pPr>
      <w:r w:rsidRPr="009E070A">
        <w:rPr>
          <w:rFonts w:hint="cs"/>
          <w:b w:val="0"/>
          <w:bCs w:val="0"/>
          <w:cs/>
        </w:rPr>
        <w:t>กลุ่ม</w:t>
      </w:r>
      <w:r w:rsidR="001716E0" w:rsidRPr="009E070A">
        <w:rPr>
          <w:b w:val="0"/>
          <w:bCs w:val="0"/>
          <w:cs/>
        </w:rPr>
        <w:t>บริษัท</w:t>
      </w:r>
      <w:r w:rsidR="00B90823" w:rsidRPr="009E070A">
        <w:rPr>
          <w:b w:val="0"/>
          <w:bCs w:val="0"/>
          <w:cs/>
        </w:rPr>
        <w:t>ประเมินว่าสัญญาเป็นสัญญาเช่าหรือประกอบด้วยสัญญาเช่า ณ วันเริ่มต้นของสัญญาเช่า ฝ่ายบริหารใช้ดุลยพินิจประเมินเงื่อนไขและรายละเอียดของสัญญา</w:t>
      </w:r>
      <w:r w:rsidR="00842AC8" w:rsidRPr="009E070A">
        <w:rPr>
          <w:b w:val="0"/>
          <w:bCs w:val="0"/>
          <w:cs/>
        </w:rPr>
        <w:t>เพื่อพิจารณาว่า</w:t>
      </w:r>
      <w:r w:rsidRPr="009E070A">
        <w:rPr>
          <w:rFonts w:hint="cs"/>
          <w:b w:val="0"/>
          <w:bCs w:val="0"/>
          <w:cs/>
        </w:rPr>
        <w:t>กลุ่ม</w:t>
      </w:r>
      <w:r w:rsidR="001716E0" w:rsidRPr="009E070A">
        <w:rPr>
          <w:b w:val="0"/>
          <w:bCs w:val="0"/>
          <w:cs/>
        </w:rPr>
        <w:t>บริษัท</w:t>
      </w:r>
      <w:r w:rsidR="00842AC8" w:rsidRPr="009E070A">
        <w:rPr>
          <w:b w:val="0"/>
          <w:bCs w:val="0"/>
          <w:cs/>
        </w:rPr>
        <w:t>โอนหรือรับโอนความเสี่ยงและผลประโยชน์ในสินทรัพย์เช่าหรือไม่</w:t>
      </w:r>
    </w:p>
    <w:p w14:paraId="7FC27525" w14:textId="1C2D5E31" w:rsidR="00B90823" w:rsidRPr="009E070A" w:rsidRDefault="00B90823" w:rsidP="00C4057A">
      <w:pPr>
        <w:pStyle w:val="Heading5"/>
        <w:numPr>
          <w:ilvl w:val="0"/>
          <w:numId w:val="0"/>
        </w:numPr>
        <w:ind w:left="785"/>
        <w:rPr>
          <w:b w:val="0"/>
          <w:bCs w:val="0"/>
        </w:rPr>
      </w:pPr>
      <w:r w:rsidRPr="009E070A">
        <w:rPr>
          <w:b w:val="0"/>
          <w:bCs w:val="0"/>
          <w:cs/>
        </w:rPr>
        <w:t>การกำหนดอายุสัญญาเช่ามีสิทธิเลือกขยายอายุสัญญาเช่าหรือยกเลิกสัญญาเช่า</w:t>
      </w:r>
    </w:p>
    <w:p w14:paraId="62151BED" w14:textId="13834DE7" w:rsidR="00B90823" w:rsidRPr="009E070A" w:rsidRDefault="00B90823" w:rsidP="00C4057A">
      <w:pPr>
        <w:pStyle w:val="Heading5"/>
        <w:numPr>
          <w:ilvl w:val="0"/>
          <w:numId w:val="0"/>
        </w:numPr>
        <w:ind w:left="785"/>
        <w:rPr>
          <w:b w:val="0"/>
          <w:bCs w:val="0"/>
        </w:rPr>
      </w:pPr>
      <w:r w:rsidRPr="009E070A">
        <w:rPr>
          <w:b w:val="0"/>
          <w:bCs w:val="0"/>
          <w:cs/>
        </w:rPr>
        <w:t>การกำหนดอายุสัญญาเช่า ฝ่ายบริหารจำเป็นต้องใช้ดุลยพินิจประเมินว่า</w:t>
      </w:r>
      <w:r w:rsidR="00EF44E6" w:rsidRPr="009E070A">
        <w:rPr>
          <w:rFonts w:hint="cs"/>
          <w:b w:val="0"/>
          <w:bCs w:val="0"/>
          <w:cs/>
        </w:rPr>
        <w:t>กลุ่ม</w:t>
      </w:r>
      <w:r w:rsidR="001716E0" w:rsidRPr="009E070A">
        <w:rPr>
          <w:b w:val="0"/>
          <w:bCs w:val="0"/>
          <w:cs/>
        </w:rPr>
        <w:t>บริษัท</w:t>
      </w:r>
      <w:r w:rsidRPr="009E070A">
        <w:rPr>
          <w:b w:val="0"/>
          <w:bCs w:val="0"/>
          <w:cs/>
        </w:rPr>
        <w:t>มีความแน่นอนอย่างสมเหตุสมผลหรือไม</w:t>
      </w:r>
      <w:r w:rsidR="00932C87" w:rsidRPr="009E070A">
        <w:rPr>
          <w:rFonts w:hint="cs"/>
          <w:b w:val="0"/>
          <w:bCs w:val="0"/>
          <w:cs/>
        </w:rPr>
        <w:t>่</w:t>
      </w:r>
      <w:r w:rsidR="007A793F" w:rsidRPr="009E070A">
        <w:rPr>
          <w:rFonts w:hint="cs"/>
          <w:b w:val="0"/>
          <w:bCs w:val="0"/>
          <w:cs/>
        </w:rPr>
        <w:t>จะ</w:t>
      </w:r>
      <w:r w:rsidRPr="009E070A">
        <w:rPr>
          <w:b w:val="0"/>
          <w:bCs w:val="0"/>
          <w:cs/>
        </w:rPr>
        <w:t>ใช้สิทธิเลือกการขยายอายุสัญญาเช่าหรือยกเลิกสัญญาเช่าโดยคำนึงถึงข้อเท็จจริงและสภาพแวดล้อมที่เกี่ยวข้องทั้งหมด</w:t>
      </w:r>
      <w:r w:rsidRPr="009E070A">
        <w:rPr>
          <w:rFonts w:hint="cs"/>
          <w:b w:val="0"/>
          <w:bCs w:val="0"/>
          <w:cs/>
        </w:rPr>
        <w:t>ซึ่ง</w:t>
      </w:r>
      <w:r w:rsidRPr="009E070A">
        <w:rPr>
          <w:b w:val="0"/>
          <w:bCs w:val="0"/>
          <w:cs/>
        </w:rPr>
        <w:t>ทำให้เกิดสิ่งจูงใจในทางเศรษฐกิจสำหรับ</w:t>
      </w:r>
      <w:r w:rsidR="00EF44E6" w:rsidRPr="009E070A">
        <w:rPr>
          <w:rFonts w:hint="cs"/>
          <w:b w:val="0"/>
          <w:bCs w:val="0"/>
          <w:cs/>
        </w:rPr>
        <w:t>กลุ่ม</w:t>
      </w:r>
      <w:r w:rsidR="001716E0" w:rsidRPr="009E070A">
        <w:rPr>
          <w:b w:val="0"/>
          <w:bCs w:val="0"/>
          <w:cs/>
        </w:rPr>
        <w:t>บริษัท</w:t>
      </w:r>
      <w:r w:rsidRPr="009E070A">
        <w:rPr>
          <w:b w:val="0"/>
          <w:bCs w:val="0"/>
          <w:cs/>
        </w:rPr>
        <w:t>ในการใช้หรือไม่ใช้สิทธิเลือก</w:t>
      </w:r>
    </w:p>
    <w:p w14:paraId="4BAD1CE2" w14:textId="6FABB109" w:rsidR="00932C87" w:rsidRPr="009E070A" w:rsidRDefault="00932C87" w:rsidP="00C4057A">
      <w:pPr>
        <w:pStyle w:val="Heading5"/>
        <w:numPr>
          <w:ilvl w:val="0"/>
          <w:numId w:val="0"/>
        </w:numPr>
        <w:ind w:left="785"/>
      </w:pPr>
      <w:r w:rsidRPr="009E070A">
        <w:rPr>
          <w:rFonts w:hint="cs"/>
          <w:cs/>
        </w:rPr>
        <w:t>อัตราดอกเบี้ยเงินกู้ยืมส่วนเพิ่ม</w:t>
      </w:r>
    </w:p>
    <w:p w14:paraId="062E3903" w14:textId="2F505110" w:rsidR="00932C87" w:rsidRPr="009E070A" w:rsidRDefault="00EF44E6" w:rsidP="00C4057A">
      <w:pPr>
        <w:pStyle w:val="Heading5"/>
        <w:numPr>
          <w:ilvl w:val="0"/>
          <w:numId w:val="0"/>
        </w:numPr>
        <w:ind w:left="785"/>
        <w:rPr>
          <w:b w:val="0"/>
          <w:bCs w:val="0"/>
          <w:cs/>
        </w:rPr>
      </w:pPr>
      <w:r w:rsidRPr="009E070A">
        <w:rPr>
          <w:rFonts w:hint="cs"/>
          <w:b w:val="0"/>
          <w:bCs w:val="0"/>
          <w:cs/>
        </w:rPr>
        <w:t>กลุ่ม</w:t>
      </w:r>
      <w:r w:rsidR="00932C87" w:rsidRPr="009E070A">
        <w:rPr>
          <w:rFonts w:hint="cs"/>
          <w:b w:val="0"/>
          <w:bCs w:val="0"/>
          <w:cs/>
        </w:rPr>
        <w:t>บริษัทใช้อัตราดอกเบี้ยเงินกู้ยืมส่วนเพิ่มสำหรับคิดลดหนี้สินตามสัญญาเช่า</w:t>
      </w:r>
      <w:r w:rsidR="00BF3B50" w:rsidRPr="009E070A">
        <w:rPr>
          <w:rFonts w:hint="cs"/>
          <w:b w:val="0"/>
          <w:bCs w:val="0"/>
          <w:cs/>
        </w:rPr>
        <w:t xml:space="preserve"> </w:t>
      </w:r>
      <w:r w:rsidR="00932C87" w:rsidRPr="009E070A">
        <w:rPr>
          <w:rFonts w:hint="cs"/>
          <w:b w:val="0"/>
          <w:bCs w:val="0"/>
          <w:cs/>
        </w:rPr>
        <w:t>(เมื่อไม่สามารถกำหนดอัตราดอกเบี้ยตามนัยของสัญญาเช่า)</w:t>
      </w:r>
      <w:r w:rsidR="00BF3B50" w:rsidRPr="009E070A">
        <w:rPr>
          <w:rFonts w:hint="cs"/>
          <w:b w:val="0"/>
          <w:bCs w:val="0"/>
          <w:cs/>
        </w:rPr>
        <w:t xml:space="preserve"> </w:t>
      </w:r>
      <w:r w:rsidR="00932C87" w:rsidRPr="009E070A">
        <w:rPr>
          <w:rFonts w:hint="cs"/>
          <w:b w:val="0"/>
          <w:bCs w:val="0"/>
          <w:cs/>
        </w:rPr>
        <w:t>เป็นอัตราดอกเบี้ย</w:t>
      </w:r>
      <w:r w:rsidR="002C7256" w:rsidRPr="009E070A">
        <w:rPr>
          <w:rFonts w:hint="cs"/>
          <w:b w:val="0"/>
          <w:bCs w:val="0"/>
          <w:cs/>
        </w:rPr>
        <w:t>จะ</w:t>
      </w:r>
      <w:r w:rsidR="00932C87" w:rsidRPr="009E070A">
        <w:rPr>
          <w:rFonts w:hint="cs"/>
          <w:b w:val="0"/>
          <w:bCs w:val="0"/>
          <w:cs/>
        </w:rPr>
        <w:t>ต้องจ่ายในการกู้ยืมเพื่อให้ได้มาซึ่งสินทรัพย์ที่มีมูลค่าใกล้เคียงกับสินทรัพย์สิทธิการใช้ในสภาพแวดล้อมคล้ายกันตามระยะเวลาการกู้ยืมและหลักประกันคล้ายกัน</w:t>
      </w:r>
    </w:p>
    <w:p w14:paraId="2EF48F56" w14:textId="5CF5601F" w:rsidR="00126DF9" w:rsidRPr="009E070A" w:rsidRDefault="00126DF9" w:rsidP="00C4057A">
      <w:pPr>
        <w:pStyle w:val="Heading5"/>
      </w:pPr>
      <w:r w:rsidRPr="009E070A">
        <w:rPr>
          <w:cs/>
        </w:rPr>
        <w:t>ผลประโยชน์พนักงานหลังออกจากงาน</w:t>
      </w:r>
    </w:p>
    <w:p w14:paraId="6AEB8CFD" w14:textId="2FA4799F" w:rsidR="00B90823" w:rsidRPr="009E070A" w:rsidRDefault="00B90823" w:rsidP="00C4057A">
      <w:pPr>
        <w:pStyle w:val="Heading5"/>
        <w:numPr>
          <w:ilvl w:val="0"/>
          <w:numId w:val="0"/>
        </w:numPr>
        <w:ind w:left="785"/>
        <w:rPr>
          <w:b w:val="0"/>
          <w:bCs w:val="0"/>
        </w:rPr>
      </w:pPr>
      <w:r w:rsidRPr="009E070A">
        <w:rPr>
          <w:b w:val="0"/>
          <w:bCs w:val="0"/>
          <w:cs/>
        </w:rPr>
        <w:t xml:space="preserve">หนี้สินตามโครงการผลประโยชน์หลังออกจากงานประมาณขึ้นตามหลักคณิตศาสตร์ประกันภัย ซึ่งต้องอาศัยข้อสมมติฐานต่าง ๆ ในการประมาณการ เช่น อัตราคิดลด อัตราการขึ้นเงินเดือนในอนาคต อัตรามรณะ และอัตราการเปลี่ยนแปลงในจำนวนพนักงาน เป็นต้น </w:t>
      </w:r>
    </w:p>
    <w:p w14:paraId="698CB613" w14:textId="45822591" w:rsidR="00B90823" w:rsidRPr="009E070A" w:rsidRDefault="00B90823" w:rsidP="00485EE8">
      <w:pPr>
        <w:pStyle w:val="Heading5"/>
      </w:pPr>
      <w:r w:rsidRPr="009E070A">
        <w:rPr>
          <w:cs/>
        </w:rPr>
        <w:t>คดีฟ้องร้อง</w:t>
      </w:r>
    </w:p>
    <w:p w14:paraId="5A447F2B" w14:textId="73CC29DA" w:rsidR="00B90823" w:rsidRPr="009E070A" w:rsidRDefault="00B90823" w:rsidP="00C4057A">
      <w:pPr>
        <w:pStyle w:val="Heading5"/>
        <w:numPr>
          <w:ilvl w:val="0"/>
          <w:numId w:val="0"/>
        </w:numPr>
        <w:ind w:left="785"/>
        <w:rPr>
          <w:b w:val="0"/>
          <w:bCs w:val="0"/>
        </w:rPr>
      </w:pPr>
      <w:r w:rsidRPr="009E070A">
        <w:rPr>
          <w:b w:val="0"/>
          <w:bCs w:val="0"/>
          <w:cs/>
        </w:rPr>
        <w:t>หนี้สินที่อาจเกิดขึ้นจาก</w:t>
      </w:r>
      <w:r w:rsidRPr="009E070A">
        <w:rPr>
          <w:rFonts w:hint="cs"/>
          <w:b w:val="0"/>
          <w:bCs w:val="0"/>
          <w:cs/>
        </w:rPr>
        <w:t>ข้อพิพาททางการค้าและ</w:t>
      </w:r>
      <w:r w:rsidRPr="009E070A">
        <w:rPr>
          <w:b w:val="0"/>
          <w:bCs w:val="0"/>
          <w:cs/>
        </w:rPr>
        <w:t>การถูกฟ้องร้องเรียกค่าเสียหาย ซึ่งฝ่ายบริหารใช้ดุลยพินิจในการประเมินผล</w:t>
      </w:r>
      <w:r w:rsidRPr="009E070A">
        <w:rPr>
          <w:rFonts w:hint="cs"/>
          <w:b w:val="0"/>
          <w:bCs w:val="0"/>
          <w:cs/>
        </w:rPr>
        <w:t>ข้อพิพาททางการค้าและ</w:t>
      </w:r>
      <w:r w:rsidRPr="009E070A">
        <w:rPr>
          <w:b w:val="0"/>
          <w:bCs w:val="0"/>
          <w:cs/>
        </w:rPr>
        <w:t>คดีความถูกฟ้องร้องโดยพิจารณาถึงมูลเหตุแห่งพิพาททางการค้าและการถูกฟ้องร้อง เอกสารหลักฐานประกอบอื่น รวมทั้งการปรึกษาที่ปรึกษากฎหมายสำหรับข้อพิพาททางการค้าและการถูกฟ้องร้องสำคัญ</w:t>
      </w:r>
      <w:r w:rsidRPr="009E070A">
        <w:rPr>
          <w:rFonts w:hint="cs"/>
          <w:b w:val="0"/>
          <w:bCs w:val="0"/>
          <w:cs/>
        </w:rPr>
        <w:t xml:space="preserve"> </w:t>
      </w:r>
      <w:r w:rsidRPr="009E070A">
        <w:rPr>
          <w:b w:val="0"/>
          <w:bCs w:val="0"/>
          <w:cs/>
        </w:rPr>
        <w:t xml:space="preserve">และบันทึกประมาณการหนี้สินที่อาจเกิดขึ้น ณ วันสิ้นรอบระยะเวลารายงาน สำหรับกรณีฝ่ายบริหารเชื่อมั่นว่าจะไม่มีความเสียหายเกิดขึ้นจะยังไม่บันทึกประมาณการหนี้สิน ณ วันสิ้นรอบระยะเวลารายงาน </w:t>
      </w:r>
    </w:p>
    <w:p w14:paraId="6D9AA7F0" w14:textId="3108F8F7" w:rsidR="00170597" w:rsidRPr="009E070A" w:rsidRDefault="00170597" w:rsidP="00485EE8">
      <w:pPr>
        <w:pStyle w:val="Heading5"/>
      </w:pPr>
      <w:r w:rsidRPr="009E070A">
        <w:rPr>
          <w:cs/>
        </w:rPr>
        <w:t>การด้อยค่า</w:t>
      </w:r>
      <w:r w:rsidR="00932C87" w:rsidRPr="009E070A">
        <w:rPr>
          <w:rFonts w:hint="cs"/>
          <w:cs/>
        </w:rPr>
        <w:t>สินทรัพย์นอกจากสินทรัพย์ทางการเงิน</w:t>
      </w:r>
    </w:p>
    <w:p w14:paraId="6D091A28" w14:textId="6A722EAC" w:rsidR="00170597" w:rsidRPr="009E070A" w:rsidRDefault="00170597" w:rsidP="00C4057A">
      <w:pPr>
        <w:pStyle w:val="Heading5"/>
        <w:numPr>
          <w:ilvl w:val="0"/>
          <w:numId w:val="0"/>
        </w:numPr>
        <w:ind w:left="785"/>
        <w:rPr>
          <w:b w:val="0"/>
          <w:bCs w:val="0"/>
        </w:rPr>
      </w:pPr>
      <w:r w:rsidRPr="009E070A">
        <w:rPr>
          <w:b w:val="0"/>
          <w:bCs w:val="0"/>
          <w:cs/>
        </w:rPr>
        <w:t>สินทรัพย์</w:t>
      </w:r>
      <w:r w:rsidR="00932C87" w:rsidRPr="009E070A">
        <w:rPr>
          <w:b w:val="0"/>
          <w:bCs w:val="0"/>
          <w:cs/>
        </w:rPr>
        <w:t>นอกจากสินทรัพย์ทางการเงิน</w:t>
      </w:r>
      <w:r w:rsidRPr="009E070A">
        <w:rPr>
          <w:b w:val="0"/>
          <w:bCs w:val="0"/>
          <w:cs/>
        </w:rPr>
        <w:t>คงเหลือตามบัญชีของ</w:t>
      </w:r>
      <w:r w:rsidR="00AE31B2" w:rsidRPr="009E070A">
        <w:rPr>
          <w:rFonts w:hint="cs"/>
          <w:b w:val="0"/>
          <w:bCs w:val="0"/>
          <w:cs/>
        </w:rPr>
        <w:t>กลุ่ม</w:t>
      </w:r>
      <w:r w:rsidR="001716E0" w:rsidRPr="009E070A">
        <w:rPr>
          <w:b w:val="0"/>
          <w:bCs w:val="0"/>
          <w:cs/>
        </w:rPr>
        <w:t>บริษัท</w:t>
      </w:r>
      <w:r w:rsidRPr="009E070A">
        <w:rPr>
          <w:b w:val="0"/>
          <w:bCs w:val="0"/>
          <w:cs/>
        </w:rPr>
        <w:t>ทบทวน ณ ทุกวัน</w:t>
      </w:r>
      <w:r w:rsidR="001A7B83" w:rsidRPr="009E070A">
        <w:rPr>
          <w:b w:val="0"/>
          <w:bCs w:val="0"/>
          <w:cs/>
        </w:rPr>
        <w:t>สิ้นรอบระยะเวลารายงาน</w:t>
      </w:r>
      <w:r w:rsidRPr="009E070A">
        <w:rPr>
          <w:b w:val="0"/>
          <w:bCs w:val="0"/>
          <w:cs/>
        </w:rPr>
        <w:t>ว่ามีข้อบ่งชี้ เรื่อง</w:t>
      </w:r>
      <w:r w:rsidR="001A7B83" w:rsidRPr="009E070A">
        <w:rPr>
          <w:b w:val="0"/>
          <w:bCs w:val="0"/>
          <w:cs/>
        </w:rPr>
        <w:t xml:space="preserve"> </w:t>
      </w:r>
      <w:r w:rsidRPr="009E070A">
        <w:rPr>
          <w:b w:val="0"/>
          <w:bCs w:val="0"/>
          <w:cs/>
        </w:rPr>
        <w:t>การด้อยค่าหรือไม่ ในกรณีมีข้อบ่งชี้</w:t>
      </w:r>
      <w:r w:rsidR="001A7B83" w:rsidRPr="009E070A">
        <w:rPr>
          <w:b w:val="0"/>
          <w:bCs w:val="0"/>
          <w:cs/>
        </w:rPr>
        <w:t>ฝ่ายบริหาร</w:t>
      </w:r>
      <w:r w:rsidRPr="009E070A">
        <w:rPr>
          <w:b w:val="0"/>
          <w:bCs w:val="0"/>
          <w:cs/>
        </w:rPr>
        <w:t>จะประมาณมูลค่าที่คาดว่าจะได้รับคืนของสินทรัพย์</w:t>
      </w:r>
    </w:p>
    <w:p w14:paraId="4B3A1D4E" w14:textId="746AC630" w:rsidR="0037449D" w:rsidRPr="009E070A" w:rsidRDefault="0037449D" w:rsidP="00485EE8">
      <w:pPr>
        <w:pStyle w:val="Heading5"/>
      </w:pPr>
      <w:r w:rsidRPr="009E070A">
        <w:rPr>
          <w:cs/>
        </w:rPr>
        <w:t>รายได้จากสัญญาทำกับลูกค้า</w:t>
      </w:r>
    </w:p>
    <w:p w14:paraId="0F8303AB" w14:textId="09F11D40" w:rsidR="0037449D" w:rsidRPr="009E070A" w:rsidRDefault="0037449D" w:rsidP="00C4057A">
      <w:pPr>
        <w:pStyle w:val="Heading5"/>
        <w:numPr>
          <w:ilvl w:val="0"/>
          <w:numId w:val="0"/>
        </w:numPr>
        <w:ind w:left="785"/>
        <w:rPr>
          <w:b w:val="0"/>
          <w:bCs w:val="0"/>
        </w:rPr>
      </w:pPr>
      <w:r w:rsidRPr="009E070A">
        <w:rPr>
          <w:b w:val="0"/>
          <w:bCs w:val="0"/>
          <w:cs/>
        </w:rPr>
        <w:t>การระบุภาระต้องปฏิบัติ</w:t>
      </w:r>
    </w:p>
    <w:p w14:paraId="303071CB" w14:textId="01FBE710" w:rsidR="0037449D" w:rsidRPr="009E070A" w:rsidRDefault="0037449D" w:rsidP="00C4057A">
      <w:pPr>
        <w:pStyle w:val="Heading5"/>
        <w:numPr>
          <w:ilvl w:val="0"/>
          <w:numId w:val="0"/>
        </w:numPr>
        <w:ind w:left="785"/>
        <w:rPr>
          <w:b w:val="0"/>
          <w:bCs w:val="0"/>
        </w:rPr>
      </w:pPr>
      <w:r w:rsidRPr="009E070A">
        <w:rPr>
          <w:b w:val="0"/>
          <w:bCs w:val="0"/>
          <w:cs/>
        </w:rPr>
        <w:t>การระบุภาระต้องปฏิบัติในการส่งมอบสินค้าหรือบริการให้กับลูกค้า ฝ่ายบริหารจำเป็นต้องใช้ดุลยพินิจประเมินเงื่อนไขและรายละเอียดของสัญญาทำกับลูกค้าเพื่อพิจารณาว่าสินค้าหรือบริการแต่ละรายการถือเป็นภาระแยกจากกัน</w:t>
      </w:r>
      <w:r w:rsidRPr="009E070A">
        <w:rPr>
          <w:b w:val="0"/>
          <w:bCs w:val="0"/>
          <w:cs/>
        </w:rPr>
        <w:lastRenderedPageBreak/>
        <w:t xml:space="preserve">หรือไม่ กล่าวคือ </w:t>
      </w:r>
      <w:r w:rsidR="00AE31B2" w:rsidRPr="009E070A">
        <w:rPr>
          <w:rFonts w:hint="cs"/>
          <w:b w:val="0"/>
          <w:bCs w:val="0"/>
          <w:cs/>
        </w:rPr>
        <w:t>กลุ่ม</w:t>
      </w:r>
      <w:r w:rsidR="001716E0" w:rsidRPr="009E070A">
        <w:rPr>
          <w:b w:val="0"/>
          <w:bCs w:val="0"/>
          <w:cs/>
        </w:rPr>
        <w:t>บริษัท</w:t>
      </w:r>
      <w:r w:rsidRPr="009E070A">
        <w:rPr>
          <w:b w:val="0"/>
          <w:bCs w:val="0"/>
          <w:cs/>
        </w:rPr>
        <w:t>บันทึกสินค้าหรือบริการแต่ละรายการแยกจากกัน เมื่อสินค้าหรือบริการสามารถระบุแยกจากสินค้าหรือบริการอื่นในสัญญา และลูกค้าได้รับประโยชน์จากสินค้าหรือบริการ</w:t>
      </w:r>
    </w:p>
    <w:p w14:paraId="4D8A34D7" w14:textId="37DBF6E0" w:rsidR="0037449D" w:rsidRPr="009E070A" w:rsidRDefault="0037449D" w:rsidP="00C4057A">
      <w:pPr>
        <w:pStyle w:val="Heading5"/>
        <w:numPr>
          <w:ilvl w:val="0"/>
          <w:numId w:val="0"/>
        </w:numPr>
        <w:ind w:left="785"/>
        <w:rPr>
          <w:b w:val="0"/>
          <w:bCs w:val="0"/>
        </w:rPr>
      </w:pPr>
      <w:r w:rsidRPr="009E070A">
        <w:rPr>
          <w:b w:val="0"/>
          <w:bCs w:val="0"/>
          <w:cs/>
        </w:rPr>
        <w:t>กำหนดจังหวะเวลาการรับรู้รายได้</w:t>
      </w:r>
    </w:p>
    <w:p w14:paraId="4D5E3C10" w14:textId="0C9AD3B6" w:rsidR="00554E0A" w:rsidRPr="009E070A" w:rsidRDefault="0037449D" w:rsidP="00C4057A">
      <w:pPr>
        <w:pStyle w:val="Heading5"/>
        <w:numPr>
          <w:ilvl w:val="0"/>
          <w:numId w:val="0"/>
        </w:numPr>
        <w:ind w:left="785"/>
        <w:rPr>
          <w:b w:val="0"/>
          <w:bCs w:val="0"/>
        </w:rPr>
      </w:pPr>
      <w:r w:rsidRPr="009E070A">
        <w:rPr>
          <w:b w:val="0"/>
          <w:bCs w:val="0"/>
          <w:cs/>
        </w:rPr>
        <w:t>กำหนดจังหวะเวลาการรับรู้รายได้ ฝ่ายบริหารจำเป็นต้องใช้ดุลยพินิจประเมินเงื่อนไขและรายละเอียดของสัญญาทำกับลูกค้าเพื่อพิจารณาว่าภาระต้องปฏิบัติเสร็จสิ้นตลอดช่วงเวลาหนึ่งหรือเสร็จสิ้น ณ เวลาใดเวลาหนึ่ง</w:t>
      </w:r>
    </w:p>
    <w:p w14:paraId="72697560" w14:textId="20CDB5BC" w:rsidR="0080487D" w:rsidRPr="009E070A" w:rsidRDefault="0080487D" w:rsidP="0080487D">
      <w:pPr>
        <w:pStyle w:val="Heading5"/>
      </w:pPr>
      <w:r w:rsidRPr="009E070A">
        <w:rPr>
          <w:cs/>
        </w:rPr>
        <w:t>เงินรับล่วงหน้าจากลูกค้าจากการขาย</w:t>
      </w:r>
      <w:r w:rsidR="00481647" w:rsidRPr="009E070A">
        <w:rPr>
          <w:rFonts w:hint="cs"/>
          <w:cs/>
        </w:rPr>
        <w:t>สินค้า</w:t>
      </w:r>
    </w:p>
    <w:p w14:paraId="09A83E44" w14:textId="05E14033" w:rsidR="0080487D" w:rsidRPr="009E070A" w:rsidRDefault="0080487D" w:rsidP="0080487D">
      <w:pPr>
        <w:pStyle w:val="Heading5"/>
        <w:numPr>
          <w:ilvl w:val="0"/>
          <w:numId w:val="0"/>
        </w:numPr>
        <w:ind w:left="785"/>
        <w:rPr>
          <w:b w:val="0"/>
          <w:bCs w:val="0"/>
        </w:rPr>
      </w:pPr>
      <w:r w:rsidRPr="009E070A">
        <w:rPr>
          <w:b w:val="0"/>
          <w:bCs w:val="0"/>
          <w:cs/>
        </w:rPr>
        <w:t>สัญญาการขาย</w:t>
      </w:r>
      <w:r w:rsidR="00481647" w:rsidRPr="009E070A">
        <w:rPr>
          <w:rFonts w:hint="cs"/>
          <w:b w:val="0"/>
          <w:bCs w:val="0"/>
          <w:cs/>
        </w:rPr>
        <w:t>สินค้า</w:t>
      </w:r>
      <w:r w:rsidRPr="009E070A">
        <w:rPr>
          <w:b w:val="0"/>
          <w:bCs w:val="0"/>
          <w:cs/>
        </w:rPr>
        <w:t>ซึ่ง</w:t>
      </w:r>
      <w:r w:rsidR="00AE31B2" w:rsidRPr="009E070A">
        <w:rPr>
          <w:rFonts w:hint="cs"/>
          <w:b w:val="0"/>
          <w:bCs w:val="0"/>
          <w:cs/>
        </w:rPr>
        <w:t>กลุ่ม</w:t>
      </w:r>
      <w:r w:rsidRPr="009E070A">
        <w:rPr>
          <w:b w:val="0"/>
          <w:bCs w:val="0"/>
          <w:cs/>
        </w:rPr>
        <w:t>บริษัท</w:t>
      </w:r>
      <w:r w:rsidR="00481647" w:rsidRPr="009E070A">
        <w:rPr>
          <w:b w:val="0"/>
          <w:bCs w:val="0"/>
          <w:cs/>
        </w:rPr>
        <w:t>ทำกับลูกค้าระบุให้</w:t>
      </w:r>
      <w:r w:rsidR="00AE31B2" w:rsidRPr="009E070A">
        <w:rPr>
          <w:rFonts w:hint="cs"/>
          <w:b w:val="0"/>
          <w:bCs w:val="0"/>
          <w:cs/>
        </w:rPr>
        <w:t>กลุ่ม</w:t>
      </w:r>
      <w:r w:rsidRPr="009E070A">
        <w:rPr>
          <w:b w:val="0"/>
          <w:bCs w:val="0"/>
          <w:cs/>
        </w:rPr>
        <w:t xml:space="preserve">บริษัทมีสิทธิได้รับเงินเมื่อเริ่มสัญญา เช่น เงินจอง เงินทำสัญญา และเงินดาวน์ </w:t>
      </w:r>
      <w:r w:rsidR="00AE31B2" w:rsidRPr="009E070A">
        <w:rPr>
          <w:rFonts w:hint="cs"/>
          <w:b w:val="0"/>
          <w:bCs w:val="0"/>
          <w:cs/>
        </w:rPr>
        <w:t>กลุ่ม</w:t>
      </w:r>
      <w:r w:rsidRPr="009E070A">
        <w:rPr>
          <w:b w:val="0"/>
          <w:bCs w:val="0"/>
          <w:cs/>
        </w:rPr>
        <w:t>บริษัทพิจารณาว่าเงินที่ได้รับไม่ถือว่ามีองค์ประกอบเกี่ยวกับการจัดหาเงินที่มีนัยสำคัญ เนื่องจากเงินที่ได้รับจากลูกค้าไม่ใช่การจัดหาเ</w:t>
      </w:r>
      <w:r w:rsidR="00481647" w:rsidRPr="009E070A">
        <w:rPr>
          <w:b w:val="0"/>
          <w:bCs w:val="0"/>
          <w:cs/>
        </w:rPr>
        <w:t>งินทุนเพื่อ</w:t>
      </w:r>
      <w:r w:rsidR="00AE31B2" w:rsidRPr="009E070A">
        <w:rPr>
          <w:rFonts w:hint="cs"/>
          <w:b w:val="0"/>
          <w:bCs w:val="0"/>
          <w:cs/>
        </w:rPr>
        <w:t>กลุ่ม</w:t>
      </w:r>
      <w:r w:rsidRPr="009E070A">
        <w:rPr>
          <w:b w:val="0"/>
          <w:bCs w:val="0"/>
          <w:cs/>
        </w:rPr>
        <w:t>บริษัท แต่เพื่อป้องกัน</w:t>
      </w:r>
      <w:r w:rsidR="00AE31B2" w:rsidRPr="009E070A">
        <w:rPr>
          <w:rFonts w:hint="cs"/>
          <w:b w:val="0"/>
          <w:bCs w:val="0"/>
          <w:cs/>
        </w:rPr>
        <w:t>กลุ่ม</w:t>
      </w:r>
      <w:r w:rsidRPr="009E070A">
        <w:rPr>
          <w:b w:val="0"/>
          <w:bCs w:val="0"/>
          <w:cs/>
        </w:rPr>
        <w:t>บริษัทจากลูกค้าไม่อาจปฏิบัติตามสัญญาให้สมบูรณ์บางส่วนหรือทั้งหมด</w:t>
      </w:r>
    </w:p>
    <w:p w14:paraId="5162708D" w14:textId="16696696" w:rsidR="00D3749F" w:rsidRPr="009E070A" w:rsidRDefault="00D3749F" w:rsidP="0080487D">
      <w:pPr>
        <w:pStyle w:val="Heading5"/>
      </w:pPr>
      <w:r w:rsidRPr="009E070A">
        <w:rPr>
          <w:rFonts w:hint="cs"/>
          <w:cs/>
        </w:rPr>
        <w:t>ค่าเผื่อ</w:t>
      </w:r>
      <w:r w:rsidRPr="009E070A">
        <w:rPr>
          <w:cs/>
        </w:rPr>
        <w:t>ผลขาดทุนจากการลดมูลค่าของ</w:t>
      </w:r>
      <w:r w:rsidRPr="009E070A">
        <w:rPr>
          <w:rFonts w:hint="cs"/>
          <w:cs/>
        </w:rPr>
        <w:t>สินค้า</w:t>
      </w:r>
    </w:p>
    <w:p w14:paraId="35645737" w14:textId="799D7E1A" w:rsidR="00D3749F" w:rsidRPr="009E070A" w:rsidRDefault="00AE31B2" w:rsidP="00C4057A">
      <w:pPr>
        <w:pStyle w:val="Heading5"/>
        <w:numPr>
          <w:ilvl w:val="0"/>
          <w:numId w:val="0"/>
        </w:numPr>
        <w:ind w:left="785"/>
        <w:rPr>
          <w:b w:val="0"/>
          <w:bCs w:val="0"/>
        </w:rPr>
      </w:pPr>
      <w:r w:rsidRPr="009E070A">
        <w:rPr>
          <w:rFonts w:hint="cs"/>
          <w:b w:val="0"/>
          <w:bCs w:val="0"/>
          <w:cs/>
        </w:rPr>
        <w:t>กลุ่ม</w:t>
      </w:r>
      <w:r w:rsidR="00D3749F" w:rsidRPr="009E070A">
        <w:rPr>
          <w:b w:val="0"/>
          <w:bCs w:val="0"/>
          <w:cs/>
        </w:rPr>
        <w:t>บริษัทพิจารณาปรับลดสินค้า เมื่อมูลค่ายุติธรรมของสินค้าลดลงอย่างเป็นสาระสำคัญ ฝ่ายบริหารพิจารณาปรับลดมูลค่าของต้นทุนสินค้าเท่ากับมูลค่าสุทธิที่จะได้รับ อย่างไรก็ตาม ความมีสาระสำคัญและการปรับลดมูลค่าขึ้นกับดุลพินิจของฝ่ายบริหาร</w:t>
      </w:r>
    </w:p>
    <w:p w14:paraId="6951CA5C" w14:textId="5D871AD9" w:rsidR="0037449D" w:rsidRPr="009E070A" w:rsidRDefault="005935AF" w:rsidP="00E94627">
      <w:pPr>
        <w:pStyle w:val="Heading5"/>
        <w:numPr>
          <w:ilvl w:val="0"/>
          <w:numId w:val="0"/>
        </w:numPr>
        <w:ind w:left="432"/>
        <w:rPr>
          <w:cs/>
        </w:rPr>
      </w:pPr>
      <w:r w:rsidRPr="009E070A">
        <w:rPr>
          <w:cs/>
          <w:lang w:val="th-TH"/>
        </w:rPr>
        <w:t>การวัดมูลค่ายุติธรรม</w:t>
      </w:r>
    </w:p>
    <w:p w14:paraId="7C8A846D" w14:textId="2BADBFE8" w:rsidR="005935AF" w:rsidRPr="009E070A" w:rsidRDefault="005935AF" w:rsidP="00E94627">
      <w:pPr>
        <w:spacing w:before="120" w:after="120" w:line="240" w:lineRule="auto"/>
        <w:ind w:left="432" w:firstLine="3"/>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มูลค่ายุติธรรม หมายถึง ราคาคาดว่าจะได้รับจากการขายสินทรัพย์หรือจ่าย</w:t>
      </w:r>
      <w:r w:rsidRPr="009E070A">
        <w:rPr>
          <w:rFonts w:asciiTheme="majorBidi" w:hAnsiTheme="majorBidi" w:cstheme="majorBidi" w:hint="cs"/>
          <w:color w:val="000000" w:themeColor="text1"/>
          <w:sz w:val="30"/>
          <w:szCs w:val="30"/>
          <w:cs/>
          <w:lang w:val="th-TH"/>
        </w:rPr>
        <w:t>ชำระ</w:t>
      </w:r>
      <w:r w:rsidRPr="009E070A">
        <w:rPr>
          <w:rFonts w:asciiTheme="majorBidi" w:hAnsiTheme="majorBidi" w:cstheme="majorBidi"/>
          <w:color w:val="000000" w:themeColor="text1"/>
          <w:sz w:val="30"/>
          <w:szCs w:val="30"/>
          <w:cs/>
          <w:lang w:val="th-TH"/>
        </w:rPr>
        <w:t>เพื่อโอนหนี้สินให้ผู้อื่น</w:t>
      </w:r>
      <w:r w:rsidRPr="009E070A">
        <w:rPr>
          <w:rFonts w:asciiTheme="majorBidi" w:hAnsiTheme="majorBidi" w:cstheme="majorBidi" w:hint="cs"/>
          <w:color w:val="000000" w:themeColor="text1"/>
          <w:sz w:val="30"/>
          <w:szCs w:val="30"/>
          <w:cs/>
          <w:lang w:val="th-TH"/>
        </w:rPr>
        <w:t>ซึ่ง</w:t>
      </w:r>
      <w:r w:rsidRPr="009E070A">
        <w:rPr>
          <w:rFonts w:asciiTheme="majorBidi" w:hAnsiTheme="majorBidi" w:cstheme="majorBidi"/>
          <w:color w:val="000000" w:themeColor="text1"/>
          <w:sz w:val="30"/>
          <w:szCs w:val="30"/>
          <w:cs/>
          <w:lang w:val="th-TH"/>
        </w:rPr>
        <w:t>เป็นรายการเกิดขึ้นในสภาพปกติระหว่างผู้ซื้อและผู้ขาย (ผู้ร่วมตลาด) ณ วันที่วัดมูลค่า</w:t>
      </w:r>
      <w:r w:rsidRPr="009E070A">
        <w:rPr>
          <w:rFonts w:asciiTheme="majorBidi" w:hAnsiTheme="majorBidi" w:cstheme="majorBidi" w:hint="cs"/>
          <w:color w:val="000000" w:themeColor="text1"/>
          <w:sz w:val="30"/>
          <w:szCs w:val="30"/>
          <w:cs/>
          <w:lang w:val="th-TH"/>
        </w:rPr>
        <w:t>ในตลาดหลักหรือตลาดให้ประโยชน์สูงสุดและสามารถเข้าถึงได้</w:t>
      </w:r>
      <w:r w:rsidRPr="009E070A">
        <w:rPr>
          <w:rFonts w:asciiTheme="majorBidi" w:hAnsiTheme="majorBidi" w:cstheme="majorBidi"/>
          <w:color w:val="000000" w:themeColor="text1"/>
          <w:sz w:val="30"/>
          <w:szCs w:val="30"/>
          <w:cs/>
          <w:lang w:val="th-TH"/>
        </w:rPr>
        <w:t xml:space="preserve"> </w:t>
      </w:r>
      <w:r w:rsidR="00AE31B2" w:rsidRPr="009E070A">
        <w:rPr>
          <w:rFonts w:asciiTheme="majorBidi" w:hAnsiTheme="majorBidi" w:cstheme="majorBidi" w:hint="cs"/>
          <w:color w:val="000000" w:themeColor="text1"/>
          <w:sz w:val="30"/>
          <w:szCs w:val="30"/>
          <w:cs/>
          <w:lang w:val="th-TH"/>
        </w:rPr>
        <w:t>กลุ่ม</w:t>
      </w:r>
      <w:r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 xml:space="preserve">ใช้ราคาเสนอซื้อขายในตลาดที่มีสภาพคล่องในการวัดมูลค่ายุติธรรมของสินทรัพย์และหนี้สินซึ่งมาตรฐานการรายงานทางการเงินที่เกี่ยวข้องกำหนดให้ต้องวัดมูลค่าด้วยมูลค่ายุติธรรม ยกเว้นในกรณีไม่มีตลาดที่มีสภาพคล่องสำหรับสินทรัพย์หรือหนี้สินที่มีลักษณะเดียวกันหรือไม่สามารถหาราคาเสนอซื้อขายในตลาดที่มีสภาพคล่อง </w:t>
      </w:r>
      <w:r w:rsidR="00AE31B2" w:rsidRPr="009E070A">
        <w:rPr>
          <w:rFonts w:asciiTheme="majorBidi" w:hAnsiTheme="majorBidi" w:cstheme="majorBidi" w:hint="cs"/>
          <w:color w:val="000000" w:themeColor="text1"/>
          <w:sz w:val="30"/>
          <w:szCs w:val="30"/>
          <w:cs/>
          <w:lang w:val="th-TH"/>
        </w:rPr>
        <w:t>กลุ่ม</w:t>
      </w:r>
      <w:r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จะประมาณมูลค่ายุติธรรมโดยใช้เทคนิคการประเมินมูลค่าที่เหมาะสมกับแต่ละสถานการณ์ และพยายามใช้ข้อมูลที่สามารถสังเกตได้ที่เกี่ยวข้องกับสินทรัพย์หรือหนี้สิน</w:t>
      </w:r>
      <w:r w:rsidRPr="009E070A">
        <w:rPr>
          <w:rFonts w:asciiTheme="majorBidi" w:hAnsiTheme="majorBidi" w:cstheme="majorBidi" w:hint="cs"/>
          <w:color w:val="000000" w:themeColor="text1"/>
          <w:sz w:val="30"/>
          <w:szCs w:val="30"/>
          <w:cs/>
          <w:lang w:val="th-TH"/>
        </w:rPr>
        <w:t>ซึ่ง</w:t>
      </w:r>
      <w:r w:rsidRPr="009E070A">
        <w:rPr>
          <w:rFonts w:asciiTheme="majorBidi" w:hAnsiTheme="majorBidi" w:cstheme="majorBidi"/>
          <w:color w:val="000000" w:themeColor="text1"/>
          <w:sz w:val="30"/>
          <w:szCs w:val="30"/>
          <w:cs/>
          <w:lang w:val="th-TH"/>
        </w:rPr>
        <w:t xml:space="preserve">วัดมูลค่ายุติธรรมให้มากที่สุด </w:t>
      </w:r>
    </w:p>
    <w:p w14:paraId="69074095" w14:textId="77777777" w:rsidR="005935AF" w:rsidRPr="009E070A" w:rsidRDefault="005935AF" w:rsidP="00E94627">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ลำดับชั้นมูลค่ายุติธรรมสำหรับใช้วัดมูลค่าและเปิดเผยมูลค่ายุติธรรมของสินทรัพย์และหนี้สินในงบการเงินแบ่งออกเป็นสามระดับตามประเภทของข้อมูลนำมาใช้ในการวัดมูลค่ายุติธรรม ดังนี้</w:t>
      </w:r>
    </w:p>
    <w:p w14:paraId="354B896E" w14:textId="7C0DC9E6" w:rsidR="00EE6282" w:rsidRPr="009E070A" w:rsidRDefault="00EE6282" w:rsidP="00E94627">
      <w:pPr>
        <w:spacing w:before="120" w:after="120" w:line="240" w:lineRule="auto"/>
        <w:ind w:firstLine="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ระดับ </w:t>
      </w:r>
      <w:r w:rsidR="001A344C" w:rsidRPr="009E070A">
        <w:rPr>
          <w:rFonts w:asciiTheme="majorBidi" w:hAnsiTheme="majorBidi" w:cstheme="majorBidi"/>
          <w:color w:val="000000" w:themeColor="text1"/>
          <w:sz w:val="30"/>
          <w:szCs w:val="30"/>
          <w:lang w:val="en-US"/>
        </w:rPr>
        <w:t>1</w:t>
      </w:r>
      <w:r w:rsidRPr="009E070A">
        <w:rPr>
          <w:rFonts w:asciiTheme="majorBidi" w:hAnsiTheme="majorBidi" w:cstheme="majorBidi"/>
          <w:color w:val="000000" w:themeColor="text1"/>
          <w:sz w:val="30"/>
          <w:szCs w:val="30"/>
          <w:cs/>
          <w:lang w:val="th-TH"/>
        </w:rPr>
        <w:t xml:space="preserve"> </w:t>
      </w:r>
      <w:r w:rsidRPr="009E070A">
        <w:rPr>
          <w:rFonts w:asciiTheme="majorBidi" w:hAnsiTheme="majorBidi" w:cstheme="majorBidi"/>
          <w:color w:val="000000" w:themeColor="text1"/>
          <w:sz w:val="30"/>
          <w:szCs w:val="30"/>
          <w:cs/>
          <w:lang w:val="th-TH"/>
        </w:rPr>
        <w:tab/>
        <w:t>ข้อมูลราคาเสนอซื้อขาย</w:t>
      </w:r>
      <w:r w:rsidR="00762BCF" w:rsidRPr="009E070A">
        <w:rPr>
          <w:rFonts w:asciiTheme="majorBidi" w:hAnsiTheme="majorBidi" w:cstheme="majorBidi" w:hint="cs"/>
          <w:color w:val="000000" w:themeColor="text1"/>
          <w:sz w:val="30"/>
          <w:szCs w:val="30"/>
          <w:cs/>
          <w:lang w:val="th-TH"/>
        </w:rPr>
        <w:t>สำหรับ</w:t>
      </w:r>
      <w:r w:rsidRPr="009E070A">
        <w:rPr>
          <w:rFonts w:asciiTheme="majorBidi" w:hAnsiTheme="majorBidi" w:cstheme="majorBidi"/>
          <w:color w:val="000000" w:themeColor="text1"/>
          <w:sz w:val="30"/>
          <w:szCs w:val="30"/>
          <w:cs/>
          <w:lang w:val="th-TH"/>
        </w:rPr>
        <w:t>สินทรัพย์หรือหนี้สินอย่างเดียวกันในตลาดที่มีสภาพคล่อง</w:t>
      </w:r>
    </w:p>
    <w:p w14:paraId="2DE42118" w14:textId="76409C21" w:rsidR="00EE6282" w:rsidRPr="009E070A" w:rsidRDefault="00EE6282" w:rsidP="00E94627">
      <w:pPr>
        <w:spacing w:before="120" w:after="120" w:line="240" w:lineRule="auto"/>
        <w:ind w:firstLine="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ระดับ </w:t>
      </w:r>
      <w:r w:rsidR="001A344C" w:rsidRPr="009E070A">
        <w:rPr>
          <w:rFonts w:asciiTheme="majorBidi" w:hAnsiTheme="majorBidi" w:cstheme="majorBidi"/>
          <w:color w:val="000000" w:themeColor="text1"/>
          <w:sz w:val="30"/>
          <w:szCs w:val="30"/>
          <w:lang w:val="en-US"/>
        </w:rPr>
        <w:t>2</w:t>
      </w:r>
      <w:r w:rsidRPr="009E070A">
        <w:rPr>
          <w:rFonts w:asciiTheme="majorBidi" w:hAnsiTheme="majorBidi" w:cstheme="majorBidi"/>
          <w:color w:val="000000" w:themeColor="text1"/>
          <w:sz w:val="30"/>
          <w:szCs w:val="30"/>
          <w:cs/>
          <w:lang w:val="th-TH"/>
        </w:rPr>
        <w:tab/>
        <w:t>ข้อมูลอื่นสามารถสังเกตได้</w:t>
      </w:r>
      <w:r w:rsidR="00762BCF" w:rsidRPr="009E070A">
        <w:rPr>
          <w:rFonts w:asciiTheme="majorBidi" w:hAnsiTheme="majorBidi" w:cstheme="majorBidi" w:hint="cs"/>
          <w:color w:val="000000" w:themeColor="text1"/>
          <w:sz w:val="30"/>
          <w:szCs w:val="30"/>
          <w:cs/>
          <w:lang w:val="th-TH"/>
        </w:rPr>
        <w:t>สำหรับ</w:t>
      </w:r>
      <w:r w:rsidRPr="009E070A">
        <w:rPr>
          <w:rFonts w:asciiTheme="majorBidi" w:hAnsiTheme="majorBidi" w:cstheme="majorBidi"/>
          <w:color w:val="000000" w:themeColor="text1"/>
          <w:sz w:val="30"/>
          <w:szCs w:val="30"/>
          <w:cs/>
          <w:lang w:val="th-TH"/>
        </w:rPr>
        <w:t>สินทรัพย์หรือหนี้สิน ไม่ว่าจะเป็นข้อมูลทางตรงหรือทางอ้อม</w:t>
      </w:r>
    </w:p>
    <w:p w14:paraId="23D67148" w14:textId="348F6302" w:rsidR="00EE6282" w:rsidRPr="009E070A" w:rsidRDefault="00EE6282" w:rsidP="00E94627">
      <w:pPr>
        <w:spacing w:before="120" w:after="120" w:line="240" w:lineRule="auto"/>
        <w:ind w:left="1287" w:hanging="855"/>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ระดับ </w:t>
      </w:r>
      <w:r w:rsidR="001A344C" w:rsidRPr="009E070A">
        <w:rPr>
          <w:rFonts w:asciiTheme="majorBidi" w:hAnsiTheme="majorBidi" w:cstheme="majorBidi"/>
          <w:color w:val="000000" w:themeColor="text1"/>
          <w:sz w:val="30"/>
          <w:szCs w:val="30"/>
          <w:lang w:val="en-US"/>
        </w:rPr>
        <w:t>3</w:t>
      </w:r>
      <w:r w:rsidRPr="009E070A">
        <w:rPr>
          <w:rFonts w:asciiTheme="majorBidi" w:hAnsiTheme="majorBidi" w:cstheme="majorBidi"/>
          <w:color w:val="000000" w:themeColor="text1"/>
          <w:sz w:val="30"/>
          <w:szCs w:val="30"/>
          <w:cs/>
          <w:lang w:val="th-TH"/>
        </w:rPr>
        <w:tab/>
        <w:t>ข้อมูลไม่สามารถสังเกตได้</w:t>
      </w:r>
      <w:r w:rsidR="001A344C" w:rsidRPr="009E070A">
        <w:rPr>
          <w:rFonts w:asciiTheme="majorBidi" w:hAnsiTheme="majorBidi" w:cstheme="majorBidi"/>
          <w:color w:val="000000" w:themeColor="text1"/>
          <w:sz w:val="30"/>
          <w:szCs w:val="30"/>
          <w:cs/>
          <w:lang w:val="th-TH"/>
        </w:rPr>
        <w:t>สำหรับสินทรัพย์หรือหนี้สิน</w:t>
      </w:r>
      <w:r w:rsidRPr="009E070A">
        <w:rPr>
          <w:rFonts w:asciiTheme="majorBidi" w:hAnsiTheme="majorBidi" w:cstheme="majorBidi"/>
          <w:color w:val="000000" w:themeColor="text1"/>
          <w:sz w:val="30"/>
          <w:szCs w:val="30"/>
          <w:cs/>
          <w:lang w:val="th-TH"/>
        </w:rPr>
        <w:t xml:space="preserve"> เช่น ข้อมูลเกี่ยวกับกระแสเงินสดในอนาค</w:t>
      </w:r>
      <w:r w:rsidR="0098620A" w:rsidRPr="009E070A">
        <w:rPr>
          <w:rFonts w:asciiTheme="majorBidi" w:hAnsiTheme="majorBidi" w:cstheme="majorBidi" w:hint="cs"/>
          <w:color w:val="000000" w:themeColor="text1"/>
          <w:sz w:val="30"/>
          <w:szCs w:val="30"/>
          <w:cs/>
          <w:lang w:val="th-TH"/>
        </w:rPr>
        <w:t>ตซึ่ง</w:t>
      </w:r>
      <w:r w:rsidR="00AE31B2"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 xml:space="preserve">ประมาณขึ้น </w:t>
      </w:r>
    </w:p>
    <w:p w14:paraId="033D5610" w14:textId="0970E11E" w:rsidR="00907EA7" w:rsidRPr="009E070A" w:rsidRDefault="00EE6282" w:rsidP="00E94627">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stheme="majorBidi"/>
          <w:color w:val="000000" w:themeColor="text1"/>
          <w:sz w:val="30"/>
          <w:szCs w:val="30"/>
          <w:cs/>
          <w:lang w:val="th-TH"/>
        </w:rPr>
        <w:t xml:space="preserve">ทุกวันสิ้นรอบระยะเวลารายงาน </w:t>
      </w:r>
      <w:r w:rsidR="00AE31B2" w:rsidRPr="009E070A">
        <w:rPr>
          <w:rFonts w:asciiTheme="majorBidi" w:hAnsiTheme="majorBidi" w:cstheme="majorBidi" w:hint="cs"/>
          <w:color w:val="000000" w:themeColor="text1"/>
          <w:sz w:val="30"/>
          <w:szCs w:val="30"/>
          <w:cs/>
          <w:lang w:val="th-TH"/>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lang w:val="th-TH"/>
        </w:rPr>
        <w:t>ประเมินความจำเป็นในการโอนรายการระหว่างลำดับชั้นมูลค่ายุติธรรมสำหรับสินทรัพย์และหนี้สินที่ถืออยู่ ณ วันสิ้นรอบระยะเวลารายงาน</w:t>
      </w:r>
      <w:r w:rsidR="0098620A" w:rsidRPr="009E070A">
        <w:rPr>
          <w:rFonts w:asciiTheme="majorBidi" w:hAnsiTheme="majorBidi" w:cstheme="majorBidi" w:hint="cs"/>
          <w:color w:val="000000" w:themeColor="text1"/>
          <w:sz w:val="30"/>
          <w:szCs w:val="30"/>
          <w:cs/>
          <w:lang w:val="th-TH"/>
        </w:rPr>
        <w:t>ซึ่ง</w:t>
      </w:r>
      <w:r w:rsidRPr="009E070A">
        <w:rPr>
          <w:rFonts w:asciiTheme="majorBidi" w:hAnsiTheme="majorBidi" w:cstheme="majorBidi"/>
          <w:color w:val="000000" w:themeColor="text1"/>
          <w:sz w:val="30"/>
          <w:szCs w:val="30"/>
          <w:cs/>
          <w:lang w:val="th-TH"/>
        </w:rPr>
        <w:t>การวัดมูลค่ายุติธรรมแบบเกิดขึ้นประจำ</w:t>
      </w:r>
    </w:p>
    <w:p w14:paraId="5C0ED7A3" w14:textId="73E89D9A" w:rsidR="004725A9" w:rsidRPr="009E070A" w:rsidRDefault="00CF1C83" w:rsidP="00DA0BCB">
      <w:pPr>
        <w:pStyle w:val="Heading1"/>
        <w:rPr>
          <w:rFonts w:cs="Angsana New"/>
          <w:bCs w:val="0"/>
          <w:cs/>
        </w:rPr>
      </w:pPr>
      <w:bookmarkStart w:id="48" w:name="_Toc90222154"/>
      <w:r w:rsidRPr="009E070A">
        <w:rPr>
          <w:cs/>
        </w:rPr>
        <w:lastRenderedPageBreak/>
        <w:t>ราย</w:t>
      </w:r>
      <w:r w:rsidR="004725A9" w:rsidRPr="009E070A">
        <w:rPr>
          <w:cs/>
        </w:rPr>
        <w:t>การกับบุคคลหรือกิจการที่เกี่ยวข้องกัน</w:t>
      </w:r>
      <w:bookmarkEnd w:id="48"/>
    </w:p>
    <w:p w14:paraId="7325EAA7" w14:textId="65CF012E" w:rsidR="00CE10CF" w:rsidRPr="009E070A" w:rsidRDefault="00CE10C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บุคคลหรือกิจการที่เกี่ยวข้องกันกับบริษัท หมายถึง บุคคลหรือกิจการที่มีอำนาจควบคุมบริษัท</w:t>
      </w:r>
      <w:r w:rsidR="00AE31B2" w:rsidRPr="009E070A">
        <w:rPr>
          <w:rFonts w:asciiTheme="majorBidi" w:hAnsiTheme="majorBidi" w:hint="cs"/>
          <w:color w:val="000000" w:themeColor="text1"/>
          <w:sz w:val="30"/>
          <w:szCs w:val="30"/>
          <w:cs/>
          <w:lang w:val="th-TH"/>
        </w:rPr>
        <w:t>และบริษัทย่อย</w:t>
      </w:r>
      <w:r w:rsidRPr="009E070A">
        <w:rPr>
          <w:rFonts w:asciiTheme="majorBidi" w:hAnsiTheme="majorBidi"/>
          <w:color w:val="000000" w:themeColor="text1"/>
          <w:sz w:val="30"/>
          <w:szCs w:val="30"/>
          <w:cs/>
          <w:lang w:val="th-TH"/>
        </w:rPr>
        <w:t>หรือถูกบริษัท</w:t>
      </w:r>
      <w:r w:rsidR="00AE31B2" w:rsidRPr="009E070A">
        <w:rPr>
          <w:rFonts w:asciiTheme="majorBidi" w:hAnsiTheme="majorBidi" w:hint="cs"/>
          <w:color w:val="000000" w:themeColor="text1"/>
          <w:sz w:val="30"/>
          <w:szCs w:val="30"/>
          <w:cs/>
          <w:lang w:val="th-TH"/>
        </w:rPr>
        <w:t>และบริษัทย่อย</w:t>
      </w:r>
      <w:r w:rsidRPr="009E070A">
        <w:rPr>
          <w:rFonts w:asciiTheme="majorBidi" w:hAnsiTheme="majorBidi"/>
          <w:color w:val="000000" w:themeColor="text1"/>
          <w:sz w:val="30"/>
          <w:szCs w:val="30"/>
          <w:cs/>
          <w:lang w:val="th-TH"/>
        </w:rPr>
        <w:t>ควบคุมไม่ว่าจะเป็นโดยทางตรงหรือทางอ้อม หรืออยู่ภายใต้การควบคุมเดียวกันกับบริษัท</w:t>
      </w:r>
      <w:r w:rsidR="00AE31B2" w:rsidRPr="009E070A">
        <w:rPr>
          <w:rFonts w:asciiTheme="majorBidi" w:hAnsiTheme="majorBidi" w:hint="cs"/>
          <w:color w:val="000000" w:themeColor="text1"/>
          <w:sz w:val="30"/>
          <w:szCs w:val="30"/>
          <w:cs/>
          <w:lang w:val="th-TH"/>
        </w:rPr>
        <w:t>และบริษัทย่อย</w:t>
      </w:r>
    </w:p>
    <w:p w14:paraId="7DBF0317" w14:textId="3B326C45" w:rsidR="00CE10CF" w:rsidRPr="009E070A" w:rsidRDefault="00CE10CF" w:rsidP="00E76AB2">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t>บุคคลหรือกิจการที่เกี่ยวข้องกันหมายรวมถึงบริษัทร่วมและบุคคลที่มีสิทธิออกเสียงโดยทางตรงหรือทางอ้อมซึ่งมีอิทธิพลต่อบริษัท ผู้บริหารสำคัญ กรรมการหรือพนักงานของบริษัท</w:t>
      </w:r>
      <w:r w:rsidR="00AE31B2" w:rsidRPr="009E070A">
        <w:rPr>
          <w:rFonts w:asciiTheme="majorBidi" w:hAnsiTheme="majorBidi" w:hint="cs"/>
          <w:color w:val="000000" w:themeColor="text1"/>
          <w:sz w:val="30"/>
          <w:szCs w:val="30"/>
          <w:cs/>
          <w:lang w:val="th-TH"/>
        </w:rPr>
        <w:t>และบริษัทย่อย</w:t>
      </w:r>
      <w:r w:rsidRPr="009E070A">
        <w:rPr>
          <w:rFonts w:asciiTheme="majorBidi" w:hAnsiTheme="majorBidi"/>
          <w:color w:val="000000" w:themeColor="text1"/>
          <w:sz w:val="30"/>
          <w:szCs w:val="30"/>
          <w:cs/>
          <w:lang w:val="th-TH"/>
        </w:rPr>
        <w:t>ที่มีอำนาจการวางแผนและควบคุมการดำเนินงานของบริษัท</w:t>
      </w:r>
      <w:r w:rsidR="002617A9" w:rsidRPr="009E070A">
        <w:rPr>
          <w:rFonts w:asciiTheme="majorBidi" w:hAnsiTheme="majorBidi" w:hint="cs"/>
          <w:color w:val="000000" w:themeColor="text1"/>
          <w:sz w:val="30"/>
          <w:szCs w:val="30"/>
          <w:cs/>
          <w:lang w:val="th-TH"/>
        </w:rPr>
        <w:t>และบริษัทย่อย</w:t>
      </w:r>
      <w:r w:rsidRPr="009E070A">
        <w:rPr>
          <w:rFonts w:asciiTheme="majorBidi" w:hAnsiTheme="majorBidi"/>
          <w:color w:val="000000" w:themeColor="text1"/>
          <w:sz w:val="30"/>
          <w:szCs w:val="30"/>
          <w:cs/>
          <w:lang w:val="th-TH"/>
        </w:rPr>
        <w:t>ตลอดทั้งสมาชิกในครอบครัวใกล้ชิดกับบุคคลและกิจการที่บุคคลดังกล่าวมีอำนาจควบคุมหรือมีอิทธิพลไม่ว่าโดยทางตรงหรือทางอ้อม</w:t>
      </w:r>
    </w:p>
    <w:p w14:paraId="5BD2E464" w14:textId="6C3BCFD8" w:rsidR="008E52DC" w:rsidRPr="009E070A" w:rsidRDefault="008E52DC" w:rsidP="00D71D6D">
      <w:pPr>
        <w:spacing w:before="120" w:after="120" w:line="240" w:lineRule="auto"/>
        <w:ind w:left="432"/>
        <w:jc w:val="thaiDistribute"/>
        <w:rPr>
          <w:rFonts w:asciiTheme="majorBidi" w:hAnsiTheme="majorBidi"/>
          <w:color w:val="000000" w:themeColor="text1"/>
          <w:spacing w:val="-2"/>
          <w:sz w:val="30"/>
          <w:szCs w:val="30"/>
          <w:cs/>
          <w:lang w:val="th-TH"/>
        </w:rPr>
      </w:pPr>
      <w:r w:rsidRPr="009E070A">
        <w:rPr>
          <w:rFonts w:asciiTheme="majorBidi" w:hAnsiTheme="majorBidi" w:cstheme="majorBidi"/>
          <w:color w:val="000000" w:themeColor="text1"/>
          <w:spacing w:val="-2"/>
          <w:sz w:val="30"/>
          <w:szCs w:val="30"/>
          <w:cs/>
          <w:lang w:val="th-TH"/>
        </w:rPr>
        <w:t>รายการบัญชีที่มีสาระสำคัญกับบุคคลหรือกิจการที่เกี่ยวข้องกัน</w:t>
      </w:r>
      <w:r w:rsidR="00AA33FF" w:rsidRPr="009E070A">
        <w:rPr>
          <w:rFonts w:asciiTheme="majorBidi" w:hAnsiTheme="majorBidi" w:cstheme="majorBidi" w:hint="cs"/>
          <w:color w:val="000000" w:themeColor="text1"/>
          <w:spacing w:val="-2"/>
          <w:sz w:val="30"/>
          <w:szCs w:val="30"/>
          <w:cs/>
          <w:lang w:val="th-TH"/>
        </w:rPr>
        <w:t xml:space="preserve"> </w:t>
      </w:r>
      <w:r w:rsidRPr="009E070A">
        <w:rPr>
          <w:rFonts w:asciiTheme="majorBidi" w:hAnsiTheme="majorBidi" w:cstheme="majorBidi"/>
          <w:color w:val="000000" w:themeColor="text1"/>
          <w:spacing w:val="-2"/>
          <w:sz w:val="30"/>
          <w:szCs w:val="30"/>
          <w:cs/>
          <w:lang w:val="th-TH"/>
        </w:rPr>
        <w:t xml:space="preserve">สำหรับปีสิ้นสุดวันที่ </w:t>
      </w:r>
      <w:r w:rsidR="00610369" w:rsidRPr="009E070A">
        <w:rPr>
          <w:rFonts w:asciiTheme="majorBidi" w:hAnsiTheme="majorBidi" w:cstheme="majorBidi"/>
          <w:color w:val="000000" w:themeColor="text1"/>
          <w:spacing w:val="-2"/>
          <w:sz w:val="30"/>
          <w:szCs w:val="30"/>
          <w:lang w:val="en-US"/>
        </w:rPr>
        <w:t>31</w:t>
      </w:r>
      <w:r w:rsidRPr="009E070A">
        <w:rPr>
          <w:rFonts w:asciiTheme="majorBidi" w:hAnsiTheme="majorBidi"/>
          <w:color w:val="000000" w:themeColor="text1"/>
          <w:spacing w:val="-2"/>
          <w:sz w:val="30"/>
          <w:szCs w:val="30"/>
          <w:cs/>
          <w:lang w:val="th-TH"/>
        </w:rPr>
        <w:t xml:space="preserve"> </w:t>
      </w:r>
      <w:r w:rsidRPr="009E070A">
        <w:rPr>
          <w:rFonts w:asciiTheme="majorBidi" w:hAnsiTheme="majorBidi" w:cstheme="majorBidi"/>
          <w:color w:val="000000" w:themeColor="text1"/>
          <w:spacing w:val="-2"/>
          <w:sz w:val="30"/>
          <w:szCs w:val="30"/>
          <w:cs/>
          <w:lang w:val="th-TH"/>
        </w:rPr>
        <w:t xml:space="preserve">ธันวาคม </w:t>
      </w:r>
      <w:r w:rsidR="00610369" w:rsidRPr="009E070A">
        <w:rPr>
          <w:rFonts w:asciiTheme="majorBidi" w:hAnsiTheme="majorBidi" w:cstheme="majorBidi"/>
          <w:color w:val="000000" w:themeColor="text1"/>
          <w:spacing w:val="-2"/>
          <w:sz w:val="30"/>
          <w:szCs w:val="30"/>
          <w:lang w:val="en-US"/>
        </w:rPr>
        <w:t>256</w:t>
      </w:r>
      <w:r w:rsidR="00E61EFC" w:rsidRPr="009E070A">
        <w:rPr>
          <w:rFonts w:asciiTheme="majorBidi" w:hAnsiTheme="majorBidi" w:cstheme="majorBidi"/>
          <w:color w:val="000000" w:themeColor="text1"/>
          <w:spacing w:val="-2"/>
          <w:sz w:val="30"/>
          <w:szCs w:val="30"/>
          <w:lang w:val="en-US"/>
        </w:rPr>
        <w:t>5</w:t>
      </w:r>
      <w:r w:rsidRPr="009E070A">
        <w:rPr>
          <w:rFonts w:asciiTheme="majorBidi" w:hAnsiTheme="majorBidi"/>
          <w:color w:val="000000" w:themeColor="text1"/>
          <w:spacing w:val="-2"/>
          <w:sz w:val="30"/>
          <w:szCs w:val="30"/>
          <w:cs/>
          <w:lang w:val="th-TH"/>
        </w:rPr>
        <w:t xml:space="preserve"> </w:t>
      </w:r>
      <w:r w:rsidRPr="009E070A">
        <w:rPr>
          <w:rFonts w:asciiTheme="majorBidi" w:hAnsiTheme="majorBidi" w:cstheme="majorBidi"/>
          <w:color w:val="000000" w:themeColor="text1"/>
          <w:spacing w:val="-2"/>
          <w:sz w:val="30"/>
          <w:szCs w:val="30"/>
          <w:cs/>
          <w:lang w:val="th-TH"/>
        </w:rPr>
        <w:t xml:space="preserve">และ </w:t>
      </w:r>
      <w:r w:rsidR="00610369" w:rsidRPr="009E070A">
        <w:rPr>
          <w:rFonts w:asciiTheme="majorBidi" w:hAnsiTheme="majorBidi" w:cstheme="majorBidi"/>
          <w:color w:val="000000" w:themeColor="text1"/>
          <w:spacing w:val="-2"/>
          <w:sz w:val="30"/>
          <w:szCs w:val="30"/>
          <w:lang w:val="en-US"/>
        </w:rPr>
        <w:t>256</w:t>
      </w:r>
      <w:r w:rsidR="00E61EFC" w:rsidRPr="009E070A">
        <w:rPr>
          <w:rFonts w:asciiTheme="majorBidi" w:hAnsiTheme="majorBidi" w:cstheme="majorBidi"/>
          <w:color w:val="000000" w:themeColor="text1"/>
          <w:spacing w:val="-2"/>
          <w:sz w:val="30"/>
          <w:szCs w:val="30"/>
          <w:lang w:val="en-US"/>
        </w:rPr>
        <w:t>4</w:t>
      </w:r>
      <w:r w:rsidRPr="009E070A">
        <w:rPr>
          <w:rFonts w:asciiTheme="majorBidi" w:hAnsiTheme="majorBidi"/>
          <w:color w:val="000000" w:themeColor="text1"/>
          <w:spacing w:val="-2"/>
          <w:sz w:val="30"/>
          <w:szCs w:val="30"/>
          <w:cs/>
          <w:lang w:val="th-TH"/>
        </w:rPr>
        <w:t xml:space="preserve"> </w:t>
      </w:r>
      <w:r w:rsidR="00A0652D" w:rsidRPr="009E070A">
        <w:rPr>
          <w:rFonts w:asciiTheme="majorBidi" w:hAnsiTheme="majorBidi" w:cstheme="majorBidi" w:hint="cs"/>
          <w:color w:val="000000" w:themeColor="text1"/>
          <w:spacing w:val="-2"/>
          <w:sz w:val="30"/>
          <w:szCs w:val="30"/>
          <w:cs/>
          <w:lang w:val="th-TH"/>
        </w:rPr>
        <w:t>แสดง</w:t>
      </w:r>
      <w:r w:rsidRPr="009E070A">
        <w:rPr>
          <w:rFonts w:asciiTheme="majorBidi" w:hAnsiTheme="majorBidi" w:cstheme="majorBidi"/>
          <w:color w:val="000000" w:themeColor="text1"/>
          <w:spacing w:val="-2"/>
          <w:sz w:val="30"/>
          <w:szCs w:val="30"/>
          <w:cs/>
          <w:lang w:val="th-TH"/>
        </w:rPr>
        <w:t>ดังนี้</w:t>
      </w:r>
    </w:p>
    <w:bookmarkStart w:id="49" w:name="_MON_1706534529"/>
    <w:bookmarkEnd w:id="49"/>
    <w:p w14:paraId="5FEDF85C" w14:textId="7B9CF75F" w:rsidR="00D80F98" w:rsidRPr="009E070A" w:rsidRDefault="00D80F0A" w:rsidP="00562205">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object w:dxaOrig="9782" w:dyaOrig="8201" w14:anchorId="297D3C2D">
          <v:shape id="_x0000_i1027" type="#_x0000_t75" style="width:457.5pt;height:418pt" o:ole="">
            <v:imagedata r:id="rId11" o:title=""/>
          </v:shape>
          <o:OLEObject Type="Embed" ProgID="Excel.Sheet.12" ShapeID="_x0000_i1027" DrawAspect="Content" ObjectID="_1739023431" r:id="rId12"/>
        </w:object>
      </w:r>
    </w:p>
    <w:p w14:paraId="16FE94A1" w14:textId="77777777" w:rsidR="006155CF" w:rsidRPr="009E070A" w:rsidRDefault="006155CF">
      <w:pPr>
        <w:autoSpaceDE/>
        <w:autoSpaceDN/>
        <w:spacing w:line="240" w:lineRule="auto"/>
        <w:rPr>
          <w:rFonts w:asciiTheme="majorBidi" w:hAnsiTheme="majorBidi" w:cstheme="majorBidi"/>
          <w:b/>
          <w:bCs/>
          <w:color w:val="000000" w:themeColor="text1"/>
          <w:sz w:val="30"/>
          <w:szCs w:val="30"/>
          <w:cs/>
        </w:rPr>
      </w:pPr>
      <w:r w:rsidRPr="009E070A">
        <w:rPr>
          <w:rFonts w:asciiTheme="majorBidi" w:hAnsiTheme="majorBidi" w:cstheme="majorBidi"/>
          <w:b/>
          <w:bCs/>
          <w:color w:val="000000" w:themeColor="text1"/>
          <w:sz w:val="30"/>
          <w:szCs w:val="30"/>
          <w:cs/>
        </w:rPr>
        <w:br w:type="page"/>
      </w:r>
    </w:p>
    <w:p w14:paraId="0A8E334F" w14:textId="3F5ABC82" w:rsidR="00421B33" w:rsidRPr="009E070A" w:rsidRDefault="00421B33" w:rsidP="00562205">
      <w:pPr>
        <w:spacing w:before="120" w:after="120" w:line="240" w:lineRule="auto"/>
        <w:ind w:left="432"/>
        <w:jc w:val="thaiDistribute"/>
        <w:rPr>
          <w:rFonts w:asciiTheme="majorBidi" w:hAnsiTheme="majorBidi" w:cstheme="majorBidi"/>
          <w:b/>
          <w:bCs/>
          <w:color w:val="000000" w:themeColor="text1"/>
          <w:sz w:val="30"/>
          <w:szCs w:val="30"/>
        </w:rPr>
      </w:pPr>
      <w:r w:rsidRPr="009E070A">
        <w:rPr>
          <w:rFonts w:asciiTheme="majorBidi" w:hAnsiTheme="majorBidi" w:cstheme="majorBidi"/>
          <w:b/>
          <w:bCs/>
          <w:color w:val="000000" w:themeColor="text1"/>
          <w:sz w:val="30"/>
          <w:szCs w:val="30"/>
          <w:cs/>
        </w:rPr>
        <w:lastRenderedPageBreak/>
        <w:t>ค่าตอบแทนผู้บริหารสำคัญ</w:t>
      </w:r>
    </w:p>
    <w:p w14:paraId="0C5319B8" w14:textId="131B70DA" w:rsidR="00421B33" w:rsidRPr="009E070A" w:rsidRDefault="00421B33" w:rsidP="006F354E">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ค่าตอบแทนผู้บริหารสำคัญ</w:t>
      </w:r>
      <w:r w:rsidR="00AA33FF" w:rsidRPr="009E070A">
        <w:rPr>
          <w:rFonts w:asciiTheme="majorBidi" w:hAnsiTheme="majorBidi" w:cstheme="majorBidi" w:hint="cs"/>
          <w:color w:val="000000" w:themeColor="text1"/>
          <w:sz w:val="30"/>
          <w:szCs w:val="30"/>
          <w:cs/>
        </w:rPr>
        <w:t xml:space="preserve"> </w:t>
      </w:r>
      <w:r w:rsidRPr="009E070A">
        <w:rPr>
          <w:rFonts w:asciiTheme="majorBidi" w:hAnsiTheme="majorBidi" w:cstheme="majorBidi"/>
          <w:color w:val="000000" w:themeColor="text1"/>
          <w:sz w:val="30"/>
          <w:szCs w:val="30"/>
          <w:cs/>
        </w:rPr>
        <w:t xml:space="preserve">สำหรับปีสิ้นสุดวันที่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E61EFC"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E61EFC"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cs/>
        </w:rPr>
        <w:t xml:space="preserve"> ประกอบด้วย</w:t>
      </w:r>
    </w:p>
    <w:bookmarkStart w:id="50" w:name="_MON_1706106057"/>
    <w:bookmarkEnd w:id="50"/>
    <w:p w14:paraId="63C16192" w14:textId="53E2383F" w:rsidR="009E6270" w:rsidRPr="009E070A" w:rsidRDefault="006844EE" w:rsidP="006155CF">
      <w:pPr>
        <w:spacing w:before="120" w:after="120" w:line="240" w:lineRule="auto"/>
        <w:ind w:left="432"/>
        <w:jc w:val="thaiDistribute"/>
        <w:rPr>
          <w:rFonts w:asciiTheme="majorBidi" w:hAnsiTheme="majorBidi"/>
          <w:color w:val="000000" w:themeColor="text1"/>
          <w:sz w:val="30"/>
          <w:szCs w:val="30"/>
          <w:cs/>
          <w:lang w:val="th-TH"/>
        </w:rPr>
      </w:pPr>
      <w:r w:rsidRPr="009E070A">
        <w:rPr>
          <w:rFonts w:asciiTheme="majorBidi" w:hAnsiTheme="majorBidi"/>
          <w:color w:val="000000" w:themeColor="text1"/>
          <w:sz w:val="30"/>
          <w:szCs w:val="30"/>
          <w:cs/>
          <w:lang w:val="th-TH"/>
        </w:rPr>
        <w:object w:dxaOrig="10378" w:dyaOrig="2743" w14:anchorId="6B2340F3">
          <v:shape id="_x0000_i1028" type="#_x0000_t75" style="width:482pt;height:141pt" o:ole="" o:preferrelative="f">
            <v:imagedata r:id="rId13" o:title=""/>
            <o:lock v:ext="edit" aspectratio="f"/>
          </v:shape>
          <o:OLEObject Type="Embed" ProgID="Excel.Sheet.12" ShapeID="_x0000_i1028" DrawAspect="Content" ObjectID="_1739023432" r:id="rId14"/>
        </w:object>
      </w:r>
    </w:p>
    <w:p w14:paraId="23A969BE" w14:textId="64AE0061" w:rsidR="00421B33" w:rsidRPr="009E070A" w:rsidRDefault="00421B33" w:rsidP="006F354E">
      <w:pPr>
        <w:autoSpaceDE/>
        <w:autoSpaceDN/>
        <w:spacing w:before="120" w:after="120" w:line="240" w:lineRule="auto"/>
        <w:ind w:left="432"/>
        <w:jc w:val="thaiDistribute"/>
        <w:rPr>
          <w:rFonts w:asciiTheme="majorBidi" w:eastAsia="SimSun" w:hAnsiTheme="majorBidi" w:cstheme="majorBidi"/>
          <w:b/>
          <w:bCs/>
          <w:color w:val="000000" w:themeColor="text1"/>
          <w:sz w:val="30"/>
          <w:szCs w:val="30"/>
          <w:lang w:val="en-US"/>
        </w:rPr>
      </w:pPr>
      <w:r w:rsidRPr="009E070A">
        <w:rPr>
          <w:rFonts w:asciiTheme="majorBidi" w:eastAsia="SimSun" w:hAnsiTheme="majorBidi" w:cstheme="majorBidi"/>
          <w:b/>
          <w:bCs/>
          <w:color w:val="000000" w:themeColor="text1"/>
          <w:sz w:val="30"/>
          <w:szCs w:val="30"/>
          <w:cs/>
        </w:rPr>
        <w:t>ค่าตอบแทนกรรมการ</w:t>
      </w:r>
    </w:p>
    <w:p w14:paraId="354A70AC" w14:textId="6EBEAFAA" w:rsidR="00421B33" w:rsidRPr="009E070A" w:rsidRDefault="00421B33"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ค่าตอบแทนกรรมการเป็นประโยชน์จ่ายให้แก่กรรมการ</w:t>
      </w:r>
      <w:r w:rsidR="00916416" w:rsidRPr="009E070A">
        <w:rPr>
          <w:rFonts w:asciiTheme="majorBidi" w:hAnsiTheme="majorBidi" w:cstheme="majorBidi" w:hint="cs"/>
          <w:color w:val="000000" w:themeColor="text1"/>
          <w:sz w:val="30"/>
          <w:szCs w:val="30"/>
          <w:cs/>
        </w:rPr>
        <w:t>กลุ่ม</w:t>
      </w:r>
      <w:r w:rsidRPr="009E070A">
        <w:rPr>
          <w:rFonts w:asciiTheme="majorBidi" w:hAnsiTheme="majorBidi" w:cstheme="majorBidi"/>
          <w:color w:val="000000" w:themeColor="text1"/>
          <w:sz w:val="30"/>
          <w:szCs w:val="30"/>
          <w:cs/>
        </w:rPr>
        <w:t xml:space="preserve">บริษัท ตามมาตรา </w:t>
      </w:r>
      <w:r w:rsidRPr="009E070A">
        <w:rPr>
          <w:rFonts w:asciiTheme="majorBidi" w:hAnsiTheme="majorBidi" w:cstheme="majorBidi"/>
          <w:color w:val="000000" w:themeColor="text1"/>
          <w:sz w:val="30"/>
          <w:szCs w:val="30"/>
        </w:rPr>
        <w:t>90</w:t>
      </w:r>
      <w:r w:rsidRPr="009E070A">
        <w:rPr>
          <w:rFonts w:asciiTheme="majorBidi" w:hAnsiTheme="majorBidi" w:cstheme="majorBidi"/>
          <w:color w:val="000000" w:themeColor="text1"/>
          <w:sz w:val="30"/>
          <w:szCs w:val="30"/>
          <w:cs/>
        </w:rPr>
        <w:t xml:space="preserve"> ของพระราชบัญญัติบริษัทมหาชนจำกัด</w:t>
      </w:r>
      <w:r w:rsidR="00F7249F" w:rsidRPr="009E070A">
        <w:rPr>
          <w:rFonts w:asciiTheme="majorBidi" w:hAnsiTheme="majorBidi" w:cstheme="majorBidi" w:hint="cs"/>
          <w:color w:val="000000" w:themeColor="text1"/>
          <w:sz w:val="30"/>
          <w:szCs w:val="30"/>
          <w:cs/>
        </w:rPr>
        <w:t xml:space="preserve"> พ.ศ. </w:t>
      </w:r>
      <w:r w:rsidR="00F7249F" w:rsidRPr="009E070A">
        <w:rPr>
          <w:rFonts w:asciiTheme="majorBidi" w:hAnsiTheme="majorBidi" w:cstheme="majorBidi"/>
          <w:color w:val="000000" w:themeColor="text1"/>
          <w:sz w:val="30"/>
          <w:szCs w:val="30"/>
        </w:rPr>
        <w:t>2535</w:t>
      </w:r>
      <w:r w:rsidR="00F7249F" w:rsidRPr="009E070A">
        <w:rPr>
          <w:rFonts w:asciiTheme="majorBidi" w:hAnsiTheme="majorBidi" w:cstheme="majorBidi" w:hint="cs"/>
          <w:color w:val="000000" w:themeColor="text1"/>
          <w:sz w:val="30"/>
          <w:szCs w:val="30"/>
          <w:cs/>
        </w:rPr>
        <w:t xml:space="preserve"> </w:t>
      </w:r>
      <w:r w:rsidRPr="009E070A">
        <w:rPr>
          <w:rFonts w:asciiTheme="majorBidi" w:hAnsiTheme="majorBidi" w:cstheme="majorBidi"/>
          <w:color w:val="000000" w:themeColor="text1"/>
          <w:sz w:val="30"/>
          <w:szCs w:val="30"/>
          <w:cs/>
        </w:rPr>
        <w:t>โดยไม่รวมเงินเดือนและผลประโยชน์ที่เกี่ยวข้องจ่ายให้กับกรรมการซึ่งดำรงตำแหน่งเป็นผู้บริหาร</w:t>
      </w:r>
      <w:r w:rsidR="00916416"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p>
    <w:p w14:paraId="03D13760" w14:textId="3842A0B9" w:rsidR="00421B33" w:rsidRPr="009E070A" w:rsidRDefault="00421B33"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ค่าตอบแทนกรรมการ</w:t>
      </w:r>
      <w:r w:rsidR="00AA33FF" w:rsidRPr="009E070A">
        <w:rPr>
          <w:rFonts w:asciiTheme="majorBidi" w:hAnsiTheme="majorBidi" w:cstheme="majorBidi" w:hint="cs"/>
          <w:color w:val="000000" w:themeColor="text1"/>
          <w:sz w:val="30"/>
          <w:szCs w:val="30"/>
          <w:cs/>
        </w:rPr>
        <w:t xml:space="preserve"> </w:t>
      </w:r>
      <w:r w:rsidRPr="009E070A">
        <w:rPr>
          <w:rFonts w:asciiTheme="majorBidi" w:hAnsiTheme="majorBidi" w:cstheme="majorBidi"/>
          <w:color w:val="000000" w:themeColor="text1"/>
          <w:sz w:val="30"/>
          <w:szCs w:val="30"/>
          <w:cs/>
        </w:rPr>
        <w:t xml:space="preserve">สำหรับปีสิ้นสุดวันที่ </w:t>
      </w:r>
      <w:r w:rsidRPr="009E070A">
        <w:rPr>
          <w:rFonts w:asciiTheme="majorBidi" w:hAnsiTheme="majorBidi" w:cstheme="majorBidi"/>
          <w:color w:val="000000" w:themeColor="text1"/>
          <w:sz w:val="30"/>
          <w:szCs w:val="30"/>
        </w:rPr>
        <w:t>31</w:t>
      </w:r>
      <w:r w:rsidRPr="009E070A">
        <w:rPr>
          <w:rFonts w:asciiTheme="majorBidi" w:hAnsiTheme="majorBidi" w:cstheme="majorBidi"/>
          <w:color w:val="000000" w:themeColor="text1"/>
          <w:sz w:val="30"/>
          <w:szCs w:val="30"/>
          <w:cs/>
        </w:rPr>
        <w:t xml:space="preserve"> ธันวาคม </w:t>
      </w:r>
      <w:r w:rsidRPr="009E070A">
        <w:rPr>
          <w:rFonts w:asciiTheme="majorBidi" w:hAnsiTheme="majorBidi" w:cstheme="majorBidi"/>
          <w:color w:val="000000" w:themeColor="text1"/>
          <w:sz w:val="30"/>
          <w:szCs w:val="30"/>
        </w:rPr>
        <w:t>256</w:t>
      </w:r>
      <w:r w:rsidR="00E61EFC"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E61EFC"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cs/>
        </w:rPr>
        <w:t xml:space="preserve"> จำนวนเงิน</w:t>
      </w:r>
      <w:r w:rsidRPr="009E070A">
        <w:rPr>
          <w:rFonts w:asciiTheme="majorBidi" w:hAnsiTheme="majorBidi" w:cstheme="majorBidi"/>
          <w:color w:val="000000" w:themeColor="text1"/>
          <w:sz w:val="30"/>
          <w:szCs w:val="30"/>
        </w:rPr>
        <w:t xml:space="preserve"> </w:t>
      </w:r>
      <w:r w:rsidR="0075412E" w:rsidRPr="009E070A">
        <w:rPr>
          <w:rFonts w:asciiTheme="majorBidi" w:hAnsiTheme="majorBidi" w:cstheme="majorBidi"/>
          <w:color w:val="000000" w:themeColor="text1"/>
          <w:sz w:val="30"/>
          <w:szCs w:val="30"/>
        </w:rPr>
        <w:t>0.96</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ล้านบาท และ</w:t>
      </w:r>
      <w:r w:rsidRPr="009E070A">
        <w:rPr>
          <w:rFonts w:asciiTheme="majorBidi" w:hAnsiTheme="majorBidi" w:cstheme="majorBidi"/>
          <w:color w:val="000000" w:themeColor="text1"/>
          <w:sz w:val="30"/>
          <w:szCs w:val="30"/>
        </w:rPr>
        <w:t xml:space="preserve"> </w:t>
      </w:r>
      <w:r w:rsidR="00E61EFC" w:rsidRPr="009E070A">
        <w:rPr>
          <w:rFonts w:asciiTheme="majorBidi" w:hAnsiTheme="majorBidi" w:cstheme="majorBidi"/>
          <w:color w:val="000000" w:themeColor="text1"/>
          <w:sz w:val="30"/>
          <w:szCs w:val="30"/>
        </w:rPr>
        <w:t>1.51</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ล้านบาท ตามลำดับ</w:t>
      </w:r>
    </w:p>
    <w:p w14:paraId="6DA59A1C" w14:textId="4B059B94" w:rsidR="00D80F98" w:rsidRPr="009E070A" w:rsidRDefault="00421B33" w:rsidP="00D80F98">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ยอดคงเหลือสินทรัพย์และหนี้สินที่มีสาระสำคัญกับบุคคลหรือกิจการที่เกี่ยวข้องกัน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E61EFC"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E61EFC"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cs/>
        </w:rPr>
        <w:t xml:space="preserve"> </w:t>
      </w:r>
      <w:r w:rsidR="001A2712" w:rsidRPr="009E070A">
        <w:rPr>
          <w:rFonts w:asciiTheme="majorBidi" w:hAnsiTheme="majorBidi" w:cstheme="majorBidi" w:hint="cs"/>
          <w:color w:val="000000" w:themeColor="text1"/>
          <w:sz w:val="30"/>
          <w:szCs w:val="30"/>
          <w:cs/>
        </w:rPr>
        <w:t>แสดง</w:t>
      </w:r>
      <w:r w:rsidRPr="009E070A">
        <w:rPr>
          <w:rFonts w:asciiTheme="majorBidi" w:hAnsiTheme="majorBidi" w:cstheme="majorBidi"/>
          <w:color w:val="000000" w:themeColor="text1"/>
          <w:sz w:val="30"/>
          <w:szCs w:val="30"/>
          <w:cs/>
        </w:rPr>
        <w:t>ดังนี้</w:t>
      </w:r>
    </w:p>
    <w:bookmarkStart w:id="51" w:name="_MON_1673761595"/>
    <w:bookmarkEnd w:id="51"/>
    <w:p w14:paraId="4D0AD23E" w14:textId="6CF05EFA" w:rsidR="00C16DF0" w:rsidRPr="009E070A" w:rsidRDefault="00C16DF0" w:rsidP="00C16DF0">
      <w:pPr>
        <w:pStyle w:val="BlockText"/>
        <w:spacing w:before="120"/>
        <w:ind w:left="426" w:right="-306" w:firstLine="0"/>
        <w:jc w:val="thaiDistribute"/>
        <w:rPr>
          <w:rFonts w:ascii="Angsana New" w:hAnsi="Angsana New"/>
          <w:sz w:val="30"/>
          <w:szCs w:val="30"/>
          <w:cs/>
        </w:rPr>
      </w:pPr>
      <w:r w:rsidRPr="009E070A">
        <w:rPr>
          <w:rFonts w:asciiTheme="majorBidi" w:hAnsiTheme="majorBidi" w:cstheme="majorBidi"/>
          <w:sz w:val="30"/>
          <w:szCs w:val="30"/>
          <w:cs/>
        </w:rPr>
        <w:object w:dxaOrig="10578" w:dyaOrig="6042" w14:anchorId="62F493D2">
          <v:shape id="_x0000_i1029" type="#_x0000_t75" style="width:490.5pt;height:303.5pt" o:ole="">
            <v:imagedata r:id="rId15" o:title=""/>
          </v:shape>
          <o:OLEObject Type="Embed" ProgID="Excel.Sheet.12" ShapeID="_x0000_i1029" DrawAspect="Content" ObjectID="_1739023433" r:id="rId16"/>
        </w:object>
      </w:r>
    </w:p>
    <w:p w14:paraId="4EA6FD13" w14:textId="77777777" w:rsidR="009D4D58" w:rsidRPr="009E070A" w:rsidRDefault="009D4D58">
      <w:pPr>
        <w:autoSpaceDE/>
        <w:autoSpaceDN/>
        <w:spacing w:line="240" w:lineRule="auto"/>
        <w:rPr>
          <w:rFonts w:asciiTheme="majorBidi" w:hAnsiTheme="majorBidi" w:cstheme="majorBidi"/>
          <w:b/>
          <w:bCs/>
          <w:color w:val="000000" w:themeColor="text1"/>
          <w:sz w:val="30"/>
          <w:szCs w:val="30"/>
          <w:cs/>
          <w:lang w:val="en-US"/>
        </w:rPr>
      </w:pPr>
      <w:r w:rsidRPr="009E070A">
        <w:rPr>
          <w:rFonts w:asciiTheme="majorBidi" w:hAnsiTheme="majorBidi" w:cstheme="majorBidi"/>
          <w:b/>
          <w:bCs/>
          <w:color w:val="000000" w:themeColor="text1"/>
          <w:sz w:val="30"/>
          <w:szCs w:val="30"/>
          <w:cs/>
        </w:rPr>
        <w:br w:type="page"/>
      </w:r>
    </w:p>
    <w:p w14:paraId="51614CFC" w14:textId="04B92AAE" w:rsidR="00421B33" w:rsidRPr="009E070A" w:rsidRDefault="00421B33" w:rsidP="006F354E">
      <w:pPr>
        <w:pStyle w:val="BlockText"/>
        <w:spacing w:before="120" w:after="120"/>
        <w:ind w:left="432" w:right="0" w:firstLine="0"/>
        <w:jc w:val="thaiDistribute"/>
        <w:rPr>
          <w:rFonts w:asciiTheme="majorBidi" w:hAnsiTheme="majorBidi" w:cstheme="majorBidi"/>
          <w:b/>
          <w:bCs/>
          <w:color w:val="000000" w:themeColor="text1"/>
          <w:sz w:val="30"/>
          <w:szCs w:val="30"/>
          <w:cs/>
        </w:rPr>
      </w:pPr>
      <w:r w:rsidRPr="009E070A">
        <w:rPr>
          <w:rFonts w:asciiTheme="majorBidi" w:hAnsiTheme="majorBidi" w:cstheme="majorBidi"/>
          <w:b/>
          <w:bCs/>
          <w:color w:val="000000" w:themeColor="text1"/>
          <w:sz w:val="30"/>
          <w:szCs w:val="30"/>
          <w:cs/>
        </w:rPr>
        <w:lastRenderedPageBreak/>
        <w:t>สัญญาสำคัญ</w:t>
      </w:r>
    </w:p>
    <w:p w14:paraId="5895C825" w14:textId="2A158CD6" w:rsidR="0003130B" w:rsidRPr="009E070A" w:rsidRDefault="0003130B" w:rsidP="0003130B">
      <w:pPr>
        <w:autoSpaceDE/>
        <w:autoSpaceDN/>
        <w:spacing w:before="120" w:after="120" w:line="240" w:lineRule="auto"/>
        <w:ind w:left="425" w:right="-17"/>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บริษัททำสัญญา</w:t>
      </w:r>
      <w:r w:rsidRPr="009E070A">
        <w:rPr>
          <w:rFonts w:asciiTheme="majorBidi" w:hAnsiTheme="majorBidi" w:cstheme="majorBidi" w:hint="cs"/>
          <w:color w:val="000000" w:themeColor="text1"/>
          <w:sz w:val="30"/>
          <w:szCs w:val="30"/>
          <w:cs/>
        </w:rPr>
        <w:t>เช่าอาคารกั</w:t>
      </w:r>
      <w:r w:rsidRPr="009E070A">
        <w:rPr>
          <w:rFonts w:asciiTheme="majorBidi" w:hAnsiTheme="majorBidi" w:cstheme="majorBidi"/>
          <w:color w:val="000000" w:themeColor="text1"/>
          <w:sz w:val="30"/>
          <w:szCs w:val="30"/>
          <w:cs/>
        </w:rPr>
        <w:t xml:space="preserve">บบุคคลที่เกี่ยวข้องกัน กำหนดระยะเวลา </w:t>
      </w:r>
      <w:r w:rsidRPr="009E070A">
        <w:rPr>
          <w:rFonts w:asciiTheme="majorBidi" w:hAnsiTheme="majorBidi" w:cstheme="majorBidi"/>
          <w:color w:val="000000" w:themeColor="text1"/>
          <w:sz w:val="30"/>
          <w:szCs w:val="30"/>
        </w:rPr>
        <w:t>3</w:t>
      </w:r>
      <w:r w:rsidRPr="009E070A">
        <w:rPr>
          <w:rFonts w:asciiTheme="majorBidi" w:hAnsiTheme="majorBidi" w:cstheme="majorBidi"/>
          <w:color w:val="000000" w:themeColor="text1"/>
          <w:sz w:val="30"/>
          <w:szCs w:val="30"/>
          <w:cs/>
        </w:rPr>
        <w:t xml:space="preserve"> ปี</w:t>
      </w:r>
      <w:r w:rsidRPr="009E070A">
        <w:rPr>
          <w:rFonts w:asciiTheme="majorBidi" w:hAnsiTheme="majorBidi" w:cstheme="majorBidi" w:hint="cs"/>
          <w:color w:val="000000" w:themeColor="text1"/>
          <w:sz w:val="30"/>
          <w:szCs w:val="30"/>
          <w:cs/>
        </w:rPr>
        <w:t xml:space="preserve"> จำนวน </w:t>
      </w:r>
      <w:r w:rsidRPr="009E070A">
        <w:rPr>
          <w:rFonts w:asciiTheme="majorBidi" w:hAnsiTheme="majorBidi" w:cstheme="majorBidi"/>
          <w:color w:val="000000" w:themeColor="text1"/>
          <w:sz w:val="30"/>
          <w:szCs w:val="30"/>
        </w:rPr>
        <w:t>2</w:t>
      </w:r>
      <w:r w:rsidRPr="009E070A">
        <w:rPr>
          <w:rFonts w:asciiTheme="majorBidi" w:hAnsiTheme="majorBidi" w:cstheme="majorBidi" w:hint="cs"/>
          <w:color w:val="000000" w:themeColor="text1"/>
          <w:sz w:val="30"/>
          <w:szCs w:val="30"/>
          <w:cs/>
        </w:rPr>
        <w:t xml:space="preserve"> ฉบับ</w:t>
      </w:r>
      <w:r w:rsidRPr="009E070A">
        <w:rPr>
          <w:rFonts w:asciiTheme="majorBidi" w:hAnsiTheme="majorBidi" w:cstheme="majorBidi"/>
          <w:color w:val="000000" w:themeColor="text1"/>
          <w:sz w:val="30"/>
          <w:szCs w:val="30"/>
          <w:cs/>
        </w:rPr>
        <w:t xml:space="preserve"> ตั้งแต่วันที่ </w:t>
      </w:r>
      <w:r w:rsidR="00731942" w:rsidRPr="009E070A">
        <w:rPr>
          <w:rFonts w:asciiTheme="majorBidi" w:hAnsiTheme="majorBidi" w:cstheme="majorBidi"/>
          <w:color w:val="000000" w:themeColor="text1"/>
          <w:sz w:val="30"/>
          <w:szCs w:val="30"/>
          <w:lang w:val="en-US"/>
        </w:rPr>
        <w:t>1</w:t>
      </w:r>
      <w:r w:rsidRPr="009E070A">
        <w:rPr>
          <w:rFonts w:asciiTheme="majorBidi" w:hAnsiTheme="majorBidi" w:cstheme="majorBidi" w:hint="cs"/>
          <w:color w:val="000000" w:themeColor="text1"/>
          <w:sz w:val="30"/>
          <w:szCs w:val="30"/>
          <w:cs/>
        </w:rPr>
        <w:t xml:space="preserve"> </w:t>
      </w:r>
      <w:r w:rsidR="00731942" w:rsidRPr="009E070A">
        <w:rPr>
          <w:rFonts w:asciiTheme="majorBidi" w:hAnsiTheme="majorBidi" w:cstheme="majorBidi" w:hint="cs"/>
          <w:color w:val="000000" w:themeColor="text1"/>
          <w:sz w:val="30"/>
          <w:szCs w:val="30"/>
          <w:cs/>
        </w:rPr>
        <w:t>ตุลาคม</w:t>
      </w:r>
      <w:r w:rsidRPr="009E070A">
        <w:rPr>
          <w:rFonts w:asciiTheme="majorBidi" w:hAnsiTheme="majorBidi" w:cstheme="majorBidi" w:hint="cs"/>
          <w:color w:val="000000" w:themeColor="text1"/>
          <w:sz w:val="30"/>
          <w:szCs w:val="30"/>
          <w:cs/>
        </w:rPr>
        <w:t xml:space="preserve"> </w:t>
      </w:r>
      <w:r w:rsidRPr="009E070A">
        <w:rPr>
          <w:rFonts w:asciiTheme="majorBidi" w:hAnsiTheme="majorBidi" w:cstheme="majorBidi"/>
          <w:color w:val="000000" w:themeColor="text1"/>
          <w:sz w:val="30"/>
          <w:szCs w:val="30"/>
        </w:rPr>
        <w:t>256</w:t>
      </w:r>
      <w:r w:rsidR="00731942" w:rsidRPr="009E070A">
        <w:rPr>
          <w:rFonts w:asciiTheme="majorBidi" w:hAnsiTheme="majorBidi" w:cstheme="majorBidi"/>
          <w:color w:val="000000" w:themeColor="text1"/>
          <w:sz w:val="30"/>
          <w:szCs w:val="30"/>
        </w:rPr>
        <w:t>3</w:t>
      </w:r>
      <w:r w:rsidRPr="009E070A">
        <w:rPr>
          <w:rFonts w:asciiTheme="majorBidi" w:hAnsiTheme="majorBidi"/>
          <w:color w:val="000000" w:themeColor="text1"/>
          <w:sz w:val="30"/>
        </w:rPr>
        <w:t xml:space="preserve"> </w:t>
      </w:r>
      <w:r w:rsidRPr="009E070A">
        <w:rPr>
          <w:rFonts w:asciiTheme="majorBidi" w:hAnsiTheme="majorBidi" w:cstheme="majorBidi"/>
          <w:color w:val="000000" w:themeColor="text1"/>
          <w:sz w:val="30"/>
          <w:szCs w:val="30"/>
          <w:cs/>
        </w:rPr>
        <w:t xml:space="preserve">ถึงวันที่ </w:t>
      </w:r>
      <w:r w:rsidR="00731942" w:rsidRPr="009E070A">
        <w:rPr>
          <w:rFonts w:asciiTheme="majorBidi" w:hAnsiTheme="majorBidi" w:cstheme="majorBidi"/>
          <w:color w:val="000000" w:themeColor="text1"/>
          <w:spacing w:val="-4"/>
          <w:sz w:val="30"/>
          <w:szCs w:val="30"/>
        </w:rPr>
        <w:t>30</w:t>
      </w:r>
      <w:r w:rsidRPr="009E070A">
        <w:rPr>
          <w:rFonts w:asciiTheme="majorBidi" w:hAnsiTheme="majorBidi" w:cstheme="majorBidi" w:hint="cs"/>
          <w:color w:val="000000" w:themeColor="text1"/>
          <w:spacing w:val="-4"/>
          <w:sz w:val="30"/>
          <w:szCs w:val="30"/>
          <w:cs/>
        </w:rPr>
        <w:t xml:space="preserve"> </w:t>
      </w:r>
      <w:r w:rsidR="00731942" w:rsidRPr="009E070A">
        <w:rPr>
          <w:rFonts w:asciiTheme="majorBidi" w:hAnsiTheme="majorBidi" w:cstheme="majorBidi" w:hint="cs"/>
          <w:color w:val="000000" w:themeColor="text1"/>
          <w:spacing w:val="-4"/>
          <w:sz w:val="30"/>
          <w:szCs w:val="30"/>
          <w:cs/>
        </w:rPr>
        <w:t>กันยายน</w:t>
      </w:r>
      <w:r w:rsidRPr="009E070A">
        <w:rPr>
          <w:rFonts w:asciiTheme="majorBidi" w:hAnsiTheme="majorBidi" w:cstheme="majorBidi" w:hint="cs"/>
          <w:color w:val="000000" w:themeColor="text1"/>
          <w:spacing w:val="-4"/>
          <w:sz w:val="30"/>
          <w:szCs w:val="30"/>
          <w:cs/>
        </w:rPr>
        <w:t xml:space="preserve"> </w:t>
      </w:r>
      <w:r w:rsidRPr="009E070A">
        <w:rPr>
          <w:rFonts w:asciiTheme="majorBidi" w:hAnsiTheme="majorBidi" w:cstheme="majorBidi"/>
          <w:color w:val="000000" w:themeColor="text1"/>
          <w:spacing w:val="-4"/>
          <w:sz w:val="30"/>
          <w:szCs w:val="30"/>
        </w:rPr>
        <w:t>256</w:t>
      </w:r>
      <w:r w:rsidR="00731942" w:rsidRPr="009E070A">
        <w:rPr>
          <w:rFonts w:asciiTheme="majorBidi" w:hAnsiTheme="majorBidi" w:cstheme="majorBidi"/>
          <w:color w:val="000000" w:themeColor="text1"/>
          <w:spacing w:val="-4"/>
          <w:sz w:val="30"/>
          <w:szCs w:val="30"/>
        </w:rPr>
        <w:t>6</w:t>
      </w:r>
      <w:r w:rsidRPr="009E070A">
        <w:rPr>
          <w:rFonts w:asciiTheme="majorBidi" w:hAnsiTheme="majorBidi"/>
          <w:color w:val="000000" w:themeColor="text1"/>
          <w:spacing w:val="-4"/>
          <w:sz w:val="30"/>
          <w:lang w:val="en-US"/>
        </w:rPr>
        <w:t xml:space="preserve"> </w:t>
      </w:r>
      <w:r w:rsidRPr="009E070A">
        <w:rPr>
          <w:rFonts w:asciiTheme="majorBidi" w:hAnsiTheme="majorBidi" w:cstheme="majorBidi"/>
          <w:color w:val="000000" w:themeColor="text1"/>
          <w:spacing w:val="-4"/>
          <w:sz w:val="30"/>
          <w:szCs w:val="30"/>
          <w:cs/>
        </w:rPr>
        <w:t xml:space="preserve">อัตราค่าเช่าเดือนละ </w:t>
      </w:r>
      <w:r w:rsidR="00731942" w:rsidRPr="009E070A">
        <w:rPr>
          <w:rFonts w:asciiTheme="majorBidi" w:hAnsiTheme="majorBidi" w:cstheme="majorBidi"/>
          <w:color w:val="000000" w:themeColor="text1"/>
          <w:spacing w:val="-4"/>
          <w:sz w:val="30"/>
          <w:szCs w:val="30"/>
          <w:lang w:val="en-US"/>
        </w:rPr>
        <w:t>3</w:t>
      </w:r>
      <w:r w:rsidRPr="009E070A">
        <w:rPr>
          <w:rFonts w:asciiTheme="majorBidi" w:hAnsiTheme="majorBidi" w:cstheme="majorBidi"/>
          <w:color w:val="000000" w:themeColor="text1"/>
          <w:spacing w:val="-4"/>
          <w:sz w:val="30"/>
          <w:szCs w:val="30"/>
          <w:lang w:val="en-US"/>
        </w:rPr>
        <w:t>0,000</w:t>
      </w:r>
      <w:r w:rsidRPr="009E070A">
        <w:rPr>
          <w:rFonts w:asciiTheme="majorBidi" w:hAnsiTheme="majorBidi"/>
          <w:color w:val="000000" w:themeColor="text1"/>
          <w:spacing w:val="-4"/>
          <w:sz w:val="30"/>
        </w:rPr>
        <w:t xml:space="preserve"> </w:t>
      </w:r>
      <w:r w:rsidRPr="009E070A">
        <w:rPr>
          <w:rFonts w:asciiTheme="majorBidi" w:hAnsiTheme="majorBidi" w:cstheme="majorBidi"/>
          <w:color w:val="000000" w:themeColor="text1"/>
          <w:spacing w:val="-4"/>
          <w:sz w:val="30"/>
          <w:szCs w:val="30"/>
          <w:cs/>
        </w:rPr>
        <w:t>บาท</w:t>
      </w:r>
      <w:r w:rsidR="00731942" w:rsidRPr="009E070A">
        <w:rPr>
          <w:rFonts w:asciiTheme="majorBidi" w:hAnsiTheme="majorBidi" w:cstheme="majorBidi"/>
          <w:color w:val="000000" w:themeColor="text1"/>
          <w:spacing w:val="-4"/>
          <w:sz w:val="30"/>
          <w:szCs w:val="30"/>
        </w:rPr>
        <w:t xml:space="preserve"> </w:t>
      </w:r>
      <w:r w:rsidR="005F2B37" w:rsidRPr="009E070A">
        <w:rPr>
          <w:rFonts w:asciiTheme="majorBidi" w:hAnsiTheme="majorBidi" w:cstheme="majorBidi" w:hint="cs"/>
          <w:color w:val="000000" w:themeColor="text1"/>
          <w:spacing w:val="-4"/>
          <w:sz w:val="30"/>
          <w:szCs w:val="30"/>
          <w:cs/>
        </w:rPr>
        <w:t>และ</w:t>
      </w:r>
      <w:r w:rsidR="00731942" w:rsidRPr="009E070A">
        <w:rPr>
          <w:rFonts w:asciiTheme="majorBidi" w:hAnsiTheme="majorBidi" w:cstheme="majorBidi"/>
          <w:color w:val="000000" w:themeColor="text1"/>
          <w:spacing w:val="-4"/>
          <w:sz w:val="30"/>
          <w:szCs w:val="30"/>
          <w:cs/>
        </w:rPr>
        <w:t xml:space="preserve">ตั้งแต่วันที่ </w:t>
      </w:r>
      <w:r w:rsidR="00731942" w:rsidRPr="009E070A">
        <w:rPr>
          <w:rFonts w:asciiTheme="majorBidi" w:hAnsiTheme="majorBidi" w:cstheme="majorBidi"/>
          <w:color w:val="000000" w:themeColor="text1"/>
          <w:spacing w:val="-4"/>
          <w:sz w:val="30"/>
          <w:szCs w:val="30"/>
        </w:rPr>
        <w:t>5</w:t>
      </w:r>
      <w:r w:rsidR="00731942" w:rsidRPr="009E070A">
        <w:rPr>
          <w:rFonts w:asciiTheme="majorBidi" w:hAnsiTheme="majorBidi" w:cstheme="majorBidi" w:hint="cs"/>
          <w:color w:val="000000" w:themeColor="text1"/>
          <w:spacing w:val="-4"/>
          <w:sz w:val="30"/>
          <w:szCs w:val="30"/>
          <w:cs/>
        </w:rPr>
        <w:t xml:space="preserve"> มีนาคม </w:t>
      </w:r>
      <w:r w:rsidR="00731942" w:rsidRPr="009E070A">
        <w:rPr>
          <w:rFonts w:asciiTheme="majorBidi" w:hAnsiTheme="majorBidi" w:cstheme="majorBidi"/>
          <w:color w:val="000000" w:themeColor="text1"/>
          <w:spacing w:val="-4"/>
          <w:sz w:val="30"/>
          <w:szCs w:val="30"/>
        </w:rPr>
        <w:t>2564</w:t>
      </w:r>
      <w:r w:rsidR="00731942" w:rsidRPr="009E070A">
        <w:rPr>
          <w:rFonts w:asciiTheme="majorBidi" w:hAnsiTheme="majorBidi"/>
          <w:color w:val="000000" w:themeColor="text1"/>
          <w:spacing w:val="-4"/>
          <w:sz w:val="30"/>
        </w:rPr>
        <w:t xml:space="preserve"> </w:t>
      </w:r>
      <w:r w:rsidR="00731942" w:rsidRPr="009E070A">
        <w:rPr>
          <w:rFonts w:asciiTheme="majorBidi" w:hAnsiTheme="majorBidi" w:cstheme="majorBidi"/>
          <w:color w:val="000000" w:themeColor="text1"/>
          <w:spacing w:val="-4"/>
          <w:sz w:val="30"/>
          <w:szCs w:val="30"/>
          <w:cs/>
        </w:rPr>
        <w:t xml:space="preserve">ถึงวันที่ </w:t>
      </w:r>
      <w:r w:rsidR="00731942" w:rsidRPr="009E070A">
        <w:rPr>
          <w:rFonts w:asciiTheme="majorBidi" w:hAnsiTheme="majorBidi" w:cstheme="majorBidi"/>
          <w:color w:val="000000" w:themeColor="text1"/>
          <w:spacing w:val="-4"/>
          <w:sz w:val="30"/>
          <w:szCs w:val="30"/>
        </w:rPr>
        <w:t>4</w:t>
      </w:r>
      <w:r w:rsidR="00731942" w:rsidRPr="009E070A">
        <w:rPr>
          <w:rFonts w:asciiTheme="majorBidi" w:hAnsiTheme="majorBidi" w:cstheme="majorBidi" w:hint="cs"/>
          <w:color w:val="000000" w:themeColor="text1"/>
          <w:spacing w:val="-4"/>
          <w:sz w:val="30"/>
          <w:szCs w:val="30"/>
          <w:cs/>
        </w:rPr>
        <w:t xml:space="preserve"> มีนาคม </w:t>
      </w:r>
      <w:r w:rsidR="00731942" w:rsidRPr="009E070A">
        <w:rPr>
          <w:rFonts w:asciiTheme="majorBidi" w:hAnsiTheme="majorBidi" w:cstheme="majorBidi"/>
          <w:color w:val="000000" w:themeColor="text1"/>
          <w:spacing w:val="-4"/>
          <w:sz w:val="30"/>
          <w:szCs w:val="30"/>
        </w:rPr>
        <w:t>2567</w:t>
      </w:r>
      <w:r w:rsidR="00731942" w:rsidRPr="009E070A">
        <w:rPr>
          <w:rFonts w:asciiTheme="majorBidi" w:hAnsiTheme="majorBidi"/>
          <w:color w:val="000000" w:themeColor="text1"/>
          <w:spacing w:val="-4"/>
          <w:sz w:val="30"/>
          <w:lang w:val="en-US"/>
        </w:rPr>
        <w:t xml:space="preserve"> </w:t>
      </w:r>
      <w:r w:rsidR="00731942" w:rsidRPr="009E070A">
        <w:rPr>
          <w:rFonts w:asciiTheme="majorBidi" w:hAnsiTheme="majorBidi" w:cstheme="majorBidi"/>
          <w:color w:val="000000" w:themeColor="text1"/>
          <w:spacing w:val="-4"/>
          <w:sz w:val="30"/>
          <w:szCs w:val="30"/>
          <w:cs/>
        </w:rPr>
        <w:t>อัตราค่าเช่าเดือน</w:t>
      </w:r>
      <w:r w:rsidR="00731942" w:rsidRPr="009E070A">
        <w:rPr>
          <w:rFonts w:asciiTheme="majorBidi" w:hAnsiTheme="majorBidi" w:cstheme="majorBidi"/>
          <w:color w:val="000000" w:themeColor="text1"/>
          <w:sz w:val="30"/>
          <w:szCs w:val="30"/>
          <w:cs/>
        </w:rPr>
        <w:t xml:space="preserve">ละ </w:t>
      </w:r>
      <w:r w:rsidR="00731942" w:rsidRPr="009E070A">
        <w:rPr>
          <w:rFonts w:asciiTheme="majorBidi" w:hAnsiTheme="majorBidi" w:cstheme="majorBidi"/>
          <w:color w:val="000000" w:themeColor="text1"/>
          <w:sz w:val="30"/>
          <w:szCs w:val="30"/>
          <w:lang w:val="en-US"/>
        </w:rPr>
        <w:t>30,000</w:t>
      </w:r>
      <w:r w:rsidR="00731942" w:rsidRPr="009E070A">
        <w:rPr>
          <w:rFonts w:asciiTheme="majorBidi" w:hAnsiTheme="majorBidi"/>
          <w:color w:val="000000" w:themeColor="text1"/>
          <w:sz w:val="30"/>
        </w:rPr>
        <w:t xml:space="preserve"> </w:t>
      </w:r>
      <w:r w:rsidR="00731942" w:rsidRPr="009E070A">
        <w:rPr>
          <w:rFonts w:asciiTheme="majorBidi" w:hAnsiTheme="majorBidi" w:cstheme="majorBidi"/>
          <w:color w:val="000000" w:themeColor="text1"/>
          <w:sz w:val="30"/>
          <w:szCs w:val="30"/>
          <w:cs/>
        </w:rPr>
        <w:t>บาท</w:t>
      </w:r>
    </w:p>
    <w:p w14:paraId="7BA04DA7" w14:textId="4AB569F4" w:rsidR="00921415" w:rsidRPr="009E070A" w:rsidRDefault="00921415" w:rsidP="00921415">
      <w:pPr>
        <w:pStyle w:val="BlockText"/>
        <w:spacing w:before="120" w:after="120"/>
        <w:ind w:left="425" w:right="-23" w:firstLine="0"/>
        <w:jc w:val="thaiDistribute"/>
        <w:rPr>
          <w:rFonts w:asciiTheme="majorBidi" w:hAnsiTheme="majorBidi"/>
          <w:color w:val="000000" w:themeColor="text1"/>
          <w:sz w:val="30"/>
          <w:szCs w:val="30"/>
          <w:cs/>
          <w:lang w:val="en-GB"/>
        </w:rPr>
      </w:pPr>
      <w:r w:rsidRPr="009E070A">
        <w:rPr>
          <w:rFonts w:asciiTheme="majorBidi" w:hAnsiTheme="majorBidi" w:hint="cs"/>
          <w:color w:val="000000" w:themeColor="text1"/>
          <w:sz w:val="30"/>
          <w:szCs w:val="30"/>
          <w:cs/>
          <w:lang w:val="en-GB"/>
        </w:rPr>
        <w:t xml:space="preserve">บริษัททำสัญญาเช่าอาคารกับบริษัท </w:t>
      </w:r>
      <w:r w:rsidRPr="009E070A">
        <w:rPr>
          <w:rFonts w:asciiTheme="majorBidi" w:hAnsiTheme="majorBidi" w:cstheme="majorBidi" w:hint="cs"/>
          <w:color w:val="000000" w:themeColor="text1"/>
          <w:sz w:val="30"/>
          <w:szCs w:val="30"/>
          <w:cs/>
        </w:rPr>
        <w:t xml:space="preserve">โนวา ออร์แกนิค โฮลดิ้ง จำกัด กำหนดระยะเวลา </w:t>
      </w:r>
      <w:r w:rsidR="00655E27" w:rsidRPr="009E070A">
        <w:rPr>
          <w:rFonts w:asciiTheme="majorBidi" w:hAnsiTheme="majorBidi" w:cstheme="majorBidi"/>
          <w:color w:val="000000" w:themeColor="text1"/>
          <w:sz w:val="30"/>
          <w:szCs w:val="30"/>
        </w:rPr>
        <w:t>3</w:t>
      </w:r>
      <w:r w:rsidR="00655E27" w:rsidRPr="009E070A">
        <w:rPr>
          <w:rFonts w:asciiTheme="majorBidi" w:hAnsiTheme="majorBidi" w:cstheme="majorBidi" w:hint="cs"/>
          <w:color w:val="000000" w:themeColor="text1"/>
          <w:sz w:val="30"/>
          <w:szCs w:val="30"/>
          <w:cs/>
        </w:rPr>
        <w:t xml:space="preserve"> ปี</w:t>
      </w:r>
      <w:r w:rsidRPr="009E070A">
        <w:rPr>
          <w:rFonts w:asciiTheme="majorBidi" w:hAnsiTheme="majorBidi" w:cstheme="majorBidi" w:hint="cs"/>
          <w:color w:val="000000" w:themeColor="text1"/>
          <w:sz w:val="30"/>
          <w:szCs w:val="30"/>
          <w:cs/>
        </w:rPr>
        <w:t xml:space="preserve"> ตั้งแต่วันที่ </w:t>
      </w:r>
      <w:r w:rsidR="00655E27" w:rsidRPr="009E070A">
        <w:rPr>
          <w:rFonts w:asciiTheme="majorBidi" w:hAnsiTheme="majorBidi" w:cstheme="majorBidi"/>
          <w:color w:val="000000" w:themeColor="text1"/>
          <w:sz w:val="30"/>
          <w:szCs w:val="30"/>
        </w:rPr>
        <w:t>1</w:t>
      </w:r>
      <w:r w:rsidRPr="009E070A">
        <w:rPr>
          <w:rFonts w:asciiTheme="majorBidi" w:hAnsiTheme="majorBidi" w:cstheme="majorBidi" w:hint="cs"/>
          <w:color w:val="000000" w:themeColor="text1"/>
          <w:sz w:val="30"/>
          <w:szCs w:val="30"/>
          <w:cs/>
        </w:rPr>
        <w:t xml:space="preserve"> </w:t>
      </w:r>
      <w:r w:rsidR="00655E27" w:rsidRPr="009E070A">
        <w:rPr>
          <w:rFonts w:asciiTheme="majorBidi" w:hAnsiTheme="majorBidi" w:cstheme="majorBidi" w:hint="cs"/>
          <w:color w:val="000000" w:themeColor="text1"/>
          <w:sz w:val="30"/>
          <w:szCs w:val="30"/>
          <w:cs/>
        </w:rPr>
        <w:t>มกราคม</w:t>
      </w:r>
      <w:r w:rsidRPr="009E070A">
        <w:rPr>
          <w:rFonts w:asciiTheme="majorBidi" w:hAnsiTheme="majorBidi" w:cstheme="majorBidi"/>
          <w:color w:val="000000" w:themeColor="text1"/>
          <w:sz w:val="30"/>
          <w:szCs w:val="30"/>
        </w:rPr>
        <w:t xml:space="preserve"> 256</w:t>
      </w:r>
      <w:r w:rsidR="00655E27"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hint="cs"/>
          <w:color w:val="000000" w:themeColor="text1"/>
          <w:sz w:val="30"/>
          <w:szCs w:val="30"/>
          <w:cs/>
        </w:rPr>
        <w:t xml:space="preserve">ถึงวันที่ </w:t>
      </w:r>
      <w:r w:rsidRPr="009E070A">
        <w:rPr>
          <w:rFonts w:asciiTheme="majorBidi" w:hAnsiTheme="majorBidi" w:cstheme="majorBidi"/>
          <w:color w:val="000000" w:themeColor="text1"/>
          <w:sz w:val="30"/>
          <w:szCs w:val="30"/>
        </w:rPr>
        <w:t>31</w:t>
      </w:r>
      <w:r w:rsidRPr="009E070A">
        <w:rPr>
          <w:rFonts w:asciiTheme="majorBidi" w:hAnsiTheme="majorBidi" w:cstheme="majorBidi" w:hint="cs"/>
          <w:color w:val="000000" w:themeColor="text1"/>
          <w:sz w:val="30"/>
          <w:szCs w:val="30"/>
          <w:cs/>
        </w:rPr>
        <w:t xml:space="preserve"> ธันวาคม </w:t>
      </w:r>
      <w:r w:rsidRPr="009E070A">
        <w:rPr>
          <w:rFonts w:asciiTheme="majorBidi" w:hAnsiTheme="majorBidi" w:cstheme="majorBidi"/>
          <w:color w:val="000000" w:themeColor="text1"/>
          <w:sz w:val="30"/>
          <w:szCs w:val="30"/>
        </w:rPr>
        <w:t>256</w:t>
      </w:r>
      <w:r w:rsidR="00655E27" w:rsidRPr="009E070A">
        <w:rPr>
          <w:rFonts w:asciiTheme="majorBidi" w:hAnsiTheme="majorBidi" w:cstheme="majorBidi"/>
          <w:color w:val="000000" w:themeColor="text1"/>
          <w:sz w:val="30"/>
          <w:szCs w:val="30"/>
        </w:rPr>
        <w:t>7</w:t>
      </w:r>
      <w:r w:rsidRPr="009E070A">
        <w:rPr>
          <w:rFonts w:asciiTheme="majorBidi" w:hAnsiTheme="majorBidi" w:cstheme="majorBidi" w:hint="cs"/>
          <w:color w:val="000000" w:themeColor="text1"/>
          <w:sz w:val="30"/>
          <w:szCs w:val="30"/>
          <w:cs/>
        </w:rPr>
        <w:t xml:space="preserve"> อัตราค่าเช่าเดือนละ </w:t>
      </w:r>
      <w:r w:rsidRPr="009E070A">
        <w:rPr>
          <w:rFonts w:asciiTheme="majorBidi" w:hAnsiTheme="majorBidi" w:cstheme="majorBidi"/>
          <w:color w:val="000000" w:themeColor="text1"/>
          <w:sz w:val="30"/>
          <w:szCs w:val="30"/>
        </w:rPr>
        <w:t xml:space="preserve">0.25 </w:t>
      </w:r>
      <w:r w:rsidRPr="009E070A">
        <w:rPr>
          <w:rFonts w:asciiTheme="majorBidi" w:hAnsiTheme="majorBidi" w:cstheme="majorBidi" w:hint="cs"/>
          <w:color w:val="000000" w:themeColor="text1"/>
          <w:sz w:val="30"/>
          <w:szCs w:val="30"/>
          <w:cs/>
        </w:rPr>
        <w:t>ล้านบาท</w:t>
      </w:r>
    </w:p>
    <w:p w14:paraId="6B2699E3" w14:textId="77777777" w:rsidR="00921415" w:rsidRPr="009E070A" w:rsidRDefault="00921415" w:rsidP="00921415">
      <w:pPr>
        <w:pStyle w:val="BlockText"/>
        <w:spacing w:before="120" w:after="120"/>
        <w:ind w:left="425" w:right="-23"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เมื่อวันที่ </w:t>
      </w:r>
      <w:r w:rsidRPr="009E070A">
        <w:rPr>
          <w:rFonts w:asciiTheme="majorBidi" w:hAnsiTheme="majorBidi" w:cstheme="majorBidi"/>
          <w:color w:val="000000" w:themeColor="text1"/>
          <w:sz w:val="30"/>
          <w:szCs w:val="30"/>
        </w:rPr>
        <w:t xml:space="preserve">29 </w:t>
      </w:r>
      <w:r w:rsidRPr="009E070A">
        <w:rPr>
          <w:rFonts w:asciiTheme="majorBidi" w:hAnsiTheme="majorBidi" w:cstheme="majorBidi" w:hint="cs"/>
          <w:color w:val="000000" w:themeColor="text1"/>
          <w:sz w:val="30"/>
          <w:szCs w:val="30"/>
          <w:cs/>
        </w:rPr>
        <w:t xml:space="preserve">มกราคม </w:t>
      </w:r>
      <w:r w:rsidRPr="009E070A">
        <w:rPr>
          <w:rFonts w:asciiTheme="majorBidi" w:hAnsiTheme="majorBidi" w:cstheme="majorBidi"/>
          <w:color w:val="000000" w:themeColor="text1"/>
          <w:sz w:val="30"/>
          <w:szCs w:val="30"/>
        </w:rPr>
        <w:t>2564</w:t>
      </w:r>
      <w:r w:rsidRPr="009E070A">
        <w:rPr>
          <w:rFonts w:asciiTheme="majorBidi" w:hAnsiTheme="majorBidi" w:cstheme="majorBidi" w:hint="cs"/>
          <w:color w:val="000000" w:themeColor="text1"/>
          <w:sz w:val="30"/>
          <w:szCs w:val="30"/>
          <w:cs/>
        </w:rPr>
        <w:t xml:space="preserve"> บริษัททำสัญญาขายที่ดินพร้อมสิ่งปลูกสร้างให้แก่บริษัท โนวา ออร์แกนิค โฮลดิ้ง จำกัด มูลค่าตามสัญญา จำนวนเงิน </w:t>
      </w:r>
      <w:r w:rsidRPr="009E070A">
        <w:rPr>
          <w:rFonts w:asciiTheme="majorBidi" w:hAnsiTheme="majorBidi" w:cstheme="majorBidi"/>
          <w:color w:val="000000" w:themeColor="text1"/>
          <w:sz w:val="30"/>
          <w:szCs w:val="30"/>
        </w:rPr>
        <w:t>36</w:t>
      </w:r>
      <w:r w:rsidRPr="009E070A">
        <w:rPr>
          <w:rFonts w:asciiTheme="majorBidi" w:hAnsiTheme="majorBidi" w:cstheme="majorBidi" w:hint="cs"/>
          <w:color w:val="000000" w:themeColor="text1"/>
          <w:sz w:val="30"/>
          <w:szCs w:val="30"/>
          <w:cs/>
        </w:rPr>
        <w:t xml:space="preserve"> ล้านบาท ทั้งนี้ บริษัทรับรู้กำไรจากการขายสินทรัพย์ จำนวนเงิน </w:t>
      </w:r>
      <w:r w:rsidRPr="009E070A">
        <w:rPr>
          <w:rFonts w:asciiTheme="majorBidi" w:hAnsiTheme="majorBidi" w:cstheme="majorBidi"/>
          <w:color w:val="000000" w:themeColor="text1"/>
          <w:sz w:val="30"/>
          <w:szCs w:val="30"/>
        </w:rPr>
        <w:t>6.32</w:t>
      </w:r>
      <w:r w:rsidRPr="009E070A">
        <w:rPr>
          <w:rFonts w:asciiTheme="majorBidi" w:hAnsiTheme="majorBidi" w:cstheme="majorBidi" w:hint="cs"/>
          <w:color w:val="000000" w:themeColor="text1"/>
          <w:sz w:val="30"/>
          <w:szCs w:val="30"/>
          <w:cs/>
        </w:rPr>
        <w:t xml:space="preserve"> ล้านบาท</w:t>
      </w:r>
    </w:p>
    <w:p w14:paraId="42EA9459" w14:textId="77777777" w:rsidR="00921415" w:rsidRPr="009E070A" w:rsidRDefault="00921415" w:rsidP="00921415">
      <w:pPr>
        <w:pStyle w:val="BlockText"/>
        <w:spacing w:before="120" w:after="120"/>
        <w:ind w:left="425" w:right="-23"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เมื่อวันที่ </w:t>
      </w:r>
      <w:r w:rsidRPr="009E070A">
        <w:rPr>
          <w:rFonts w:asciiTheme="majorBidi" w:hAnsiTheme="majorBidi" w:cstheme="majorBidi"/>
          <w:color w:val="000000" w:themeColor="text1"/>
          <w:sz w:val="30"/>
          <w:szCs w:val="30"/>
        </w:rPr>
        <w:t xml:space="preserve">16 </w:t>
      </w:r>
      <w:r w:rsidRPr="009E070A">
        <w:rPr>
          <w:rFonts w:asciiTheme="majorBidi" w:hAnsiTheme="majorBidi" w:cstheme="majorBidi" w:hint="cs"/>
          <w:color w:val="000000" w:themeColor="text1"/>
          <w:sz w:val="30"/>
          <w:szCs w:val="30"/>
          <w:cs/>
        </w:rPr>
        <w:t xml:space="preserve">เมษายน </w:t>
      </w:r>
      <w:r w:rsidRPr="009E070A">
        <w:rPr>
          <w:rFonts w:asciiTheme="majorBidi" w:hAnsiTheme="majorBidi" w:cstheme="majorBidi"/>
          <w:color w:val="000000" w:themeColor="text1"/>
          <w:sz w:val="30"/>
          <w:szCs w:val="30"/>
        </w:rPr>
        <w:t>2564</w:t>
      </w:r>
      <w:r w:rsidRPr="009E070A">
        <w:rPr>
          <w:rFonts w:asciiTheme="majorBidi" w:hAnsiTheme="majorBidi" w:cstheme="majorBidi" w:hint="cs"/>
          <w:color w:val="000000" w:themeColor="text1"/>
          <w:sz w:val="30"/>
          <w:szCs w:val="30"/>
          <w:cs/>
        </w:rPr>
        <w:t xml:space="preserve"> และวันที่ </w:t>
      </w:r>
      <w:r w:rsidRPr="009E070A">
        <w:rPr>
          <w:rFonts w:asciiTheme="majorBidi" w:hAnsiTheme="majorBidi" w:cstheme="majorBidi"/>
          <w:color w:val="000000" w:themeColor="text1"/>
          <w:sz w:val="30"/>
          <w:szCs w:val="30"/>
        </w:rPr>
        <w:t xml:space="preserve">5 </w:t>
      </w:r>
      <w:r w:rsidRPr="009E070A">
        <w:rPr>
          <w:rFonts w:asciiTheme="majorBidi" w:hAnsiTheme="majorBidi" w:cstheme="majorBidi" w:hint="cs"/>
          <w:color w:val="000000" w:themeColor="text1"/>
          <w:sz w:val="30"/>
          <w:szCs w:val="30"/>
          <w:cs/>
        </w:rPr>
        <w:t xml:space="preserve">พฤษภาคม </w:t>
      </w:r>
      <w:r w:rsidRPr="009E070A">
        <w:rPr>
          <w:rFonts w:asciiTheme="majorBidi" w:hAnsiTheme="majorBidi" w:cstheme="majorBidi"/>
          <w:color w:val="000000" w:themeColor="text1"/>
          <w:sz w:val="30"/>
          <w:szCs w:val="30"/>
        </w:rPr>
        <w:t xml:space="preserve">2564 </w:t>
      </w:r>
      <w:r w:rsidRPr="009E070A">
        <w:rPr>
          <w:rFonts w:asciiTheme="majorBidi" w:hAnsiTheme="majorBidi" w:cstheme="majorBidi" w:hint="cs"/>
          <w:color w:val="000000" w:themeColor="text1"/>
          <w:sz w:val="30"/>
          <w:szCs w:val="30"/>
          <w:cs/>
        </w:rPr>
        <w:t xml:space="preserve">บริษัททำสัญญาโอนสิทธิการเช่ายานพาหนะและหนี้สินตามสัญญาเช่าระยะยาวให้แก่บริษัท โนวา ออร์แกนิค โฮลดิ้ง จำกัด มูลค่าตามสัญญา จำนวนเงิน </w:t>
      </w:r>
      <w:r w:rsidRPr="009E070A">
        <w:rPr>
          <w:rFonts w:asciiTheme="majorBidi" w:hAnsiTheme="majorBidi" w:cstheme="majorBidi"/>
          <w:color w:val="000000" w:themeColor="text1"/>
          <w:sz w:val="30"/>
          <w:szCs w:val="30"/>
        </w:rPr>
        <w:t xml:space="preserve">11.97 </w:t>
      </w:r>
      <w:r w:rsidRPr="009E070A">
        <w:rPr>
          <w:rFonts w:asciiTheme="majorBidi" w:hAnsiTheme="majorBidi" w:cstheme="majorBidi" w:hint="cs"/>
          <w:color w:val="000000" w:themeColor="text1"/>
          <w:sz w:val="30"/>
          <w:szCs w:val="30"/>
          <w:cs/>
        </w:rPr>
        <w:t>ล้านบาท ตามจำนวนเงินงวดและมูลค่าซากซึ่งบริษัทจ่ายชำระเงินตามสัญญาเช่า ทั้งนี้ บริษัทรับรู้กำไรจากการโอนสัญญาเช่า จำนวนเงิน</w:t>
      </w:r>
      <w:r w:rsidRPr="009E070A">
        <w:rPr>
          <w:rFonts w:asciiTheme="majorBidi" w:hAnsiTheme="majorBidi" w:cstheme="majorBidi"/>
          <w:color w:val="000000" w:themeColor="text1"/>
          <w:sz w:val="30"/>
          <w:szCs w:val="30"/>
        </w:rPr>
        <w:t xml:space="preserve"> 0.19 </w:t>
      </w:r>
      <w:r w:rsidRPr="009E070A">
        <w:rPr>
          <w:rFonts w:asciiTheme="majorBidi" w:hAnsiTheme="majorBidi" w:cstheme="majorBidi" w:hint="cs"/>
          <w:color w:val="000000" w:themeColor="text1"/>
          <w:sz w:val="30"/>
          <w:szCs w:val="30"/>
          <w:cs/>
        </w:rPr>
        <w:t>ล้านบาท</w:t>
      </w:r>
    </w:p>
    <w:p w14:paraId="7823BD04" w14:textId="2235F561" w:rsidR="0072453F" w:rsidRPr="009E070A" w:rsidRDefault="0072453F" w:rsidP="0003130B">
      <w:pPr>
        <w:pStyle w:val="BlockText"/>
        <w:spacing w:before="120" w:after="120"/>
        <w:ind w:left="425" w:right="-23" w:firstLine="0"/>
        <w:jc w:val="thaiDistribute"/>
        <w:rPr>
          <w:rFonts w:ascii="Angsana New" w:hAnsi="Angsana New"/>
          <w:b/>
          <w:bCs/>
          <w:sz w:val="30"/>
          <w:szCs w:val="30"/>
        </w:rPr>
      </w:pPr>
      <w:r w:rsidRPr="009E070A">
        <w:rPr>
          <w:rFonts w:ascii="Angsana New" w:hAnsi="Angsana New" w:hint="cs"/>
          <w:b/>
          <w:bCs/>
          <w:sz w:val="30"/>
          <w:szCs w:val="30"/>
          <w:cs/>
        </w:rPr>
        <w:t>เงินทดรองจ่ายเงินลงทุน</w:t>
      </w:r>
    </w:p>
    <w:p w14:paraId="648E7013" w14:textId="2DE9A9CC" w:rsidR="0072453F" w:rsidRPr="009E070A" w:rsidRDefault="0072453F" w:rsidP="0003130B">
      <w:pPr>
        <w:pStyle w:val="BlockText"/>
        <w:spacing w:before="120" w:after="120"/>
        <w:ind w:left="425" w:right="-23" w:firstLine="0"/>
        <w:jc w:val="thaiDistribute"/>
        <w:rPr>
          <w:rFonts w:asciiTheme="majorBidi" w:hAnsiTheme="majorBidi" w:cstheme="majorBidi"/>
          <w:b/>
          <w:bCs/>
          <w:sz w:val="30"/>
          <w:szCs w:val="30"/>
        </w:rPr>
      </w:pPr>
      <w:r w:rsidRPr="009E070A">
        <w:rPr>
          <w:rFonts w:ascii="Angsana New" w:hAnsi="Angsana New" w:hint="cs"/>
          <w:sz w:val="30"/>
          <w:szCs w:val="30"/>
          <w:cs/>
        </w:rPr>
        <w:t xml:space="preserve">เมื่อวันที่ </w:t>
      </w:r>
      <w:r w:rsidRPr="009E070A">
        <w:rPr>
          <w:rFonts w:ascii="Angsana New" w:hAnsi="Angsana New" w:hint="cs"/>
          <w:sz w:val="30"/>
          <w:szCs w:val="30"/>
        </w:rPr>
        <w:t xml:space="preserve">3 </w:t>
      </w:r>
      <w:r w:rsidRPr="009E070A">
        <w:rPr>
          <w:rFonts w:ascii="Angsana New" w:hAnsi="Angsana New" w:hint="cs"/>
          <w:sz w:val="30"/>
          <w:szCs w:val="30"/>
          <w:cs/>
        </w:rPr>
        <w:t xml:space="preserve">มกราคม </w:t>
      </w:r>
      <w:r w:rsidRPr="009E070A">
        <w:rPr>
          <w:rFonts w:ascii="Angsana New" w:hAnsi="Angsana New" w:hint="cs"/>
          <w:sz w:val="30"/>
          <w:szCs w:val="30"/>
        </w:rPr>
        <w:t xml:space="preserve">2566 </w:t>
      </w:r>
      <w:r w:rsidRPr="009E070A">
        <w:rPr>
          <w:rFonts w:ascii="Angsana New" w:hAnsi="Angsana New" w:hint="cs"/>
          <w:sz w:val="30"/>
          <w:szCs w:val="30"/>
          <w:cs/>
        </w:rPr>
        <w:t>ผู้บริหารนำเงินทดรองจ่ายเงินลงทุนไปจ่ายชำระค่าหุ้นสามัญให้แก่บริษัทย่อยทั้งจำนวน</w:t>
      </w:r>
    </w:p>
    <w:p w14:paraId="052C14ED" w14:textId="5DAD832E" w:rsidR="0003130B" w:rsidRPr="009E070A" w:rsidRDefault="0003130B" w:rsidP="0003130B">
      <w:pPr>
        <w:pStyle w:val="BlockText"/>
        <w:spacing w:before="120" w:after="120"/>
        <w:ind w:left="425" w:right="-23" w:firstLine="0"/>
        <w:jc w:val="thaiDistribute"/>
        <w:rPr>
          <w:rFonts w:asciiTheme="majorBidi" w:hAnsiTheme="majorBidi" w:cstheme="majorBidi"/>
          <w:b/>
          <w:bCs/>
          <w:sz w:val="30"/>
          <w:szCs w:val="30"/>
        </w:rPr>
      </w:pPr>
      <w:r w:rsidRPr="009E070A">
        <w:rPr>
          <w:rFonts w:asciiTheme="majorBidi" w:hAnsiTheme="majorBidi" w:cstheme="majorBidi"/>
          <w:b/>
          <w:bCs/>
          <w:sz w:val="30"/>
          <w:szCs w:val="30"/>
          <w:cs/>
        </w:rPr>
        <w:t>การค้ำประกันหนี้สินระหว่างกัน</w:t>
      </w:r>
    </w:p>
    <w:p w14:paraId="072B87A4" w14:textId="460107F2" w:rsidR="0003130B" w:rsidRPr="009E070A" w:rsidRDefault="0003130B" w:rsidP="0003130B">
      <w:pPr>
        <w:pStyle w:val="BlockText"/>
        <w:spacing w:before="120" w:after="120"/>
        <w:ind w:left="425" w:right="0" w:firstLine="0"/>
        <w:jc w:val="thaiDistribute"/>
        <w:rPr>
          <w:rFonts w:asciiTheme="majorBidi" w:hAnsiTheme="majorBidi" w:cstheme="majorBidi"/>
          <w:sz w:val="30"/>
          <w:szCs w:val="30"/>
          <w:u w:val="single"/>
        </w:rPr>
      </w:pPr>
      <w:r w:rsidRPr="009E070A">
        <w:rPr>
          <w:rFonts w:asciiTheme="majorBidi" w:hAnsiTheme="majorBidi" w:cstheme="majorBidi"/>
          <w:sz w:val="30"/>
          <w:szCs w:val="30"/>
          <w:cs/>
        </w:rPr>
        <w:t xml:space="preserve">ณ วันที่ </w:t>
      </w:r>
      <w:r w:rsidRPr="009E070A">
        <w:rPr>
          <w:rFonts w:asciiTheme="majorBidi" w:hAnsiTheme="majorBidi" w:cstheme="majorBidi"/>
          <w:sz w:val="30"/>
          <w:szCs w:val="30"/>
        </w:rPr>
        <w:t>31</w:t>
      </w:r>
      <w:r w:rsidRPr="009E070A">
        <w:rPr>
          <w:rFonts w:asciiTheme="majorBidi" w:hAnsiTheme="majorBidi" w:cstheme="majorBidi"/>
          <w:sz w:val="30"/>
          <w:szCs w:val="30"/>
          <w:cs/>
        </w:rPr>
        <w:t xml:space="preserve"> ธันวาคม </w:t>
      </w:r>
      <w:r w:rsidRPr="009E070A">
        <w:rPr>
          <w:rFonts w:asciiTheme="majorBidi" w:hAnsiTheme="majorBidi" w:cstheme="majorBidi"/>
          <w:sz w:val="30"/>
          <w:szCs w:val="30"/>
        </w:rPr>
        <w:t>256</w:t>
      </w:r>
      <w:r w:rsidR="00E61EFC" w:rsidRPr="009E070A">
        <w:rPr>
          <w:rFonts w:asciiTheme="majorBidi" w:hAnsiTheme="majorBidi" w:cstheme="majorBidi"/>
          <w:sz w:val="30"/>
          <w:szCs w:val="30"/>
        </w:rPr>
        <w:t>5</w:t>
      </w:r>
      <w:r w:rsidR="00905639" w:rsidRPr="009E070A">
        <w:rPr>
          <w:rFonts w:asciiTheme="majorBidi" w:hAnsiTheme="majorBidi" w:cstheme="majorBidi" w:hint="cs"/>
          <w:sz w:val="30"/>
          <w:szCs w:val="30"/>
          <w:cs/>
        </w:rPr>
        <w:t xml:space="preserve"> และ </w:t>
      </w:r>
      <w:r w:rsidR="00905639" w:rsidRPr="009E070A">
        <w:rPr>
          <w:rFonts w:asciiTheme="majorBidi" w:hAnsiTheme="majorBidi" w:cstheme="majorBidi"/>
          <w:sz w:val="30"/>
          <w:szCs w:val="30"/>
        </w:rPr>
        <w:t>2564</w:t>
      </w:r>
      <w:r w:rsidR="00905639" w:rsidRPr="009E070A">
        <w:rPr>
          <w:rFonts w:asciiTheme="majorBidi" w:hAnsiTheme="majorBidi" w:cstheme="majorBidi" w:hint="cs"/>
          <w:sz w:val="30"/>
          <w:szCs w:val="30"/>
          <w:cs/>
        </w:rPr>
        <w:t xml:space="preserve"> </w:t>
      </w:r>
      <w:r w:rsidRPr="009E070A">
        <w:rPr>
          <w:rFonts w:asciiTheme="majorBidi" w:hAnsiTheme="majorBidi" w:cstheme="majorBidi"/>
          <w:sz w:val="30"/>
          <w:szCs w:val="30"/>
          <w:cs/>
        </w:rPr>
        <w:t xml:space="preserve"> บุคคลหรือกิจการที่เกี่ยวข้องกันค้ำประกันหนี้สินระหว่างกัน ดังนี้</w:t>
      </w:r>
      <w:r w:rsidRPr="009E070A">
        <w:rPr>
          <w:rFonts w:asciiTheme="majorBidi" w:hAnsiTheme="majorBidi" w:cstheme="majorBidi"/>
          <w:sz w:val="30"/>
          <w:szCs w:val="30"/>
          <w:u w:val="single"/>
        </w:rPr>
        <w:t xml:space="preserve"> </w:t>
      </w:r>
    </w:p>
    <w:p w14:paraId="2BFF5341" w14:textId="24062C2E" w:rsidR="0003130B" w:rsidRPr="009E070A" w:rsidRDefault="003871F0" w:rsidP="0003130B">
      <w:pPr>
        <w:pStyle w:val="BlockText"/>
        <w:spacing w:before="120" w:after="120"/>
        <w:ind w:left="425" w:right="0" w:firstLine="0"/>
        <w:jc w:val="thaiDistribute"/>
        <w:rPr>
          <w:rFonts w:asciiTheme="majorBidi" w:hAnsiTheme="majorBidi" w:cstheme="majorBidi"/>
          <w:sz w:val="30"/>
          <w:szCs w:val="30"/>
        </w:rPr>
      </w:pPr>
      <w:r w:rsidRPr="009E070A">
        <w:rPr>
          <w:rFonts w:asciiTheme="majorBidi" w:hAnsiTheme="majorBidi" w:cstheme="majorBidi"/>
          <w:sz w:val="30"/>
          <w:szCs w:val="30"/>
          <w:cs/>
        </w:rPr>
        <w:t>กรรมการ</w:t>
      </w:r>
      <w:r w:rsidRPr="009E070A">
        <w:rPr>
          <w:rFonts w:asciiTheme="majorBidi" w:hAnsiTheme="majorBidi" w:cstheme="majorBidi" w:hint="cs"/>
          <w:sz w:val="30"/>
          <w:szCs w:val="30"/>
          <w:cs/>
        </w:rPr>
        <w:t>บริษัทจดจำนองที่ดินพร้อมสิ่งปลูกสร้างเพื่</w:t>
      </w:r>
      <w:r w:rsidR="00905639" w:rsidRPr="009E070A">
        <w:rPr>
          <w:rFonts w:asciiTheme="majorBidi" w:hAnsiTheme="majorBidi" w:cstheme="majorBidi" w:hint="cs"/>
          <w:sz w:val="30"/>
          <w:szCs w:val="30"/>
          <w:cs/>
        </w:rPr>
        <w:t>อเป็นหลัก</w:t>
      </w:r>
      <w:r w:rsidRPr="009E070A">
        <w:rPr>
          <w:rFonts w:asciiTheme="majorBidi" w:hAnsiTheme="majorBidi" w:cstheme="majorBidi" w:hint="cs"/>
          <w:sz w:val="30"/>
          <w:szCs w:val="30"/>
          <w:cs/>
        </w:rPr>
        <w:t>ประกันวงเงินสินเชื่อจากสถาบันการเงิน</w:t>
      </w:r>
      <w:r w:rsidRPr="009E070A">
        <w:rPr>
          <w:rFonts w:asciiTheme="majorBidi" w:hAnsiTheme="majorBidi" w:cstheme="majorBidi"/>
          <w:sz w:val="30"/>
          <w:szCs w:val="30"/>
          <w:cs/>
        </w:rPr>
        <w:t xml:space="preserve"> </w:t>
      </w:r>
      <w:r w:rsidR="0003130B" w:rsidRPr="009E070A">
        <w:rPr>
          <w:rFonts w:asciiTheme="majorBidi" w:hAnsiTheme="majorBidi" w:cstheme="majorBidi"/>
          <w:sz w:val="30"/>
          <w:szCs w:val="30"/>
          <w:cs/>
        </w:rPr>
        <w:t xml:space="preserve">(ดูหมายเหตุ </w:t>
      </w:r>
      <w:r w:rsidR="0003130B" w:rsidRPr="009E070A">
        <w:rPr>
          <w:rFonts w:asciiTheme="majorBidi" w:hAnsiTheme="majorBidi" w:cstheme="majorBidi"/>
          <w:sz w:val="30"/>
          <w:szCs w:val="30"/>
        </w:rPr>
        <w:t>1</w:t>
      </w:r>
      <w:r w:rsidR="006F3357" w:rsidRPr="009E070A">
        <w:rPr>
          <w:rFonts w:asciiTheme="majorBidi" w:hAnsiTheme="majorBidi" w:cstheme="majorBidi"/>
          <w:sz w:val="30"/>
          <w:szCs w:val="30"/>
        </w:rPr>
        <w:t>5</w:t>
      </w:r>
      <w:r w:rsidR="0003130B" w:rsidRPr="009E070A">
        <w:rPr>
          <w:rFonts w:asciiTheme="majorBidi" w:hAnsiTheme="majorBidi" w:cstheme="majorBidi"/>
          <w:sz w:val="30"/>
          <w:szCs w:val="30"/>
        </w:rPr>
        <w:t>)</w:t>
      </w:r>
    </w:p>
    <w:p w14:paraId="1BD9A400" w14:textId="5F0CEBFD" w:rsidR="00905639" w:rsidRPr="009E070A" w:rsidRDefault="00905639" w:rsidP="0003130B">
      <w:pPr>
        <w:pStyle w:val="BlockText"/>
        <w:spacing w:before="120" w:after="120"/>
        <w:ind w:left="425" w:right="0" w:firstLine="0"/>
        <w:jc w:val="thaiDistribute"/>
        <w:rPr>
          <w:rFonts w:asciiTheme="majorBidi" w:hAnsiTheme="majorBidi" w:cstheme="majorBidi"/>
          <w:sz w:val="30"/>
          <w:szCs w:val="30"/>
          <w:cs/>
        </w:rPr>
      </w:pPr>
      <w:r w:rsidRPr="009E070A">
        <w:rPr>
          <w:rFonts w:asciiTheme="majorBidi" w:hAnsiTheme="majorBidi" w:cstheme="majorBidi" w:hint="cs"/>
          <w:sz w:val="30"/>
          <w:szCs w:val="30"/>
          <w:cs/>
        </w:rPr>
        <w:t>กรรมการบริษัทค้ำประกันวงเงินกู้ยืม</w:t>
      </w:r>
      <w:r w:rsidR="00E906E3" w:rsidRPr="009E070A">
        <w:rPr>
          <w:rFonts w:asciiTheme="majorBidi" w:hAnsiTheme="majorBidi" w:cstheme="majorBidi" w:hint="cs"/>
          <w:sz w:val="30"/>
          <w:szCs w:val="30"/>
          <w:cs/>
        </w:rPr>
        <w:t>จากสถาบันการเงิน</w:t>
      </w:r>
      <w:r w:rsidRPr="009E070A">
        <w:rPr>
          <w:rFonts w:asciiTheme="majorBidi" w:hAnsiTheme="majorBidi" w:cstheme="majorBidi" w:hint="cs"/>
          <w:sz w:val="30"/>
          <w:szCs w:val="30"/>
          <w:cs/>
        </w:rPr>
        <w:t xml:space="preserve"> (ดูหมายเหตุ </w:t>
      </w:r>
      <w:r w:rsidRPr="009E070A">
        <w:rPr>
          <w:rFonts w:asciiTheme="majorBidi" w:hAnsiTheme="majorBidi" w:cstheme="majorBidi"/>
          <w:sz w:val="30"/>
          <w:szCs w:val="30"/>
        </w:rPr>
        <w:t>15</w:t>
      </w:r>
      <w:r w:rsidRPr="009E070A">
        <w:rPr>
          <w:rFonts w:asciiTheme="majorBidi" w:hAnsiTheme="majorBidi" w:cstheme="majorBidi" w:hint="cs"/>
          <w:sz w:val="30"/>
          <w:szCs w:val="30"/>
          <w:cs/>
        </w:rPr>
        <w:t>)</w:t>
      </w:r>
    </w:p>
    <w:p w14:paraId="2DF422BE" w14:textId="77777777" w:rsidR="0003130B" w:rsidRPr="009E070A" w:rsidRDefault="0003130B" w:rsidP="0003130B">
      <w:pPr>
        <w:pStyle w:val="BlockText"/>
        <w:spacing w:before="120" w:after="120"/>
        <w:ind w:left="425" w:right="-23" w:firstLine="0"/>
        <w:jc w:val="thaiDistribute"/>
        <w:rPr>
          <w:rFonts w:asciiTheme="majorBidi" w:hAnsiTheme="majorBidi" w:cstheme="majorBidi"/>
          <w:b/>
          <w:bCs/>
          <w:sz w:val="30"/>
          <w:szCs w:val="30"/>
        </w:rPr>
      </w:pPr>
      <w:r w:rsidRPr="009E070A">
        <w:rPr>
          <w:rFonts w:asciiTheme="majorBidi" w:hAnsiTheme="majorBidi" w:cstheme="majorBidi"/>
          <w:b/>
          <w:bCs/>
          <w:sz w:val="30"/>
          <w:szCs w:val="30"/>
          <w:cs/>
        </w:rPr>
        <w:t>ลักษณะความสัมพันธ์</w:t>
      </w:r>
    </w:p>
    <w:bookmarkStart w:id="52" w:name="_MON_1264851259"/>
    <w:bookmarkStart w:id="53" w:name="_MON_1264851497"/>
    <w:bookmarkStart w:id="54" w:name="_MON_1264851722"/>
    <w:bookmarkStart w:id="55" w:name="_MON_1264851797"/>
    <w:bookmarkStart w:id="56" w:name="_MON_1264851943"/>
    <w:bookmarkStart w:id="57" w:name="_MON_1264859106"/>
    <w:bookmarkStart w:id="58" w:name="_MON_1264859336"/>
    <w:bookmarkStart w:id="59" w:name="_MON_1264859358"/>
    <w:bookmarkStart w:id="60" w:name="_MON_1264860372"/>
    <w:bookmarkStart w:id="61" w:name="_MON_1264860405"/>
    <w:bookmarkStart w:id="62" w:name="_MON_1264947344"/>
    <w:bookmarkStart w:id="63" w:name="_MON_1265438743"/>
    <w:bookmarkStart w:id="64" w:name="_MON_1265445183"/>
    <w:bookmarkStart w:id="65" w:name="_MON_1265615656"/>
    <w:bookmarkStart w:id="66" w:name="_MON_1265616034"/>
    <w:bookmarkStart w:id="67" w:name="_MON_1265616643"/>
    <w:bookmarkStart w:id="68" w:name="_MON_1265616794"/>
    <w:bookmarkStart w:id="69" w:name="_MON_1265616915"/>
    <w:bookmarkStart w:id="70" w:name="_MON_1265616929"/>
    <w:bookmarkStart w:id="71" w:name="_MON_1265617088"/>
    <w:bookmarkStart w:id="72" w:name="_MON_1265617389"/>
    <w:bookmarkStart w:id="73" w:name="_MON_1265617449"/>
    <w:bookmarkStart w:id="74" w:name="_MON_1265617506"/>
    <w:bookmarkStart w:id="75" w:name="_MON_1265617643"/>
    <w:bookmarkStart w:id="76" w:name="_MON_1271708623"/>
    <w:bookmarkStart w:id="77" w:name="_MON_1271917552"/>
    <w:bookmarkStart w:id="78" w:name="_MON_1272095547"/>
    <w:bookmarkStart w:id="79" w:name="_MON_1302974371"/>
    <w:bookmarkStart w:id="80" w:name="_MON_1303026762"/>
    <w:bookmarkStart w:id="81" w:name="_MON_1303629375"/>
    <w:bookmarkStart w:id="82" w:name="_MON_1303767516"/>
    <w:bookmarkStart w:id="83" w:name="_MON_1359787659"/>
    <w:bookmarkStart w:id="84" w:name="_MON_1359787691"/>
    <w:bookmarkStart w:id="85" w:name="_MON_1378024429"/>
    <w:bookmarkStart w:id="86" w:name="_MON_1397662655"/>
    <w:bookmarkStart w:id="87" w:name="_MON_1398078889"/>
    <w:bookmarkStart w:id="88" w:name="_MON_1401776419"/>
    <w:bookmarkStart w:id="89" w:name="_MON_1401776910"/>
    <w:bookmarkStart w:id="90" w:name="_MON_1401777333"/>
    <w:bookmarkStart w:id="91" w:name="_MON_1401777730"/>
    <w:bookmarkStart w:id="92" w:name="_MON_1401777801"/>
    <w:bookmarkStart w:id="93" w:name="_MON_1401777824"/>
    <w:bookmarkStart w:id="94" w:name="_MON_1403600563"/>
    <w:bookmarkStart w:id="95" w:name="_MON_1403600588"/>
    <w:bookmarkStart w:id="96" w:name="_MON_1403967924"/>
    <w:bookmarkStart w:id="97" w:name="_MON_1404049103"/>
    <w:bookmarkStart w:id="98" w:name="_MON_1405941977"/>
    <w:bookmarkStart w:id="99" w:name="_MON_1405952090"/>
    <w:bookmarkStart w:id="100" w:name="_MON_1405952153"/>
    <w:bookmarkStart w:id="101" w:name="_MON_1405952647"/>
    <w:bookmarkStart w:id="102" w:name="_MON_1406553683"/>
    <w:bookmarkStart w:id="103" w:name="_MON_1408175922"/>
    <w:bookmarkStart w:id="104" w:name="_MON_1408175937"/>
    <w:bookmarkStart w:id="105" w:name="_MON_1414326427"/>
    <w:bookmarkStart w:id="106" w:name="_MON_1422872484"/>
    <w:bookmarkStart w:id="107" w:name="_MON_1422872521"/>
    <w:bookmarkStart w:id="108" w:name="_MON_1422873404"/>
    <w:bookmarkStart w:id="109" w:name="_MON_1429862788"/>
    <w:bookmarkStart w:id="110" w:name="_MON_1437548148"/>
    <w:bookmarkStart w:id="111" w:name="_MON_1437916066"/>
    <w:bookmarkStart w:id="112" w:name="_MON_1445684112"/>
    <w:bookmarkStart w:id="113" w:name="_MON_1445684151"/>
    <w:bookmarkStart w:id="114" w:name="_MON_1460635484"/>
    <w:bookmarkStart w:id="115" w:name="_MON_1460637132"/>
    <w:bookmarkStart w:id="116" w:name="_MON_1460637140"/>
    <w:bookmarkStart w:id="117" w:name="_MON_1460637203"/>
    <w:bookmarkStart w:id="118" w:name="_MON_1460637271"/>
    <w:bookmarkStart w:id="119" w:name="_MON_1460637291"/>
    <w:bookmarkStart w:id="120" w:name="_MON_1460956656"/>
    <w:bookmarkStart w:id="121" w:name="_MON_1460956661"/>
    <w:bookmarkStart w:id="122" w:name="_MON_1468410990"/>
    <w:bookmarkStart w:id="123" w:name="_MON_1468410996"/>
    <w:bookmarkStart w:id="124" w:name="_MON_1476605613"/>
    <w:bookmarkStart w:id="125" w:name="_MON_1476605691"/>
    <w:bookmarkStart w:id="126" w:name="_MON_1476605780"/>
    <w:bookmarkStart w:id="127" w:name="_MON_1476606681"/>
    <w:bookmarkStart w:id="128" w:name="_MON_1476606710"/>
    <w:bookmarkStart w:id="129" w:name="_MON_1479816088"/>
    <w:bookmarkStart w:id="130" w:name="_MON_1479830971"/>
    <w:bookmarkStart w:id="131" w:name="_MON_1479830988"/>
    <w:bookmarkStart w:id="132" w:name="_MON_1480140797"/>
    <w:bookmarkStart w:id="133" w:name="_MON_1480141044"/>
    <w:bookmarkStart w:id="134" w:name="_MON_1480141073"/>
    <w:bookmarkStart w:id="135" w:name="_MON_1480141089"/>
    <w:bookmarkStart w:id="136" w:name="_MON_1480141139"/>
    <w:bookmarkStart w:id="137" w:name="_MON_1480141156"/>
    <w:bookmarkStart w:id="138" w:name="_MON_1480142228"/>
    <w:bookmarkStart w:id="139" w:name="_MON_1480164438"/>
    <w:bookmarkStart w:id="140" w:name="_MON_1480164606"/>
    <w:bookmarkStart w:id="141" w:name="_MON_1481115832"/>
    <w:bookmarkStart w:id="142" w:name="_MON_1487157506"/>
    <w:bookmarkStart w:id="143" w:name="_MON_1488103884"/>
    <w:bookmarkStart w:id="144" w:name="_MON_1488367459"/>
    <w:bookmarkStart w:id="145" w:name="_MON_1488367544"/>
    <w:bookmarkStart w:id="146" w:name="_MON_1488367609"/>
    <w:bookmarkStart w:id="147" w:name="_MON_1488367647"/>
    <w:bookmarkStart w:id="148" w:name="_MON_1488367710"/>
    <w:bookmarkStart w:id="149" w:name="_MON_1488367882"/>
    <w:bookmarkStart w:id="150" w:name="_MON_1488367952"/>
    <w:bookmarkStart w:id="151" w:name="_MON_1488367992"/>
    <w:bookmarkStart w:id="152" w:name="_MON_1488368023"/>
    <w:bookmarkStart w:id="153" w:name="_MON_1488368038"/>
    <w:bookmarkStart w:id="154" w:name="_MON_1488525977"/>
    <w:bookmarkStart w:id="155" w:name="_MON_1488610462"/>
    <w:bookmarkStart w:id="156" w:name="_MON_1488901930"/>
    <w:bookmarkStart w:id="157" w:name="_MON_1488965420"/>
    <w:bookmarkStart w:id="158" w:name="_MON_1491669100"/>
    <w:bookmarkStart w:id="159" w:name="_MON_1491669130"/>
    <w:bookmarkStart w:id="160" w:name="_MON_1491669187"/>
    <w:bookmarkStart w:id="161" w:name="_MON_1491669254"/>
    <w:bookmarkStart w:id="162" w:name="_MON_1491718353"/>
    <w:bookmarkStart w:id="163" w:name="_MON_1492231423"/>
    <w:bookmarkStart w:id="164" w:name="_MON_1516108388"/>
    <w:bookmarkStart w:id="165" w:name="_MON_1516108429"/>
    <w:bookmarkStart w:id="166" w:name="_MON_1516432622"/>
    <w:bookmarkStart w:id="167" w:name="_MON_1525694605"/>
    <w:bookmarkStart w:id="168" w:name="_MON_1525694648"/>
    <w:bookmarkStart w:id="169" w:name="_MON_1525694717"/>
    <w:bookmarkStart w:id="170" w:name="_MON_1525694769"/>
    <w:bookmarkStart w:id="171" w:name="_MON_1525694921"/>
    <w:bookmarkStart w:id="172" w:name="_MON_1525699198"/>
    <w:bookmarkStart w:id="173" w:name="_MON_1525699252"/>
    <w:bookmarkStart w:id="174" w:name="_MON_1525700177"/>
    <w:bookmarkStart w:id="175" w:name="_MON_1525701256"/>
    <w:bookmarkStart w:id="176" w:name="_MON_1547198511"/>
    <w:bookmarkStart w:id="177" w:name="_MON_1548971916"/>
    <w:bookmarkStart w:id="178" w:name="_MON_1548971953"/>
    <w:bookmarkStart w:id="179" w:name="_MON_1549104191"/>
    <w:bookmarkStart w:id="180" w:name="_MON_1581143597"/>
    <w:bookmarkStart w:id="181" w:name="_MON_1611675481"/>
    <w:bookmarkStart w:id="182" w:name="_MON_161268995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Start w:id="183" w:name="_MON_1264850751"/>
    <w:bookmarkEnd w:id="183"/>
    <w:p w14:paraId="0065E748" w14:textId="35E4B7CE" w:rsidR="00FB3C3C" w:rsidRPr="009E070A" w:rsidRDefault="00FB3C3C" w:rsidP="0003130B">
      <w:pPr>
        <w:pStyle w:val="BlockText"/>
        <w:tabs>
          <w:tab w:val="left" w:pos="10053"/>
        </w:tabs>
        <w:spacing w:before="120"/>
        <w:ind w:left="426" w:right="45" w:firstLine="0"/>
        <w:jc w:val="thaiDistribute"/>
        <w:rPr>
          <w:rFonts w:asciiTheme="majorBidi" w:hAnsiTheme="majorBidi" w:cstheme="majorBidi"/>
          <w:b/>
          <w:bCs/>
          <w:sz w:val="30"/>
          <w:szCs w:val="30"/>
        </w:rPr>
      </w:pPr>
      <w:r w:rsidRPr="009E070A">
        <w:rPr>
          <w:rFonts w:asciiTheme="majorBidi" w:hAnsiTheme="majorBidi" w:cstheme="majorBidi"/>
          <w:sz w:val="30"/>
          <w:szCs w:val="30"/>
          <w:cs/>
        </w:rPr>
        <w:object w:dxaOrig="10397" w:dyaOrig="2532" w14:anchorId="6CF99D68">
          <v:shape id="_x0000_i1030" type="#_x0000_t75" style="width:498.5pt;height:132pt" o:ole="" o:preferrelative="f">
            <v:imagedata r:id="rId17" o:title=""/>
            <o:lock v:ext="edit" aspectratio="f"/>
          </v:shape>
          <o:OLEObject Type="Embed" ProgID="Excel.Sheet.8" ShapeID="_x0000_i1030" DrawAspect="Content" ObjectID="_1739023434" r:id="rId18"/>
        </w:object>
      </w:r>
    </w:p>
    <w:p w14:paraId="648F62B5" w14:textId="77777777" w:rsidR="00D80F0A" w:rsidRPr="009E070A" w:rsidRDefault="00D80F0A">
      <w:pPr>
        <w:autoSpaceDE/>
        <w:autoSpaceDN/>
        <w:spacing w:line="240" w:lineRule="auto"/>
        <w:rPr>
          <w:rFonts w:asciiTheme="majorBidi" w:hAnsiTheme="majorBidi" w:cstheme="majorBidi"/>
          <w:b/>
          <w:bCs/>
          <w:sz w:val="30"/>
          <w:szCs w:val="30"/>
          <w:cs/>
          <w:lang w:val="en-US"/>
        </w:rPr>
      </w:pPr>
      <w:r w:rsidRPr="009E070A">
        <w:rPr>
          <w:rFonts w:asciiTheme="majorBidi" w:hAnsiTheme="majorBidi" w:cstheme="majorBidi"/>
          <w:b/>
          <w:bCs/>
          <w:sz w:val="30"/>
          <w:szCs w:val="30"/>
          <w:cs/>
        </w:rPr>
        <w:br w:type="page"/>
      </w:r>
    </w:p>
    <w:p w14:paraId="09E598B6" w14:textId="311743C3" w:rsidR="0003130B" w:rsidRPr="009E070A" w:rsidRDefault="0080487D" w:rsidP="0003130B">
      <w:pPr>
        <w:pStyle w:val="BlockText"/>
        <w:tabs>
          <w:tab w:val="left" w:pos="10053"/>
        </w:tabs>
        <w:spacing w:before="120"/>
        <w:ind w:left="426" w:right="45" w:firstLine="0"/>
        <w:jc w:val="thaiDistribute"/>
        <w:rPr>
          <w:rFonts w:asciiTheme="majorBidi" w:hAnsiTheme="majorBidi" w:cstheme="majorBidi"/>
          <w:b/>
          <w:bCs/>
          <w:sz w:val="30"/>
          <w:szCs w:val="30"/>
        </w:rPr>
      </w:pPr>
      <w:r w:rsidRPr="009E070A">
        <w:rPr>
          <w:rFonts w:asciiTheme="majorBidi" w:hAnsiTheme="majorBidi" w:cstheme="majorBidi"/>
          <w:b/>
          <w:bCs/>
          <w:sz w:val="30"/>
          <w:szCs w:val="30"/>
          <w:cs/>
        </w:rPr>
        <w:lastRenderedPageBreak/>
        <w:t>หลักเกณฑ์</w:t>
      </w:r>
      <w:r w:rsidR="0003130B" w:rsidRPr="009E070A">
        <w:rPr>
          <w:rFonts w:asciiTheme="majorBidi" w:hAnsiTheme="majorBidi" w:cstheme="majorBidi"/>
          <w:b/>
          <w:bCs/>
          <w:sz w:val="30"/>
          <w:szCs w:val="30"/>
          <w:cs/>
        </w:rPr>
        <w:t>การคิดรายได้และค่าใช้จ่ายระหว่างกัน</w:t>
      </w:r>
    </w:p>
    <w:bookmarkStart w:id="184" w:name="_MON_1490817638"/>
    <w:bookmarkStart w:id="185" w:name="_MON_1491669300"/>
    <w:bookmarkStart w:id="186" w:name="_MON_1491718384"/>
    <w:bookmarkStart w:id="187" w:name="_MON_1491718507"/>
    <w:bookmarkStart w:id="188" w:name="_MON_1491906298"/>
    <w:bookmarkStart w:id="189" w:name="_MON_1494055242"/>
    <w:bookmarkStart w:id="190" w:name="_MON_1516108298"/>
    <w:bookmarkStart w:id="191" w:name="_MON_1516108357"/>
    <w:bookmarkStart w:id="192" w:name="_MON_1516108385"/>
    <w:bookmarkStart w:id="193" w:name="_MON_1516108444"/>
    <w:bookmarkStart w:id="194" w:name="_MON_1516108455"/>
    <w:bookmarkStart w:id="195" w:name="_MON_1516108461"/>
    <w:bookmarkStart w:id="196" w:name="_MON_1516432454"/>
    <w:bookmarkStart w:id="197" w:name="_MON_1516432508"/>
    <w:bookmarkStart w:id="198" w:name="_MON_1517057169"/>
    <w:bookmarkStart w:id="199" w:name="_MON_1517310500"/>
    <w:bookmarkStart w:id="200" w:name="_MON_1525760131"/>
    <w:bookmarkStart w:id="201" w:name="_MON_1525760201"/>
    <w:bookmarkStart w:id="202" w:name="_MON_1525763631"/>
    <w:bookmarkStart w:id="203" w:name="_MON_1525763663"/>
    <w:bookmarkStart w:id="204" w:name="_MON_1547198588"/>
    <w:bookmarkStart w:id="205" w:name="_MON_1264852208"/>
    <w:bookmarkStart w:id="206" w:name="_MON_1264852701"/>
    <w:bookmarkStart w:id="207" w:name="_MON_1264853347"/>
    <w:bookmarkStart w:id="208" w:name="_MON_1264858923"/>
    <w:bookmarkStart w:id="209" w:name="_MON_1264859075"/>
    <w:bookmarkStart w:id="210" w:name="_MON_1264918408"/>
    <w:bookmarkStart w:id="211" w:name="_MON_1264918415"/>
    <w:bookmarkStart w:id="212" w:name="_MON_1264918420"/>
    <w:bookmarkStart w:id="213" w:name="_MON_1264919118"/>
    <w:bookmarkStart w:id="214" w:name="_MON_1264941745"/>
    <w:bookmarkStart w:id="215" w:name="_MON_1264947361"/>
    <w:bookmarkStart w:id="216" w:name="_MON_1265616990"/>
    <w:bookmarkStart w:id="217" w:name="_MON_1265617107"/>
    <w:bookmarkStart w:id="218" w:name="_MON_1270290971"/>
    <w:bookmarkStart w:id="219" w:name="_MON_1270291067"/>
    <w:bookmarkStart w:id="220" w:name="_MON_1270291100"/>
    <w:bookmarkStart w:id="221" w:name="_MON_1271708648"/>
    <w:bookmarkStart w:id="222" w:name="_MON_1271917578"/>
    <w:bookmarkStart w:id="223" w:name="_MON_1272104918"/>
    <w:bookmarkStart w:id="224" w:name="_MON_1302935240"/>
    <w:bookmarkStart w:id="225" w:name="_MON_1302974389"/>
    <w:bookmarkStart w:id="226" w:name="_MON_1328388967"/>
    <w:bookmarkStart w:id="227" w:name="_MON_1391433552"/>
    <w:bookmarkStart w:id="228" w:name="_MON_1391433594"/>
    <w:bookmarkStart w:id="229" w:name="_MON_1391433659"/>
    <w:bookmarkStart w:id="230" w:name="_MON_1391434854"/>
    <w:bookmarkStart w:id="231" w:name="_MON_1398078908"/>
    <w:bookmarkStart w:id="232" w:name="_MON_1401778075"/>
    <w:bookmarkStart w:id="233" w:name="_MON_1401778466"/>
    <w:bookmarkStart w:id="234" w:name="_MON_1401778764"/>
    <w:bookmarkStart w:id="235" w:name="_MON_1401779216"/>
    <w:bookmarkStart w:id="236" w:name="_MON_1401779307"/>
    <w:bookmarkStart w:id="237" w:name="_MON_1401779348"/>
    <w:bookmarkStart w:id="238" w:name="_MON_1407764853"/>
    <w:bookmarkStart w:id="239" w:name="_MON_1408175990"/>
    <w:bookmarkStart w:id="240" w:name="_MON_1422873440"/>
    <w:bookmarkStart w:id="241" w:name="_MON_1445684198"/>
    <w:bookmarkStart w:id="242" w:name="_MON_1446891313"/>
    <w:bookmarkStart w:id="243" w:name="_MON_1460635811"/>
    <w:bookmarkStart w:id="244" w:name="_MON_1460637337"/>
    <w:bookmarkStart w:id="245" w:name="_MON_1460956678"/>
    <w:bookmarkStart w:id="246" w:name="_MON_1461082125"/>
    <w:bookmarkStart w:id="247" w:name="_MON_1461082161"/>
    <w:bookmarkStart w:id="248" w:name="_MON_1479816112"/>
    <w:bookmarkStart w:id="249" w:name="_MON_1479830939"/>
    <w:bookmarkStart w:id="250" w:name="_MON_1479830951"/>
    <w:bookmarkStart w:id="251" w:name="_MON_1479907116"/>
    <w:bookmarkStart w:id="252" w:name="_MON_1480164637"/>
    <w:bookmarkStart w:id="253" w:name="_MON_1487160251"/>
    <w:bookmarkStart w:id="254" w:name="_MON_1488103964"/>
    <w:bookmarkStart w:id="255" w:name="_MON_1488368153"/>
    <w:bookmarkStart w:id="256" w:name="_MON_1488902057"/>
    <w:bookmarkStart w:id="257" w:name="_MON_1488902076"/>
    <w:bookmarkStart w:id="258" w:name="_MON_1488902682"/>
    <w:bookmarkStart w:id="259" w:name="_MON_149068309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Start w:id="260" w:name="_MON_1490683133"/>
    <w:bookmarkEnd w:id="260"/>
    <w:p w14:paraId="7D34CA3D" w14:textId="77777777" w:rsidR="00C16DF0" w:rsidRPr="009E070A" w:rsidRDefault="00C16DF0" w:rsidP="00C16DF0">
      <w:pPr>
        <w:pStyle w:val="BlockText"/>
        <w:spacing w:before="120"/>
        <w:ind w:left="426" w:right="-306"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7947" w:dyaOrig="2628" w14:anchorId="3F189AB7">
          <v:shape id="_x0000_i1031" type="#_x0000_t75" style="width:382.5pt;height:137.5pt" o:ole="" o:preferrelative="f">
            <v:imagedata r:id="rId19" o:title=""/>
            <o:lock v:ext="edit" aspectratio="f"/>
          </v:shape>
          <o:OLEObject Type="Embed" ProgID="Excel.Sheet.8" ShapeID="_x0000_i1031" DrawAspect="Content" ObjectID="_1739023435" r:id="rId20"/>
        </w:object>
      </w:r>
      <w:bookmarkStart w:id="261" w:name="_Toc90222155"/>
    </w:p>
    <w:p w14:paraId="40736367" w14:textId="76B3AFD4" w:rsidR="00240750" w:rsidRPr="009E070A" w:rsidRDefault="00240750" w:rsidP="00DA0BCB">
      <w:pPr>
        <w:pStyle w:val="Heading1"/>
        <w:rPr>
          <w:cs/>
        </w:rPr>
      </w:pPr>
      <w:r w:rsidRPr="009E070A">
        <w:rPr>
          <w:cs/>
        </w:rPr>
        <w:t>เงินสดและรายการเทียบเท่าเงินสด</w:t>
      </w:r>
      <w:bookmarkEnd w:id="261"/>
    </w:p>
    <w:p w14:paraId="25B9426F" w14:textId="39730349" w:rsidR="00D9624A" w:rsidRPr="009E070A" w:rsidRDefault="00240750"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เงินสดและรายการเทียบเท่าเงินสด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pacing w:val="2"/>
          <w:sz w:val="30"/>
          <w:szCs w:val="30"/>
          <w:cs/>
        </w:rPr>
        <w:t>ธันวาคม</w:t>
      </w:r>
      <w:r w:rsidR="00D934BB" w:rsidRPr="009E070A">
        <w:rPr>
          <w:rFonts w:asciiTheme="majorBidi" w:hAnsiTheme="majorBidi" w:cstheme="majorBidi"/>
          <w:color w:val="000000" w:themeColor="text1"/>
          <w:sz w:val="30"/>
          <w:szCs w:val="30"/>
          <w:cs/>
        </w:rPr>
        <w:t xml:space="preserve"> </w:t>
      </w:r>
      <w:r w:rsidR="00A74AEE" w:rsidRPr="009E070A">
        <w:rPr>
          <w:rFonts w:asciiTheme="majorBidi" w:hAnsiTheme="majorBidi" w:cstheme="majorBidi"/>
          <w:color w:val="000000" w:themeColor="text1"/>
          <w:sz w:val="30"/>
          <w:szCs w:val="30"/>
        </w:rPr>
        <w:t>256</w:t>
      </w:r>
      <w:r w:rsidR="008631EB" w:rsidRPr="009E070A">
        <w:rPr>
          <w:rFonts w:asciiTheme="majorBidi" w:hAnsiTheme="majorBidi" w:cstheme="majorBidi"/>
          <w:color w:val="000000" w:themeColor="text1"/>
          <w:sz w:val="30"/>
          <w:szCs w:val="30"/>
        </w:rPr>
        <w:t>5</w:t>
      </w:r>
      <w:r w:rsidR="00A74AEE" w:rsidRPr="009E070A">
        <w:rPr>
          <w:rFonts w:asciiTheme="majorBidi" w:hAnsiTheme="majorBidi" w:cstheme="majorBidi"/>
          <w:color w:val="000000" w:themeColor="text1"/>
          <w:sz w:val="30"/>
          <w:szCs w:val="30"/>
        </w:rPr>
        <w:t xml:space="preserve"> </w:t>
      </w:r>
      <w:r w:rsidR="00A74AEE" w:rsidRPr="009E070A">
        <w:rPr>
          <w:rFonts w:asciiTheme="majorBidi" w:hAnsiTheme="majorBidi" w:cstheme="majorBidi"/>
          <w:color w:val="000000" w:themeColor="text1"/>
          <w:sz w:val="30"/>
          <w:szCs w:val="30"/>
          <w:cs/>
        </w:rPr>
        <w:t xml:space="preserve">และ </w:t>
      </w:r>
      <w:r w:rsidR="00A74AEE" w:rsidRPr="009E070A">
        <w:rPr>
          <w:rFonts w:asciiTheme="majorBidi" w:hAnsiTheme="majorBidi" w:cstheme="majorBidi"/>
          <w:color w:val="000000" w:themeColor="text1"/>
          <w:sz w:val="30"/>
          <w:szCs w:val="30"/>
        </w:rPr>
        <w:t>256</w:t>
      </w:r>
      <w:r w:rsidR="008631EB" w:rsidRPr="009E070A">
        <w:rPr>
          <w:rFonts w:asciiTheme="majorBidi" w:hAnsiTheme="majorBidi" w:cstheme="majorBidi"/>
          <w:color w:val="000000" w:themeColor="text1"/>
          <w:sz w:val="30"/>
          <w:szCs w:val="30"/>
        </w:rPr>
        <w:t>4</w:t>
      </w:r>
      <w:r w:rsidR="00B712B8"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ประกอบด้วย</w:t>
      </w:r>
    </w:p>
    <w:bookmarkStart w:id="262" w:name="_MON_1705487413"/>
    <w:bookmarkEnd w:id="262"/>
    <w:p w14:paraId="63BD5128" w14:textId="7538D5A5" w:rsidR="0003130B" w:rsidRPr="009E070A" w:rsidRDefault="006844EE" w:rsidP="006F354E">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9662" w:dyaOrig="2751" w14:anchorId="70DF60F1">
          <v:shape id="_x0000_i1032" type="#_x0000_t75" style="width:482pt;height:135pt" o:ole="" o:preferrelative="f">
            <v:imagedata r:id="rId21" o:title=""/>
            <o:lock v:ext="edit" aspectratio="f"/>
          </v:shape>
          <o:OLEObject Type="Embed" ProgID="Excel.Sheet.12" ShapeID="_x0000_i1032" DrawAspect="Content" ObjectID="_1739023436" r:id="rId22"/>
        </w:object>
      </w:r>
    </w:p>
    <w:p w14:paraId="5AB184A8" w14:textId="77777777" w:rsidR="00D80F0A" w:rsidRPr="009E070A" w:rsidRDefault="00D80F0A">
      <w:pPr>
        <w:autoSpaceDE/>
        <w:autoSpaceDN/>
        <w:spacing w:line="240" w:lineRule="auto"/>
        <w:rPr>
          <w:rFonts w:asciiTheme="majorBidi" w:hAnsiTheme="majorBidi" w:cstheme="majorBidi"/>
          <w:bCs/>
          <w:sz w:val="30"/>
          <w:szCs w:val="30"/>
          <w:cs/>
          <w:lang w:val="th-TH"/>
        </w:rPr>
      </w:pPr>
      <w:bookmarkStart w:id="263" w:name="_Toc90222156"/>
      <w:r w:rsidRPr="009E070A">
        <w:rPr>
          <w:rFonts w:asciiTheme="majorBidi" w:hAnsiTheme="majorBidi"/>
          <w:cs/>
        </w:rPr>
        <w:br w:type="page"/>
      </w:r>
    </w:p>
    <w:p w14:paraId="77815E43" w14:textId="6BCAB5E8" w:rsidR="00102591" w:rsidRPr="009E070A" w:rsidRDefault="00102591" w:rsidP="006F354E">
      <w:pPr>
        <w:pStyle w:val="Heading1"/>
        <w:rPr>
          <w:rFonts w:asciiTheme="majorBidi" w:hAnsiTheme="majorBidi"/>
          <w:bCs w:val="0"/>
          <w:cs/>
        </w:rPr>
      </w:pPr>
      <w:r w:rsidRPr="009E070A">
        <w:rPr>
          <w:rFonts w:asciiTheme="majorBidi" w:hAnsiTheme="majorBidi"/>
          <w:cs/>
        </w:rPr>
        <w:lastRenderedPageBreak/>
        <w:t>เงินลงทุน</w:t>
      </w:r>
      <w:r w:rsidR="00A52C89" w:rsidRPr="009E070A">
        <w:rPr>
          <w:rFonts w:asciiTheme="majorBidi" w:hAnsiTheme="majorBidi"/>
          <w:cs/>
        </w:rPr>
        <w:t>ระยะสั้น</w:t>
      </w:r>
      <w:bookmarkEnd w:id="263"/>
    </w:p>
    <w:p w14:paraId="390A1D10" w14:textId="7725A861" w:rsidR="00102591" w:rsidRPr="009E070A" w:rsidRDefault="00102591" w:rsidP="006F354E">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เงินลงทุน</w:t>
      </w:r>
      <w:r w:rsidR="00A52C89" w:rsidRPr="009E070A">
        <w:rPr>
          <w:rFonts w:asciiTheme="majorBidi" w:hAnsiTheme="majorBidi" w:cstheme="majorBidi"/>
          <w:color w:val="000000" w:themeColor="text1"/>
          <w:sz w:val="30"/>
          <w:szCs w:val="30"/>
          <w:cs/>
        </w:rPr>
        <w:t>ระยะสั้น</w:t>
      </w:r>
      <w:r w:rsidRPr="009E070A">
        <w:rPr>
          <w:rFonts w:asciiTheme="majorBidi" w:hAnsiTheme="majorBidi" w:cstheme="majorBidi"/>
          <w:color w:val="000000" w:themeColor="text1"/>
          <w:sz w:val="30"/>
          <w:szCs w:val="30"/>
          <w:cs/>
        </w:rPr>
        <w:t xml:space="preserve">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8631EB"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8631EB"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ประกอบด้วย</w:t>
      </w:r>
    </w:p>
    <w:bookmarkStart w:id="264" w:name="_MON_1705487652"/>
    <w:bookmarkEnd w:id="264"/>
    <w:p w14:paraId="54148965" w14:textId="7171A852" w:rsidR="003C624F" w:rsidRPr="009E070A" w:rsidRDefault="00FB3C3C" w:rsidP="00CE7DC9">
      <w:pPr>
        <w:pStyle w:val="BlockText"/>
        <w:tabs>
          <w:tab w:val="left" w:pos="1843"/>
        </w:tabs>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sz w:val="30"/>
          <w:szCs w:val="30"/>
          <w:cs/>
        </w:rPr>
        <w:object w:dxaOrig="9725" w:dyaOrig="6604" w14:anchorId="5D894280">
          <v:shape id="_x0000_i1033" type="#_x0000_t75" style="width:483pt;height:330pt" o:ole="">
            <v:imagedata r:id="rId23" o:title="" cropbottom="-204f"/>
          </v:shape>
          <o:OLEObject Type="Embed" ProgID="Excel.Sheet.12" ShapeID="_x0000_i1033" DrawAspect="Content" ObjectID="_1739023437" r:id="rId24"/>
        </w:object>
      </w:r>
    </w:p>
    <w:p w14:paraId="61405A6F" w14:textId="77777777" w:rsidR="00D80F0A" w:rsidRPr="009E070A" w:rsidRDefault="00D80F0A">
      <w:pPr>
        <w:autoSpaceDE/>
        <w:autoSpaceDN/>
        <w:spacing w:line="240" w:lineRule="auto"/>
        <w:rPr>
          <w:rFonts w:asciiTheme="majorBidi" w:hAnsiTheme="majorBidi" w:cstheme="majorBidi"/>
          <w:sz w:val="30"/>
          <w:szCs w:val="30"/>
          <w:cs/>
          <w:lang w:val="th-TH"/>
        </w:rPr>
      </w:pPr>
      <w:bookmarkStart w:id="265" w:name="_Toc90222161"/>
      <w:r w:rsidRPr="009E070A">
        <w:rPr>
          <w:rFonts w:asciiTheme="majorBidi" w:hAnsiTheme="majorBidi" w:cstheme="majorBidi"/>
          <w:sz w:val="30"/>
          <w:szCs w:val="30"/>
          <w:cs/>
          <w:lang w:val="th-TH"/>
        </w:rPr>
        <w:br w:type="page"/>
      </w:r>
    </w:p>
    <w:p w14:paraId="46539AA4" w14:textId="673B1924" w:rsidR="0093793A" w:rsidRPr="009E070A" w:rsidRDefault="00B92887" w:rsidP="00C51A96">
      <w:pPr>
        <w:pStyle w:val="BodyText"/>
        <w:spacing w:before="120" w:after="120"/>
        <w:rPr>
          <w:rFonts w:asciiTheme="majorBidi" w:hAnsiTheme="majorBidi" w:cstheme="majorBidi"/>
          <w:sz w:val="30"/>
          <w:szCs w:val="30"/>
          <w:cs/>
          <w:lang w:val="en-US"/>
        </w:rPr>
      </w:pPr>
      <w:r w:rsidRPr="009E070A">
        <w:rPr>
          <w:rFonts w:asciiTheme="majorBidi" w:hAnsiTheme="majorBidi" w:cstheme="majorBidi"/>
          <w:sz w:val="30"/>
          <w:szCs w:val="30"/>
          <w:cs/>
          <w:lang w:val="th-TH"/>
        </w:rPr>
        <w:lastRenderedPageBreak/>
        <w:t>รายการเคลื่อนไหว</w:t>
      </w:r>
      <w:r w:rsidR="0093793A" w:rsidRPr="009E070A">
        <w:rPr>
          <w:rFonts w:asciiTheme="majorBidi" w:hAnsiTheme="majorBidi" w:cstheme="majorBidi"/>
          <w:sz w:val="30"/>
          <w:szCs w:val="30"/>
          <w:cs/>
          <w:lang w:val="th-TH"/>
        </w:rPr>
        <w:t>ตราสารหนี้</w:t>
      </w:r>
    </w:p>
    <w:bookmarkStart w:id="266" w:name="_MON_1700468179"/>
    <w:bookmarkEnd w:id="266"/>
    <w:p w14:paraId="27DB357D" w14:textId="5E06AD91" w:rsidR="00EB3B6D" w:rsidRPr="009E070A" w:rsidRDefault="00C51A96" w:rsidP="00EB3B6D">
      <w:pPr>
        <w:pStyle w:val="BodyText"/>
        <w:rPr>
          <w:rFonts w:ascii="Angsana New" w:hAnsi="Angsana New"/>
          <w:sz w:val="8"/>
          <w:szCs w:val="8"/>
          <w:cs/>
          <w:lang w:val="th-TH"/>
        </w:rPr>
      </w:pPr>
      <w:r w:rsidRPr="009E070A">
        <w:object w:dxaOrig="11118" w:dyaOrig="4106" w14:anchorId="7020E9E3">
          <v:shape id="_x0000_i1034" type="#_x0000_t75" style="width:517pt;height:212.5pt" o:ole="" o:preferrelative="f">
            <v:imagedata r:id="rId25" o:title=""/>
            <o:lock v:ext="edit" aspectratio="f"/>
          </v:shape>
          <o:OLEObject Type="Embed" ProgID="Excel.Sheet.12" ShapeID="_x0000_i1034" DrawAspect="Content" ObjectID="_1739023438" r:id="rId26"/>
        </w:object>
      </w:r>
      <w:bookmarkStart w:id="267" w:name="_MON_1706796540"/>
      <w:bookmarkEnd w:id="267"/>
      <w:r w:rsidRPr="009E070A">
        <w:object w:dxaOrig="11166" w:dyaOrig="4130" w14:anchorId="509ECEA5">
          <v:shape id="_x0000_i1035" type="#_x0000_t75" style="width:519pt;height:211.5pt" o:ole="" o:preferrelative="f">
            <v:imagedata r:id="rId27" o:title=""/>
            <o:lock v:ext="edit" aspectratio="f"/>
          </v:shape>
          <o:OLEObject Type="Embed" ProgID="Excel.Sheet.12" ShapeID="_x0000_i1035" DrawAspect="Content" ObjectID="_1739023439" r:id="rId28"/>
        </w:object>
      </w:r>
    </w:p>
    <w:p w14:paraId="07D1CBC6" w14:textId="12D719D1" w:rsidR="004534CF" w:rsidRPr="009E070A" w:rsidRDefault="004534CF" w:rsidP="00DA0BCB">
      <w:pPr>
        <w:pStyle w:val="Heading1"/>
        <w:rPr>
          <w:rFonts w:cs="Angsana New"/>
          <w:bCs w:val="0"/>
          <w:cs/>
        </w:rPr>
      </w:pPr>
      <w:r w:rsidRPr="009E070A">
        <w:rPr>
          <w:cs/>
        </w:rPr>
        <w:t>ลูกหนี้การค้าและลูกหนี้อื่น</w:t>
      </w:r>
      <w:bookmarkEnd w:id="265"/>
    </w:p>
    <w:p w14:paraId="16833064" w14:textId="4FB4F553" w:rsidR="004534CF" w:rsidRPr="009E070A" w:rsidRDefault="004534CF" w:rsidP="00C96E37">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ลูกหนี้การค้าและลูกหนี้อื่น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765CCB"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765CCB" w:rsidRPr="009E070A">
        <w:rPr>
          <w:rFonts w:asciiTheme="majorBidi" w:hAnsiTheme="majorBidi" w:cstheme="majorBidi"/>
          <w:color w:val="000000" w:themeColor="text1"/>
          <w:sz w:val="30"/>
          <w:szCs w:val="30"/>
        </w:rPr>
        <w:t>4</w:t>
      </w:r>
      <w:r w:rsidR="00B17D8C" w:rsidRPr="009E070A">
        <w:rPr>
          <w:rFonts w:asciiTheme="majorBidi" w:hAnsiTheme="majorBidi" w:cstheme="majorBidi"/>
          <w:color w:val="000000" w:themeColor="text1"/>
          <w:sz w:val="30"/>
          <w:szCs w:val="30"/>
        </w:rPr>
        <w:t xml:space="preserve"> </w:t>
      </w:r>
      <w:r w:rsidR="00BC182C" w:rsidRPr="009E070A">
        <w:rPr>
          <w:rFonts w:asciiTheme="majorBidi" w:hAnsiTheme="majorBidi" w:cstheme="majorBidi"/>
          <w:color w:val="000000" w:themeColor="text1"/>
          <w:sz w:val="30"/>
          <w:szCs w:val="30"/>
          <w:cs/>
        </w:rPr>
        <w:t>ประกอบด้วย</w:t>
      </w:r>
    </w:p>
    <w:bookmarkStart w:id="268" w:name="_MON_1705489550"/>
    <w:bookmarkEnd w:id="268"/>
    <w:p w14:paraId="71E40C5F" w14:textId="0ED2F2F6" w:rsidR="00153C08" w:rsidRPr="009E070A" w:rsidRDefault="006844EE" w:rsidP="00236493">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9662" w:dyaOrig="3635" w14:anchorId="5F4006C1">
          <v:shape id="_x0000_i1036" type="#_x0000_t75" style="width:482pt;height:181.5pt" o:ole="" o:preferrelative="f">
            <v:imagedata r:id="rId29" o:title=""/>
            <o:lock v:ext="edit" aspectratio="f"/>
          </v:shape>
          <o:OLEObject Type="Embed" ProgID="Excel.Sheet.12" ShapeID="_x0000_i1036" DrawAspect="Content" ObjectID="_1739023440" r:id="rId30"/>
        </w:object>
      </w:r>
    </w:p>
    <w:p w14:paraId="0B55B3AF" w14:textId="5D71DFA0" w:rsidR="00BB6C9E" w:rsidRPr="009E070A" w:rsidRDefault="00BB6C9E" w:rsidP="00236493">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lastRenderedPageBreak/>
        <w:t xml:space="preserve">สำหรับปีสิ้นสุดวันที่ </w:t>
      </w:r>
      <w:r w:rsidRPr="009E070A">
        <w:rPr>
          <w:rFonts w:asciiTheme="majorBidi" w:hAnsiTheme="majorBidi" w:cstheme="majorBidi"/>
          <w:sz w:val="30"/>
          <w:szCs w:val="30"/>
        </w:rPr>
        <w:t xml:space="preserve">31 </w:t>
      </w:r>
      <w:r w:rsidRPr="009E070A">
        <w:rPr>
          <w:rFonts w:asciiTheme="majorBidi" w:hAnsiTheme="majorBidi" w:cstheme="majorBidi"/>
          <w:sz w:val="30"/>
          <w:szCs w:val="30"/>
          <w:cs/>
        </w:rPr>
        <w:t xml:space="preserve">ธันวาคม </w:t>
      </w:r>
      <w:r w:rsidR="00610369" w:rsidRPr="009E070A">
        <w:rPr>
          <w:rFonts w:asciiTheme="majorBidi" w:hAnsiTheme="majorBidi" w:cstheme="majorBidi"/>
          <w:sz w:val="30"/>
          <w:szCs w:val="30"/>
        </w:rPr>
        <w:t>256</w:t>
      </w:r>
      <w:r w:rsidR="00765CCB" w:rsidRPr="009E070A">
        <w:rPr>
          <w:rFonts w:asciiTheme="majorBidi" w:hAnsiTheme="majorBidi" w:cstheme="majorBidi"/>
          <w:sz w:val="30"/>
          <w:szCs w:val="30"/>
        </w:rPr>
        <w:t>5</w:t>
      </w:r>
      <w:r w:rsidRPr="009E070A">
        <w:rPr>
          <w:rFonts w:asciiTheme="majorBidi" w:hAnsiTheme="majorBidi" w:cstheme="majorBidi"/>
          <w:sz w:val="30"/>
          <w:szCs w:val="30"/>
        </w:rPr>
        <w:t xml:space="preserve"> </w:t>
      </w:r>
      <w:r w:rsidRPr="009E070A">
        <w:rPr>
          <w:rFonts w:asciiTheme="majorBidi" w:hAnsiTheme="majorBidi" w:cstheme="majorBidi"/>
          <w:sz w:val="30"/>
          <w:szCs w:val="30"/>
          <w:cs/>
        </w:rPr>
        <w:t xml:space="preserve">และ </w:t>
      </w:r>
      <w:r w:rsidR="00610369" w:rsidRPr="009E070A">
        <w:rPr>
          <w:rFonts w:asciiTheme="majorBidi" w:hAnsiTheme="majorBidi" w:cstheme="majorBidi"/>
          <w:sz w:val="30"/>
          <w:szCs w:val="30"/>
        </w:rPr>
        <w:t>256</w:t>
      </w:r>
      <w:r w:rsidR="00765CCB" w:rsidRPr="009E070A">
        <w:rPr>
          <w:rFonts w:asciiTheme="majorBidi" w:hAnsiTheme="majorBidi" w:cstheme="majorBidi"/>
          <w:sz w:val="30"/>
          <w:szCs w:val="30"/>
        </w:rPr>
        <w:t>4</w:t>
      </w:r>
      <w:r w:rsidRPr="009E070A">
        <w:rPr>
          <w:rFonts w:asciiTheme="majorBidi" w:hAnsiTheme="majorBidi" w:cstheme="majorBidi"/>
          <w:sz w:val="30"/>
          <w:szCs w:val="30"/>
        </w:rPr>
        <w:t xml:space="preserve"> </w:t>
      </w:r>
      <w:r w:rsidRPr="009E070A">
        <w:rPr>
          <w:rFonts w:asciiTheme="majorBidi" w:hAnsiTheme="majorBidi" w:cstheme="majorBidi"/>
          <w:sz w:val="30"/>
          <w:szCs w:val="30"/>
          <w:cs/>
        </w:rPr>
        <w:t>ค่าเผื่อผลขาด</w:t>
      </w:r>
      <w:r w:rsidR="00EB3B6D" w:rsidRPr="009E070A">
        <w:rPr>
          <w:rFonts w:asciiTheme="majorBidi" w:hAnsiTheme="majorBidi" w:cstheme="majorBidi"/>
          <w:sz w:val="30"/>
          <w:szCs w:val="30"/>
          <w:cs/>
        </w:rPr>
        <w:t>ทุนด้านเครดิตที่คาดว่าจะเกิดขึ้</w:t>
      </w:r>
      <w:r w:rsidR="00EB3B6D" w:rsidRPr="009E070A">
        <w:rPr>
          <w:rFonts w:asciiTheme="majorBidi" w:hAnsiTheme="majorBidi" w:cstheme="majorBidi" w:hint="cs"/>
          <w:sz w:val="30"/>
          <w:szCs w:val="30"/>
          <w:cs/>
        </w:rPr>
        <w:t>นแสดง</w:t>
      </w:r>
      <w:r w:rsidRPr="009E070A">
        <w:rPr>
          <w:rFonts w:asciiTheme="majorBidi" w:hAnsiTheme="majorBidi" w:cstheme="majorBidi"/>
          <w:sz w:val="30"/>
          <w:szCs w:val="30"/>
          <w:cs/>
        </w:rPr>
        <w:t>รายการเคลื่อนไหวดังนี้</w:t>
      </w:r>
    </w:p>
    <w:bookmarkStart w:id="269" w:name="_MON_1669569643"/>
    <w:bookmarkEnd w:id="269"/>
    <w:p w14:paraId="71DAEBA8" w14:textId="6998574C" w:rsidR="00BB6C9E" w:rsidRPr="009E070A" w:rsidRDefault="003F4B92" w:rsidP="00BB6C9E">
      <w:pPr>
        <w:pStyle w:val="BlockText"/>
        <w:spacing w:before="120" w:after="120"/>
        <w:ind w:left="425" w:right="0" w:firstLine="0"/>
        <w:jc w:val="thaiDistribute"/>
        <w:rPr>
          <w:rFonts w:asciiTheme="majorBidi" w:hAnsiTheme="majorBidi" w:cstheme="majorBidi"/>
          <w:sz w:val="30"/>
          <w:szCs w:val="30"/>
          <w:cs/>
        </w:rPr>
      </w:pPr>
      <w:r w:rsidRPr="009E070A">
        <w:rPr>
          <w:rFonts w:asciiTheme="majorBidi" w:hAnsiTheme="majorBidi" w:cstheme="majorBidi"/>
          <w:color w:val="000000" w:themeColor="text1"/>
          <w:sz w:val="30"/>
          <w:szCs w:val="30"/>
          <w:cs/>
        </w:rPr>
        <w:object w:dxaOrig="9662" w:dyaOrig="3335" w14:anchorId="4371D656">
          <v:shape id="_x0000_i1037" type="#_x0000_t75" style="width:482pt;height:166.5pt" o:ole="" o:preferrelative="f">
            <v:imagedata r:id="rId31" o:title=""/>
            <o:lock v:ext="edit" aspectratio="f"/>
          </v:shape>
          <o:OLEObject Type="Embed" ProgID="Excel.Sheet.12" ShapeID="_x0000_i1037" DrawAspect="Content" ObjectID="_1739023441" r:id="rId32"/>
        </w:object>
      </w:r>
    </w:p>
    <w:p w14:paraId="064415C4" w14:textId="5D8F3065" w:rsidR="00BB6C9E" w:rsidRPr="009E070A" w:rsidRDefault="00BB6C9E" w:rsidP="00EB3B6D">
      <w:pPr>
        <w:pStyle w:val="BlockText"/>
        <w:spacing w:before="120" w:after="120"/>
        <w:ind w:left="425" w:right="0" w:firstLine="0"/>
        <w:jc w:val="left"/>
        <w:rPr>
          <w:rFonts w:asciiTheme="majorBidi" w:hAnsiTheme="majorBidi" w:cstheme="majorBidi"/>
          <w:sz w:val="30"/>
          <w:szCs w:val="30"/>
        </w:rPr>
      </w:pPr>
      <w:r w:rsidRPr="009E070A">
        <w:rPr>
          <w:rFonts w:asciiTheme="majorBidi" w:hAnsiTheme="majorBidi" w:cstheme="majorBidi"/>
          <w:sz w:val="30"/>
          <w:szCs w:val="30"/>
          <w:cs/>
        </w:rPr>
        <w:t xml:space="preserve">ณ วันที่ </w:t>
      </w:r>
      <w:r w:rsidRPr="009E070A">
        <w:rPr>
          <w:rFonts w:asciiTheme="majorBidi" w:hAnsiTheme="majorBidi" w:cstheme="majorBidi"/>
          <w:sz w:val="30"/>
          <w:szCs w:val="30"/>
        </w:rPr>
        <w:t>31</w:t>
      </w:r>
      <w:r w:rsidRPr="009E070A">
        <w:rPr>
          <w:rFonts w:asciiTheme="majorBidi" w:hAnsiTheme="majorBidi" w:cstheme="majorBidi"/>
          <w:sz w:val="30"/>
          <w:szCs w:val="30"/>
          <w:cs/>
        </w:rPr>
        <w:t xml:space="preserve"> ธันวาคม </w:t>
      </w:r>
      <w:r w:rsidRPr="009E070A">
        <w:rPr>
          <w:rFonts w:asciiTheme="majorBidi" w:hAnsiTheme="majorBidi" w:cstheme="majorBidi"/>
          <w:sz w:val="30"/>
          <w:szCs w:val="30"/>
        </w:rPr>
        <w:t>256</w:t>
      </w:r>
      <w:r w:rsidR="00351C02" w:rsidRPr="009E070A">
        <w:rPr>
          <w:rFonts w:asciiTheme="majorBidi" w:hAnsiTheme="majorBidi" w:cstheme="majorBidi"/>
          <w:sz w:val="30"/>
          <w:szCs w:val="30"/>
        </w:rPr>
        <w:t>5</w:t>
      </w:r>
      <w:r w:rsidRPr="009E070A">
        <w:rPr>
          <w:rFonts w:asciiTheme="majorBidi" w:hAnsiTheme="majorBidi" w:cstheme="majorBidi"/>
          <w:sz w:val="30"/>
          <w:szCs w:val="30"/>
        </w:rPr>
        <w:t xml:space="preserve"> </w:t>
      </w:r>
      <w:r w:rsidRPr="009E070A">
        <w:rPr>
          <w:rFonts w:asciiTheme="majorBidi" w:hAnsiTheme="majorBidi" w:cstheme="majorBidi"/>
          <w:sz w:val="30"/>
          <w:szCs w:val="30"/>
          <w:cs/>
        </w:rPr>
        <w:t xml:space="preserve">และ </w:t>
      </w:r>
      <w:r w:rsidRPr="009E070A">
        <w:rPr>
          <w:rFonts w:asciiTheme="majorBidi" w:hAnsiTheme="majorBidi" w:cstheme="majorBidi"/>
          <w:sz w:val="30"/>
          <w:szCs w:val="30"/>
        </w:rPr>
        <w:t>256</w:t>
      </w:r>
      <w:r w:rsidR="00351C02" w:rsidRPr="009E070A">
        <w:rPr>
          <w:rFonts w:asciiTheme="majorBidi" w:hAnsiTheme="majorBidi" w:cstheme="majorBidi"/>
          <w:sz w:val="30"/>
          <w:szCs w:val="30"/>
        </w:rPr>
        <w:t>4</w:t>
      </w:r>
      <w:r w:rsidR="00945975" w:rsidRPr="009E070A">
        <w:rPr>
          <w:rFonts w:asciiTheme="majorBidi" w:hAnsiTheme="majorBidi" w:cstheme="majorBidi"/>
          <w:sz w:val="30"/>
          <w:szCs w:val="30"/>
          <w:cs/>
        </w:rPr>
        <w:t xml:space="preserve"> </w:t>
      </w:r>
      <w:r w:rsidR="00726AC1" w:rsidRPr="009E070A">
        <w:rPr>
          <w:rFonts w:asciiTheme="majorBidi" w:hAnsiTheme="majorBidi" w:cstheme="majorBidi" w:hint="cs"/>
          <w:sz w:val="30"/>
          <w:szCs w:val="30"/>
          <w:cs/>
        </w:rPr>
        <w:t>กลุ่ม</w:t>
      </w:r>
      <w:r w:rsidR="00945975" w:rsidRPr="009E070A">
        <w:rPr>
          <w:rFonts w:asciiTheme="majorBidi" w:hAnsiTheme="majorBidi" w:cstheme="majorBidi"/>
          <w:sz w:val="30"/>
          <w:szCs w:val="30"/>
          <w:cs/>
        </w:rPr>
        <w:t>บริษัท</w:t>
      </w:r>
      <w:r w:rsidR="00945975" w:rsidRPr="009E070A">
        <w:rPr>
          <w:rFonts w:asciiTheme="majorBidi" w:hAnsiTheme="majorBidi" w:cstheme="majorBidi" w:hint="cs"/>
          <w:sz w:val="30"/>
          <w:szCs w:val="30"/>
          <w:cs/>
        </w:rPr>
        <w:t>แสดง</w:t>
      </w:r>
      <w:r w:rsidRPr="009E070A">
        <w:rPr>
          <w:rFonts w:asciiTheme="majorBidi" w:hAnsiTheme="majorBidi" w:cstheme="majorBidi"/>
          <w:sz w:val="30"/>
          <w:szCs w:val="30"/>
          <w:cs/>
        </w:rPr>
        <w:t>ยอดลูกหนี้การค้า แยกตามจำนวนเดือน</w:t>
      </w:r>
      <w:r w:rsidR="00945975" w:rsidRPr="009E070A">
        <w:rPr>
          <w:rFonts w:asciiTheme="majorBidi" w:hAnsiTheme="majorBidi" w:cstheme="majorBidi"/>
          <w:sz w:val="30"/>
          <w:szCs w:val="30"/>
          <w:cs/>
        </w:rPr>
        <w:t>ค้างชำระ</w:t>
      </w:r>
      <w:r w:rsidRPr="009E070A">
        <w:rPr>
          <w:rFonts w:asciiTheme="majorBidi" w:hAnsiTheme="majorBidi" w:cstheme="majorBidi"/>
          <w:sz w:val="30"/>
          <w:szCs w:val="30"/>
          <w:cs/>
        </w:rPr>
        <w:t>ดังนี</w:t>
      </w:r>
      <w:r w:rsidR="00135FA9" w:rsidRPr="009E070A">
        <w:rPr>
          <w:rFonts w:asciiTheme="majorBidi" w:hAnsiTheme="majorBidi" w:cstheme="majorBidi" w:hint="cs"/>
          <w:sz w:val="30"/>
          <w:szCs w:val="30"/>
          <w:cs/>
        </w:rPr>
        <w:t>้</w:t>
      </w:r>
      <w:bookmarkStart w:id="270" w:name="_MON_1669144034"/>
      <w:bookmarkEnd w:id="270"/>
      <w:r w:rsidR="006844EE" w:rsidRPr="009E070A">
        <w:rPr>
          <w:rFonts w:asciiTheme="majorBidi" w:hAnsiTheme="majorBidi" w:cstheme="majorBidi"/>
          <w:sz w:val="30"/>
          <w:szCs w:val="30"/>
          <w:cs/>
        </w:rPr>
        <w:object w:dxaOrig="9662" w:dyaOrig="4552" w14:anchorId="0576023B">
          <v:shape id="_x0000_i1038" type="#_x0000_t75" style="width:481.5pt;height:220.5pt" o:ole="">
            <v:imagedata r:id="rId33" o:title=""/>
          </v:shape>
          <o:OLEObject Type="Embed" ProgID="Excel.Sheet.12" ShapeID="_x0000_i1038" DrawAspect="Content" ObjectID="_1739023442" r:id="rId34"/>
        </w:object>
      </w:r>
    </w:p>
    <w:p w14:paraId="2D4777E2" w14:textId="77777777" w:rsidR="000F48B8" w:rsidRPr="009E070A" w:rsidRDefault="000F48B8">
      <w:pPr>
        <w:autoSpaceDE/>
        <w:autoSpaceDN/>
        <w:spacing w:line="240" w:lineRule="auto"/>
        <w:rPr>
          <w:rFonts w:ascii="Angsana New" w:hAnsi="Angsana New" w:cstheme="majorBidi"/>
          <w:bCs/>
          <w:sz w:val="30"/>
          <w:szCs w:val="30"/>
          <w:cs/>
          <w:lang w:val="th-TH"/>
        </w:rPr>
      </w:pPr>
      <w:bookmarkStart w:id="271" w:name="_Toc90222163"/>
      <w:r w:rsidRPr="009E070A">
        <w:rPr>
          <w:cs/>
        </w:rPr>
        <w:br w:type="page"/>
      </w:r>
    </w:p>
    <w:p w14:paraId="544C0209" w14:textId="4336EDA4" w:rsidR="007663F6" w:rsidRPr="009E070A" w:rsidRDefault="007663F6" w:rsidP="00DA0BCB">
      <w:pPr>
        <w:pStyle w:val="Heading1"/>
        <w:rPr>
          <w:rFonts w:cs="Angsana New"/>
          <w:bCs w:val="0"/>
          <w:cs/>
        </w:rPr>
      </w:pPr>
      <w:r w:rsidRPr="009E070A">
        <w:rPr>
          <w:cs/>
        </w:rPr>
        <w:lastRenderedPageBreak/>
        <w:t>สินค้าคงเหลือ</w:t>
      </w:r>
      <w:bookmarkEnd w:id="271"/>
    </w:p>
    <w:p w14:paraId="55475CC7" w14:textId="4445FFCB" w:rsidR="0027709D" w:rsidRPr="009E070A" w:rsidRDefault="0027709D" w:rsidP="0027709D">
      <w:pPr>
        <w:pStyle w:val="BlockText"/>
        <w:spacing w:before="120" w:after="120"/>
        <w:ind w:left="425" w:right="0" w:firstLine="0"/>
        <w:jc w:val="thaiDistribute"/>
        <w:rPr>
          <w:rFonts w:asciiTheme="majorBidi" w:hAnsiTheme="majorBidi" w:cstheme="majorBidi"/>
          <w:sz w:val="30"/>
          <w:szCs w:val="30"/>
        </w:rPr>
      </w:pPr>
      <w:r w:rsidRPr="009E070A">
        <w:rPr>
          <w:rFonts w:asciiTheme="majorBidi" w:hAnsiTheme="majorBidi" w:cstheme="majorBidi"/>
          <w:sz w:val="30"/>
          <w:szCs w:val="30"/>
          <w:cs/>
        </w:rPr>
        <w:t xml:space="preserve">สินค้าคงเหลือ ณ วันที่ </w:t>
      </w:r>
      <w:r w:rsidRPr="009E070A">
        <w:rPr>
          <w:rFonts w:asciiTheme="majorBidi" w:hAnsiTheme="majorBidi" w:cstheme="majorBidi"/>
          <w:sz w:val="30"/>
          <w:szCs w:val="30"/>
        </w:rPr>
        <w:t xml:space="preserve">31 </w:t>
      </w:r>
      <w:r w:rsidRPr="009E070A">
        <w:rPr>
          <w:rFonts w:asciiTheme="majorBidi" w:hAnsiTheme="majorBidi" w:cstheme="majorBidi"/>
          <w:sz w:val="30"/>
          <w:szCs w:val="30"/>
          <w:cs/>
        </w:rPr>
        <w:t xml:space="preserve">ธันวาคม </w:t>
      </w:r>
      <w:r w:rsidRPr="009E070A">
        <w:rPr>
          <w:rFonts w:asciiTheme="majorBidi" w:hAnsiTheme="majorBidi" w:cstheme="majorBidi"/>
          <w:sz w:val="30"/>
          <w:szCs w:val="30"/>
        </w:rPr>
        <w:t>256</w:t>
      </w:r>
      <w:r w:rsidR="00010EFB" w:rsidRPr="009E070A">
        <w:rPr>
          <w:rFonts w:asciiTheme="majorBidi" w:hAnsiTheme="majorBidi" w:cstheme="majorBidi"/>
          <w:sz w:val="30"/>
          <w:szCs w:val="30"/>
        </w:rPr>
        <w:t>5</w:t>
      </w:r>
      <w:r w:rsidRPr="009E070A">
        <w:rPr>
          <w:rFonts w:asciiTheme="majorBidi" w:hAnsiTheme="majorBidi" w:cstheme="majorBidi"/>
          <w:sz w:val="30"/>
          <w:szCs w:val="30"/>
        </w:rPr>
        <w:t xml:space="preserve"> </w:t>
      </w:r>
      <w:r w:rsidRPr="009E070A">
        <w:rPr>
          <w:rFonts w:asciiTheme="majorBidi" w:hAnsiTheme="majorBidi" w:cstheme="majorBidi"/>
          <w:sz w:val="30"/>
          <w:szCs w:val="30"/>
          <w:cs/>
        </w:rPr>
        <w:t xml:space="preserve">และ </w:t>
      </w:r>
      <w:r w:rsidR="00010EFB" w:rsidRPr="009E070A">
        <w:rPr>
          <w:rFonts w:asciiTheme="majorBidi" w:hAnsiTheme="majorBidi" w:cstheme="majorBidi"/>
          <w:sz w:val="30"/>
          <w:szCs w:val="30"/>
        </w:rPr>
        <w:t>2564</w:t>
      </w:r>
      <w:r w:rsidRPr="009E070A">
        <w:rPr>
          <w:rFonts w:asciiTheme="majorBidi" w:hAnsiTheme="majorBidi" w:cstheme="majorBidi"/>
          <w:sz w:val="30"/>
          <w:szCs w:val="30"/>
          <w:cs/>
        </w:rPr>
        <w:t xml:space="preserve"> ประกอบด้วย</w:t>
      </w:r>
    </w:p>
    <w:bookmarkStart w:id="272" w:name="_MON_1669571033"/>
    <w:bookmarkEnd w:id="272"/>
    <w:p w14:paraId="2DBF137D" w14:textId="354D515F" w:rsidR="0027709D" w:rsidRPr="009E070A" w:rsidRDefault="006844EE" w:rsidP="00C15382">
      <w:pPr>
        <w:pStyle w:val="BlockText"/>
        <w:spacing w:before="120" w:after="120"/>
        <w:ind w:left="360" w:right="0" w:firstLine="65"/>
        <w:jc w:val="thaiDistribute"/>
        <w:rPr>
          <w:rFonts w:asciiTheme="majorBidi" w:hAnsiTheme="majorBidi" w:cstheme="majorBidi"/>
          <w:sz w:val="4"/>
          <w:szCs w:val="4"/>
        </w:rPr>
      </w:pPr>
      <w:r w:rsidRPr="009E070A">
        <w:rPr>
          <w:rFonts w:asciiTheme="majorBidi" w:hAnsiTheme="majorBidi" w:cstheme="majorBidi"/>
          <w:sz w:val="30"/>
          <w:szCs w:val="30"/>
          <w:cs/>
        </w:rPr>
        <w:object w:dxaOrig="9662" w:dyaOrig="5045" w14:anchorId="5F061394">
          <v:shape id="_x0000_i1039" type="#_x0000_t75" style="width:482pt;height:243.5pt" o:ole="">
            <v:imagedata r:id="rId35" o:title=""/>
          </v:shape>
          <o:OLEObject Type="Embed" ProgID="Excel.Sheet.12" ShapeID="_x0000_i1039" DrawAspect="Content" ObjectID="_1739023443" r:id="rId36"/>
        </w:object>
      </w:r>
    </w:p>
    <w:p w14:paraId="165B6A0B" w14:textId="20104887" w:rsidR="0027709D" w:rsidRPr="009E070A" w:rsidRDefault="0027709D" w:rsidP="0027709D">
      <w:pPr>
        <w:pStyle w:val="BlockText"/>
        <w:spacing w:before="120" w:after="120"/>
        <w:ind w:left="360" w:right="0" w:firstLine="0"/>
        <w:jc w:val="thaiDistribute"/>
        <w:rPr>
          <w:rFonts w:asciiTheme="majorBidi" w:hAnsiTheme="majorBidi" w:cstheme="majorBidi"/>
          <w:sz w:val="30"/>
          <w:szCs w:val="30"/>
          <w:cs/>
        </w:rPr>
      </w:pPr>
      <w:r w:rsidRPr="009E070A">
        <w:rPr>
          <w:rFonts w:asciiTheme="majorBidi" w:hAnsiTheme="majorBidi" w:cstheme="majorBidi"/>
          <w:sz w:val="30"/>
          <w:szCs w:val="30"/>
          <w:cs/>
        </w:rPr>
        <w:t xml:space="preserve">สำหรับปีสิ้นสุดวันที่ </w:t>
      </w:r>
      <w:r w:rsidRPr="009E070A">
        <w:rPr>
          <w:rFonts w:asciiTheme="majorBidi" w:hAnsiTheme="majorBidi" w:cstheme="majorBidi"/>
          <w:sz w:val="30"/>
          <w:szCs w:val="30"/>
        </w:rPr>
        <w:t xml:space="preserve">31 </w:t>
      </w:r>
      <w:r w:rsidRPr="009E070A">
        <w:rPr>
          <w:rFonts w:asciiTheme="majorBidi" w:hAnsiTheme="majorBidi" w:cstheme="majorBidi"/>
          <w:sz w:val="30"/>
          <w:szCs w:val="30"/>
          <w:cs/>
        </w:rPr>
        <w:t xml:space="preserve">ธันวาคม </w:t>
      </w:r>
      <w:r w:rsidRPr="009E070A">
        <w:rPr>
          <w:rFonts w:asciiTheme="majorBidi" w:hAnsiTheme="majorBidi" w:cstheme="majorBidi"/>
          <w:sz w:val="30"/>
          <w:szCs w:val="30"/>
        </w:rPr>
        <w:t>256</w:t>
      </w:r>
      <w:r w:rsidR="00010EFB" w:rsidRPr="009E070A">
        <w:rPr>
          <w:rFonts w:asciiTheme="majorBidi" w:hAnsiTheme="majorBidi" w:cstheme="majorBidi"/>
          <w:sz w:val="30"/>
          <w:szCs w:val="30"/>
        </w:rPr>
        <w:t>5</w:t>
      </w:r>
      <w:r w:rsidRPr="009E070A">
        <w:rPr>
          <w:rFonts w:asciiTheme="majorBidi" w:hAnsiTheme="majorBidi" w:cstheme="majorBidi"/>
          <w:sz w:val="30"/>
          <w:szCs w:val="30"/>
        </w:rPr>
        <w:t xml:space="preserve"> </w:t>
      </w:r>
      <w:r w:rsidRPr="009E070A">
        <w:rPr>
          <w:rFonts w:asciiTheme="majorBidi" w:hAnsiTheme="majorBidi" w:cstheme="majorBidi"/>
          <w:sz w:val="30"/>
          <w:szCs w:val="30"/>
          <w:cs/>
        </w:rPr>
        <w:t xml:space="preserve">และ </w:t>
      </w:r>
      <w:r w:rsidRPr="009E070A">
        <w:rPr>
          <w:rFonts w:asciiTheme="majorBidi" w:hAnsiTheme="majorBidi" w:cstheme="majorBidi"/>
          <w:sz w:val="30"/>
          <w:szCs w:val="30"/>
        </w:rPr>
        <w:t>256</w:t>
      </w:r>
      <w:r w:rsidR="00010EFB" w:rsidRPr="009E070A">
        <w:rPr>
          <w:rFonts w:asciiTheme="majorBidi" w:hAnsiTheme="majorBidi" w:cstheme="majorBidi"/>
          <w:sz w:val="30"/>
          <w:szCs w:val="30"/>
        </w:rPr>
        <w:t>4</w:t>
      </w:r>
      <w:r w:rsidRPr="009E070A">
        <w:rPr>
          <w:rFonts w:asciiTheme="majorBidi" w:hAnsiTheme="majorBidi" w:cstheme="majorBidi"/>
          <w:sz w:val="30"/>
          <w:szCs w:val="30"/>
        </w:rPr>
        <w:t xml:space="preserve"> </w:t>
      </w:r>
      <w:r w:rsidRPr="009E070A">
        <w:rPr>
          <w:rFonts w:asciiTheme="majorBidi" w:hAnsiTheme="majorBidi" w:cstheme="majorBidi" w:hint="cs"/>
          <w:sz w:val="30"/>
          <w:szCs w:val="30"/>
          <w:cs/>
        </w:rPr>
        <w:t>ต้นทุนของสินค้าคงเหลือบันทึกรวมในบัญชีต้นทุนขาย</w:t>
      </w:r>
    </w:p>
    <w:bookmarkStart w:id="273" w:name="_MON_1673268170"/>
    <w:bookmarkEnd w:id="273"/>
    <w:p w14:paraId="354DD7B2" w14:textId="06B20DCD" w:rsidR="0027709D" w:rsidRPr="009E070A" w:rsidRDefault="006844EE" w:rsidP="0027709D">
      <w:pPr>
        <w:pStyle w:val="BlockText"/>
        <w:spacing w:before="120" w:after="120"/>
        <w:ind w:left="360" w:right="0" w:firstLine="0"/>
        <w:jc w:val="thaiDistribute"/>
        <w:rPr>
          <w:rFonts w:asciiTheme="majorBidi" w:hAnsiTheme="majorBidi" w:cstheme="majorBidi"/>
          <w:sz w:val="30"/>
          <w:szCs w:val="30"/>
          <w:cs/>
        </w:rPr>
      </w:pPr>
      <w:r w:rsidRPr="009E070A">
        <w:rPr>
          <w:rFonts w:asciiTheme="majorBidi" w:hAnsiTheme="majorBidi" w:cstheme="majorBidi"/>
          <w:sz w:val="30"/>
          <w:szCs w:val="30"/>
          <w:cs/>
        </w:rPr>
        <w:object w:dxaOrig="9662" w:dyaOrig="2866" w14:anchorId="072A0EAE">
          <v:shape id="_x0000_i1040" type="#_x0000_t75" style="width:482pt;height:137.5pt" o:ole="">
            <v:imagedata r:id="rId37" o:title=""/>
          </v:shape>
          <o:OLEObject Type="Embed" ProgID="Excel.Sheet.12" ShapeID="_x0000_i1040" DrawAspect="Content" ObjectID="_1739023444" r:id="rId38"/>
        </w:object>
      </w:r>
      <w:r w:rsidR="0027709D" w:rsidRPr="009E070A">
        <w:rPr>
          <w:rFonts w:asciiTheme="majorBidi" w:hAnsiTheme="majorBidi" w:cstheme="majorBidi"/>
          <w:sz w:val="30"/>
          <w:szCs w:val="30"/>
          <w:cs/>
        </w:rPr>
        <w:t xml:space="preserve">สำหรับปีสิ้นสุดวันที่ </w:t>
      </w:r>
      <w:r w:rsidR="0027709D" w:rsidRPr="009E070A">
        <w:rPr>
          <w:rFonts w:asciiTheme="majorBidi" w:hAnsiTheme="majorBidi" w:cstheme="majorBidi"/>
          <w:sz w:val="30"/>
          <w:szCs w:val="30"/>
        </w:rPr>
        <w:t xml:space="preserve">31 </w:t>
      </w:r>
      <w:r w:rsidR="0027709D" w:rsidRPr="009E070A">
        <w:rPr>
          <w:rFonts w:asciiTheme="majorBidi" w:hAnsiTheme="majorBidi" w:cstheme="majorBidi"/>
          <w:sz w:val="30"/>
          <w:szCs w:val="30"/>
          <w:cs/>
        </w:rPr>
        <w:t xml:space="preserve">ธันวาคม </w:t>
      </w:r>
      <w:r w:rsidR="0027709D" w:rsidRPr="009E070A">
        <w:rPr>
          <w:rFonts w:asciiTheme="majorBidi" w:hAnsiTheme="majorBidi" w:cstheme="majorBidi"/>
          <w:sz w:val="30"/>
          <w:szCs w:val="30"/>
        </w:rPr>
        <w:t>256</w:t>
      </w:r>
      <w:r w:rsidR="00010EFB" w:rsidRPr="009E070A">
        <w:rPr>
          <w:rFonts w:asciiTheme="majorBidi" w:hAnsiTheme="majorBidi" w:cstheme="majorBidi"/>
          <w:sz w:val="30"/>
          <w:szCs w:val="30"/>
        </w:rPr>
        <w:t>5</w:t>
      </w:r>
      <w:r w:rsidR="0027709D" w:rsidRPr="009E070A">
        <w:rPr>
          <w:rFonts w:asciiTheme="majorBidi" w:hAnsiTheme="majorBidi" w:cstheme="majorBidi"/>
          <w:sz w:val="30"/>
          <w:szCs w:val="30"/>
        </w:rPr>
        <w:t xml:space="preserve"> </w:t>
      </w:r>
      <w:r w:rsidR="0027709D" w:rsidRPr="009E070A">
        <w:rPr>
          <w:rFonts w:asciiTheme="majorBidi" w:hAnsiTheme="majorBidi" w:cstheme="majorBidi"/>
          <w:sz w:val="30"/>
          <w:szCs w:val="30"/>
          <w:cs/>
        </w:rPr>
        <w:t xml:space="preserve">และ </w:t>
      </w:r>
      <w:r w:rsidR="0027709D" w:rsidRPr="009E070A">
        <w:rPr>
          <w:rFonts w:asciiTheme="majorBidi" w:hAnsiTheme="majorBidi" w:cstheme="majorBidi"/>
          <w:sz w:val="30"/>
          <w:szCs w:val="30"/>
        </w:rPr>
        <w:t>256</w:t>
      </w:r>
      <w:r w:rsidR="00010EFB" w:rsidRPr="009E070A">
        <w:rPr>
          <w:rFonts w:asciiTheme="majorBidi" w:hAnsiTheme="majorBidi" w:cstheme="majorBidi"/>
          <w:sz w:val="30"/>
          <w:szCs w:val="30"/>
        </w:rPr>
        <w:t>4</w:t>
      </w:r>
      <w:r w:rsidR="0027709D" w:rsidRPr="009E070A">
        <w:rPr>
          <w:rFonts w:asciiTheme="majorBidi" w:hAnsiTheme="majorBidi" w:cstheme="majorBidi"/>
          <w:sz w:val="30"/>
          <w:szCs w:val="30"/>
        </w:rPr>
        <w:t xml:space="preserve"> </w:t>
      </w:r>
      <w:r w:rsidR="00945975" w:rsidRPr="009E070A">
        <w:rPr>
          <w:rFonts w:asciiTheme="majorBidi" w:hAnsiTheme="majorBidi" w:cstheme="majorBidi"/>
          <w:sz w:val="30"/>
          <w:szCs w:val="30"/>
          <w:cs/>
        </w:rPr>
        <w:t>ค่าเผื่อการลดมูลค่าสินค้า</w:t>
      </w:r>
      <w:r w:rsidR="00945975" w:rsidRPr="009E070A">
        <w:rPr>
          <w:rFonts w:asciiTheme="majorBidi" w:hAnsiTheme="majorBidi" w:cstheme="majorBidi" w:hint="cs"/>
          <w:sz w:val="30"/>
          <w:szCs w:val="30"/>
          <w:cs/>
        </w:rPr>
        <w:t>แสดง</w:t>
      </w:r>
      <w:r w:rsidR="0027709D" w:rsidRPr="009E070A">
        <w:rPr>
          <w:rFonts w:asciiTheme="majorBidi" w:hAnsiTheme="majorBidi" w:cstheme="majorBidi"/>
          <w:sz w:val="30"/>
          <w:szCs w:val="30"/>
          <w:cs/>
        </w:rPr>
        <w:t>รายการเคลื่อนไหวดังนี้</w:t>
      </w:r>
    </w:p>
    <w:bookmarkStart w:id="274" w:name="_MON_1669571604"/>
    <w:bookmarkEnd w:id="274"/>
    <w:p w14:paraId="06588795" w14:textId="1B96EBCB" w:rsidR="0027709D" w:rsidRPr="009E070A" w:rsidRDefault="008A391E" w:rsidP="0027709D">
      <w:pPr>
        <w:pStyle w:val="BlockText"/>
        <w:spacing w:before="120" w:after="120"/>
        <w:ind w:left="360"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9662" w:dyaOrig="2866" w14:anchorId="7381CAA0">
          <v:shape id="_x0000_i1041" type="#_x0000_t75" style="width:482pt;height:137.5pt" o:ole="">
            <v:imagedata r:id="rId39" o:title=""/>
          </v:shape>
          <o:OLEObject Type="Embed" ProgID="Excel.Sheet.12" ShapeID="_x0000_i1041" DrawAspect="Content" ObjectID="_1739023445" r:id="rId40"/>
        </w:object>
      </w:r>
    </w:p>
    <w:p w14:paraId="1211D083" w14:textId="77777777" w:rsidR="006844EE" w:rsidRPr="009E070A" w:rsidRDefault="006844EE">
      <w:pPr>
        <w:autoSpaceDE/>
        <w:autoSpaceDN/>
        <w:spacing w:line="240" w:lineRule="auto"/>
        <w:rPr>
          <w:rFonts w:ascii="Angsana New" w:hAnsi="Angsana New" w:cstheme="majorBidi"/>
          <w:bCs/>
          <w:sz w:val="30"/>
          <w:szCs w:val="30"/>
          <w:cs/>
          <w:lang w:val="th-TH"/>
        </w:rPr>
      </w:pPr>
      <w:bookmarkStart w:id="275" w:name="_Toc90222164"/>
      <w:r w:rsidRPr="009E070A">
        <w:rPr>
          <w:cs/>
        </w:rPr>
        <w:br w:type="page"/>
      </w:r>
    </w:p>
    <w:p w14:paraId="4F20C898" w14:textId="10B1DA56" w:rsidR="005F0453" w:rsidRPr="009E070A" w:rsidRDefault="005F0453" w:rsidP="00DA0BCB">
      <w:pPr>
        <w:pStyle w:val="Heading1"/>
        <w:rPr>
          <w:rFonts w:cs="Angsana New"/>
          <w:bCs w:val="0"/>
          <w:cs/>
        </w:rPr>
      </w:pPr>
      <w:r w:rsidRPr="009E070A">
        <w:rPr>
          <w:rFonts w:hint="cs"/>
          <w:cs/>
        </w:rPr>
        <w:lastRenderedPageBreak/>
        <w:t>สินทรัพย์หมุนเวียนอื่น</w:t>
      </w:r>
    </w:p>
    <w:p w14:paraId="1A1874B4" w14:textId="42E43AA7" w:rsidR="005F0453" w:rsidRPr="009E070A" w:rsidRDefault="005F0453" w:rsidP="005F0453">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สินทรัพย์หมุนเวียนอื่น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hint="cs"/>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E84176"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hint="cs"/>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E84176" w:rsidRPr="009E070A">
        <w:rPr>
          <w:rFonts w:asciiTheme="majorBidi" w:hAnsiTheme="majorBidi" w:cstheme="majorBidi"/>
          <w:color w:val="000000" w:themeColor="text1"/>
          <w:sz w:val="30"/>
          <w:szCs w:val="30"/>
        </w:rPr>
        <w:t>4</w:t>
      </w:r>
      <w:r w:rsidRPr="009E070A">
        <w:rPr>
          <w:rFonts w:asciiTheme="majorBidi" w:hAnsiTheme="majorBidi" w:cstheme="majorBidi" w:hint="cs"/>
          <w:color w:val="000000" w:themeColor="text1"/>
          <w:sz w:val="30"/>
          <w:szCs w:val="30"/>
          <w:cs/>
        </w:rPr>
        <w:t xml:space="preserve"> ประกอบด้วย</w:t>
      </w:r>
    </w:p>
    <w:bookmarkStart w:id="276" w:name="_MON_1706111539"/>
    <w:bookmarkEnd w:id="276"/>
    <w:p w14:paraId="69468BD3" w14:textId="12F9B56D" w:rsidR="005F0453" w:rsidRPr="009E070A" w:rsidRDefault="006844EE" w:rsidP="005F0453">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sz w:val="30"/>
          <w:szCs w:val="30"/>
          <w:cs/>
        </w:rPr>
        <w:object w:dxaOrig="9662" w:dyaOrig="4106" w14:anchorId="4A3DF022">
          <v:shape id="_x0000_i1042" type="#_x0000_t75" style="width:482pt;height:202pt" o:ole="">
            <v:imagedata r:id="rId41" o:title=""/>
          </v:shape>
          <o:OLEObject Type="Embed" ProgID="Excel.Sheet.12" ShapeID="_x0000_i1042" DrawAspect="Content" ObjectID="_1739023446" r:id="rId42"/>
        </w:object>
      </w:r>
    </w:p>
    <w:p w14:paraId="46053F5F" w14:textId="23D5761C" w:rsidR="007663F6" w:rsidRPr="009E070A" w:rsidRDefault="00FA4B9F" w:rsidP="00DA0BCB">
      <w:pPr>
        <w:pStyle w:val="Heading1"/>
        <w:rPr>
          <w:rFonts w:cs="Angsana New"/>
          <w:bCs w:val="0"/>
          <w:cs/>
        </w:rPr>
      </w:pPr>
      <w:r w:rsidRPr="009E070A">
        <w:rPr>
          <w:cs/>
        </w:rPr>
        <w:t>เงินฝากธนาคารติดภาระหลักประกัน</w:t>
      </w:r>
      <w:bookmarkEnd w:id="275"/>
    </w:p>
    <w:p w14:paraId="57142C1A" w14:textId="5078FF11" w:rsidR="00FA4B9F" w:rsidRPr="009E070A" w:rsidRDefault="00FA4B9F" w:rsidP="00C96E37">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เงินฝากธนาคารติดภาระหลักประกัน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816970"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cs/>
        </w:rPr>
        <w:t xml:space="preserve"> ประกอบด้วย</w:t>
      </w:r>
    </w:p>
    <w:bookmarkStart w:id="277" w:name="_MON_1669572364"/>
    <w:bookmarkEnd w:id="277"/>
    <w:p w14:paraId="0A0F712A" w14:textId="500A01DA" w:rsidR="002160DC" w:rsidRPr="009E070A" w:rsidRDefault="00C15A96" w:rsidP="00C96E37">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color w:val="000000" w:themeColor="text1"/>
          <w:sz w:val="30"/>
          <w:szCs w:val="30"/>
          <w:cs/>
        </w:rPr>
        <w:object w:dxaOrig="9629" w:dyaOrig="2153" w14:anchorId="24B95787">
          <v:shape id="_x0000_i1043" type="#_x0000_t75" style="width:481.5pt;height:102.5pt" o:ole="" o:preferrelative="f">
            <v:imagedata r:id="rId43" o:title=""/>
            <o:lock v:ext="edit" aspectratio="f"/>
          </v:shape>
          <o:OLEObject Type="Embed" ProgID="Excel.Sheet.12" ShapeID="_x0000_i1043" DrawAspect="Content" ObjectID="_1739023447" r:id="rId44"/>
        </w:object>
      </w:r>
    </w:p>
    <w:p w14:paraId="6436FE80" w14:textId="77777777" w:rsidR="0061011B" w:rsidRPr="009E070A" w:rsidRDefault="0061011B" w:rsidP="0061011B">
      <w:pPr>
        <w:pStyle w:val="Heading1"/>
        <w:rPr>
          <w:rFonts w:cs="Angsana New"/>
          <w:b/>
          <w:cs/>
        </w:rPr>
      </w:pPr>
      <w:r w:rsidRPr="009E070A">
        <w:rPr>
          <w:rFonts w:cs="Angsana New"/>
          <w:b/>
          <w:cs/>
        </w:rPr>
        <w:t>เงินลงทุนในบริษัทย่อย</w:t>
      </w:r>
    </w:p>
    <w:p w14:paraId="2CCE4F9D" w14:textId="57E095FA" w:rsidR="0061011B" w:rsidRPr="009E070A" w:rsidRDefault="0061011B" w:rsidP="0061011B">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เงินลงทุนในบริษัทย่อย ณ วันที่ </w:t>
      </w:r>
      <w:r w:rsidRPr="009E070A">
        <w:rPr>
          <w:rFonts w:asciiTheme="majorBidi" w:hAnsiTheme="majorBidi" w:cstheme="majorBidi"/>
          <w:color w:val="000000" w:themeColor="text1"/>
          <w:sz w:val="30"/>
          <w:szCs w:val="30"/>
        </w:rPr>
        <w:t>31</w:t>
      </w:r>
      <w:r w:rsidRPr="009E070A">
        <w:rPr>
          <w:rFonts w:asciiTheme="majorBidi" w:hAnsiTheme="majorBidi" w:cstheme="majorBidi"/>
          <w:color w:val="000000" w:themeColor="text1"/>
          <w:sz w:val="30"/>
          <w:szCs w:val="30"/>
          <w:cs/>
        </w:rPr>
        <w:t xml:space="preserve"> ธันวาคม </w:t>
      </w:r>
      <w:r w:rsidRPr="009E070A">
        <w:rPr>
          <w:rFonts w:asciiTheme="majorBidi" w:hAnsiTheme="majorBidi" w:cstheme="majorBidi"/>
          <w:color w:val="000000" w:themeColor="text1"/>
          <w:sz w:val="30"/>
          <w:szCs w:val="30"/>
        </w:rPr>
        <w:t>2565</w:t>
      </w:r>
      <w:r w:rsidRPr="009E070A">
        <w:rPr>
          <w:rFonts w:asciiTheme="majorBidi" w:hAnsiTheme="majorBidi" w:cstheme="majorBidi"/>
          <w:color w:val="000000" w:themeColor="text1"/>
          <w:sz w:val="30"/>
          <w:szCs w:val="30"/>
          <w:cs/>
        </w:rPr>
        <w:t xml:space="preserve"> </w:t>
      </w:r>
      <w:r w:rsidRPr="009E070A">
        <w:rPr>
          <w:rFonts w:asciiTheme="majorBidi" w:hAnsiTheme="majorBidi" w:cstheme="majorBidi" w:hint="cs"/>
          <w:color w:val="000000" w:themeColor="text1"/>
          <w:sz w:val="30"/>
          <w:szCs w:val="30"/>
          <w:cs/>
        </w:rPr>
        <w:t>ตาม</w:t>
      </w:r>
      <w:r w:rsidRPr="009E070A">
        <w:rPr>
          <w:rFonts w:asciiTheme="majorBidi" w:hAnsiTheme="majorBidi" w:cstheme="majorBidi"/>
          <w:color w:val="000000" w:themeColor="text1"/>
          <w:sz w:val="30"/>
          <w:szCs w:val="30"/>
          <w:cs/>
        </w:rPr>
        <w:t>รายละเอียดดังนี้</w:t>
      </w:r>
    </w:p>
    <w:bookmarkStart w:id="278" w:name="_MON_1698229673"/>
    <w:bookmarkEnd w:id="278"/>
    <w:p w14:paraId="01D10F15" w14:textId="118FB771" w:rsidR="0061011B" w:rsidRPr="009E070A" w:rsidRDefault="003067F3" w:rsidP="0061011B">
      <w:pPr>
        <w:pStyle w:val="BlockText"/>
        <w:spacing w:before="120" w:after="120"/>
        <w:ind w:left="432" w:right="0" w:firstLine="0"/>
        <w:jc w:val="thaiDistribute"/>
        <w:rPr>
          <w:rFonts w:hAnsi="Angsana New"/>
          <w:sz w:val="30"/>
          <w:szCs w:val="30"/>
        </w:rPr>
      </w:pPr>
      <w:r w:rsidRPr="009E070A">
        <w:rPr>
          <w:rFonts w:hAnsi="Angsana New"/>
          <w:sz w:val="30"/>
          <w:szCs w:val="30"/>
          <w:cs/>
        </w:rPr>
        <w:object w:dxaOrig="10121" w:dyaOrig="3142" w14:anchorId="3928905C">
          <v:shape id="_x0000_i1044" type="#_x0000_t75" style="width:482.5pt;height:162pt" o:ole="" o:preferrelative="f">
            <v:imagedata r:id="rId45" o:title=""/>
            <o:lock v:ext="edit" aspectratio="f"/>
          </v:shape>
          <o:OLEObject Type="Embed" ProgID="Excel.Sheet.8" ShapeID="_x0000_i1044" DrawAspect="Content" ObjectID="_1739023448" r:id="rId46"/>
        </w:object>
      </w:r>
    </w:p>
    <w:p w14:paraId="21B968F3" w14:textId="77777777" w:rsidR="0076120D" w:rsidRPr="009E070A" w:rsidRDefault="0076120D">
      <w:pPr>
        <w:autoSpaceDE/>
        <w:autoSpaceDN/>
        <w:spacing w:line="240" w:lineRule="auto"/>
        <w:rPr>
          <w:rFonts w:asciiTheme="majorBidi" w:hAnsiTheme="majorBidi" w:cstheme="majorBidi"/>
          <w:b/>
          <w:bCs/>
          <w:color w:val="000000" w:themeColor="text1"/>
          <w:sz w:val="30"/>
          <w:szCs w:val="30"/>
          <w:cs/>
          <w:lang w:val="en-US"/>
        </w:rPr>
      </w:pPr>
      <w:r w:rsidRPr="009E070A">
        <w:rPr>
          <w:rFonts w:asciiTheme="majorBidi" w:hAnsiTheme="majorBidi" w:cstheme="majorBidi"/>
          <w:b/>
          <w:bCs/>
          <w:color w:val="000000" w:themeColor="text1"/>
          <w:sz w:val="30"/>
          <w:szCs w:val="30"/>
          <w:cs/>
        </w:rPr>
        <w:br w:type="page"/>
      </w:r>
    </w:p>
    <w:p w14:paraId="6B5406E2" w14:textId="7F84B8FB" w:rsidR="00CD6254" w:rsidRPr="009E070A" w:rsidRDefault="00CD6254" w:rsidP="0061011B">
      <w:pPr>
        <w:pStyle w:val="BlockText"/>
        <w:spacing w:before="120" w:after="120"/>
        <w:ind w:left="432" w:right="0" w:firstLine="0"/>
        <w:jc w:val="thaiDistribute"/>
        <w:rPr>
          <w:rFonts w:asciiTheme="majorBidi" w:hAnsiTheme="majorBidi" w:cstheme="majorBidi"/>
          <w:b/>
          <w:bCs/>
          <w:color w:val="000000" w:themeColor="text1"/>
          <w:sz w:val="30"/>
          <w:szCs w:val="30"/>
        </w:rPr>
      </w:pPr>
      <w:r w:rsidRPr="009E070A">
        <w:rPr>
          <w:rFonts w:asciiTheme="majorBidi" w:hAnsiTheme="majorBidi" w:cstheme="majorBidi" w:hint="cs"/>
          <w:b/>
          <w:bCs/>
          <w:color w:val="000000" w:themeColor="text1"/>
          <w:sz w:val="30"/>
          <w:szCs w:val="30"/>
          <w:cs/>
        </w:rPr>
        <w:lastRenderedPageBreak/>
        <w:t>บริษัท</w:t>
      </w:r>
    </w:p>
    <w:p w14:paraId="52A40A21" w14:textId="77777777" w:rsidR="007201E4" w:rsidRPr="009E070A" w:rsidRDefault="00037168" w:rsidP="0061011B">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ที่ประชุมคณะกรรมการ</w:t>
      </w:r>
      <w:r w:rsidR="00B52DCE" w:rsidRPr="009E070A">
        <w:rPr>
          <w:rFonts w:asciiTheme="majorBidi" w:hAnsiTheme="majorBidi" w:cstheme="majorBidi" w:hint="cs"/>
          <w:color w:val="000000" w:themeColor="text1"/>
          <w:sz w:val="30"/>
          <w:szCs w:val="30"/>
          <w:cs/>
        </w:rPr>
        <w:t xml:space="preserve">บริษัท เมื่อวันที่ </w:t>
      </w:r>
      <w:r w:rsidR="00B52DCE" w:rsidRPr="009E070A">
        <w:rPr>
          <w:rFonts w:asciiTheme="majorBidi" w:hAnsiTheme="majorBidi" w:cstheme="majorBidi"/>
          <w:color w:val="000000" w:themeColor="text1"/>
          <w:sz w:val="30"/>
          <w:szCs w:val="30"/>
        </w:rPr>
        <w:t xml:space="preserve">20 </w:t>
      </w:r>
      <w:r w:rsidR="00B52DCE" w:rsidRPr="009E070A">
        <w:rPr>
          <w:rFonts w:asciiTheme="majorBidi" w:hAnsiTheme="majorBidi" w:cstheme="majorBidi" w:hint="cs"/>
          <w:color w:val="000000" w:themeColor="text1"/>
          <w:sz w:val="30"/>
          <w:szCs w:val="30"/>
          <w:cs/>
        </w:rPr>
        <w:t xml:space="preserve">กันยายน </w:t>
      </w:r>
      <w:r w:rsidR="00B52DCE" w:rsidRPr="009E070A">
        <w:rPr>
          <w:rFonts w:asciiTheme="majorBidi" w:hAnsiTheme="majorBidi" w:cstheme="majorBidi"/>
          <w:color w:val="000000" w:themeColor="text1"/>
          <w:sz w:val="30"/>
          <w:szCs w:val="30"/>
        </w:rPr>
        <w:t xml:space="preserve">2565 </w:t>
      </w:r>
      <w:r w:rsidR="00B52DCE" w:rsidRPr="009E070A">
        <w:rPr>
          <w:rFonts w:asciiTheme="majorBidi" w:hAnsiTheme="majorBidi" w:cstheme="majorBidi" w:hint="cs"/>
          <w:color w:val="000000" w:themeColor="text1"/>
          <w:sz w:val="30"/>
          <w:szCs w:val="30"/>
          <w:cs/>
        </w:rPr>
        <w:t>มีมติอนุมัติจัดตั้งบริษัทย่อย</w:t>
      </w:r>
      <w:r w:rsidR="007201E4" w:rsidRPr="009E070A">
        <w:rPr>
          <w:rFonts w:asciiTheme="majorBidi" w:hAnsiTheme="majorBidi" w:cstheme="majorBidi"/>
          <w:color w:val="000000" w:themeColor="text1"/>
          <w:sz w:val="30"/>
          <w:szCs w:val="30"/>
        </w:rPr>
        <w:t xml:space="preserve"> 2 </w:t>
      </w:r>
      <w:r w:rsidR="007201E4" w:rsidRPr="009E070A">
        <w:rPr>
          <w:rFonts w:asciiTheme="majorBidi" w:hAnsiTheme="majorBidi" w:cstheme="majorBidi" w:hint="cs"/>
          <w:color w:val="000000" w:themeColor="text1"/>
          <w:sz w:val="30"/>
          <w:szCs w:val="30"/>
          <w:cs/>
        </w:rPr>
        <w:t>บริษัท ดังนี้</w:t>
      </w:r>
    </w:p>
    <w:p w14:paraId="49A19FEB" w14:textId="7DCC5FDF" w:rsidR="003C1902" w:rsidRPr="009E070A" w:rsidRDefault="00B52DCE" w:rsidP="00797218">
      <w:pPr>
        <w:pStyle w:val="BlockText"/>
        <w:numPr>
          <w:ilvl w:val="0"/>
          <w:numId w:val="16"/>
        </w:numPr>
        <w:spacing w:before="120" w:after="120"/>
        <w:ind w:right="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บริษัท โนวา เวนเจอร์ส จำกัด ทุนจดทะเบียน จำนวนเงิน </w:t>
      </w:r>
      <w:r w:rsidRPr="009E070A">
        <w:rPr>
          <w:rFonts w:asciiTheme="majorBidi" w:hAnsiTheme="majorBidi" w:cstheme="majorBidi"/>
          <w:color w:val="000000" w:themeColor="text1"/>
          <w:sz w:val="30"/>
          <w:szCs w:val="30"/>
        </w:rPr>
        <w:t xml:space="preserve">10 </w:t>
      </w:r>
      <w:r w:rsidRPr="009E070A">
        <w:rPr>
          <w:rFonts w:asciiTheme="majorBidi" w:hAnsiTheme="majorBidi" w:cstheme="majorBidi" w:hint="cs"/>
          <w:color w:val="000000" w:themeColor="text1"/>
          <w:sz w:val="30"/>
          <w:szCs w:val="30"/>
          <w:cs/>
        </w:rPr>
        <w:t xml:space="preserve">ล้านบาท แบ่งเป็นหุ้นสามัญ จำนวน </w:t>
      </w:r>
      <w:r w:rsidRPr="009E070A">
        <w:rPr>
          <w:rFonts w:asciiTheme="majorBidi" w:hAnsiTheme="majorBidi" w:cstheme="majorBidi"/>
          <w:color w:val="000000" w:themeColor="text1"/>
          <w:sz w:val="30"/>
          <w:szCs w:val="30"/>
        </w:rPr>
        <w:t>1</w:t>
      </w:r>
      <w:r w:rsidR="00C15A96" w:rsidRPr="009E070A">
        <w:rPr>
          <w:rFonts w:asciiTheme="majorBidi" w:hAnsiTheme="majorBidi" w:cstheme="majorBidi"/>
          <w:color w:val="000000" w:themeColor="text1"/>
          <w:sz w:val="30"/>
          <w:szCs w:val="30"/>
        </w:rPr>
        <w:t xml:space="preserve">00,000 </w:t>
      </w:r>
      <w:r w:rsidRPr="009E070A">
        <w:rPr>
          <w:rFonts w:asciiTheme="majorBidi" w:hAnsiTheme="majorBidi" w:cstheme="majorBidi" w:hint="cs"/>
          <w:color w:val="000000" w:themeColor="text1"/>
          <w:sz w:val="30"/>
          <w:szCs w:val="30"/>
          <w:cs/>
        </w:rPr>
        <w:t xml:space="preserve">หุ้น มูลค่าที่ตราไว้หุ้นละ </w:t>
      </w:r>
      <w:r w:rsidRPr="009E070A">
        <w:rPr>
          <w:rFonts w:asciiTheme="majorBidi" w:hAnsiTheme="majorBidi" w:cstheme="majorBidi"/>
          <w:color w:val="000000" w:themeColor="text1"/>
          <w:sz w:val="30"/>
          <w:szCs w:val="30"/>
        </w:rPr>
        <w:t>100</w:t>
      </w:r>
      <w:r w:rsidRPr="009E070A">
        <w:rPr>
          <w:rFonts w:asciiTheme="majorBidi" w:hAnsiTheme="majorBidi" w:cstheme="majorBidi" w:hint="cs"/>
          <w:color w:val="000000" w:themeColor="text1"/>
          <w:sz w:val="30"/>
          <w:szCs w:val="30"/>
          <w:cs/>
        </w:rPr>
        <w:t xml:space="preserve"> บาท บริษัทถือหุ้นสัดส่วนร้อยละ </w:t>
      </w:r>
      <w:r w:rsidRPr="009E070A">
        <w:rPr>
          <w:rFonts w:asciiTheme="majorBidi" w:hAnsiTheme="majorBidi" w:cstheme="majorBidi"/>
          <w:color w:val="000000" w:themeColor="text1"/>
          <w:sz w:val="30"/>
          <w:szCs w:val="30"/>
        </w:rPr>
        <w:t xml:space="preserve">100 </w:t>
      </w:r>
      <w:r w:rsidRPr="009E070A">
        <w:rPr>
          <w:rFonts w:asciiTheme="majorBidi" w:hAnsiTheme="majorBidi" w:cstheme="majorBidi" w:hint="cs"/>
          <w:color w:val="000000" w:themeColor="text1"/>
          <w:sz w:val="30"/>
          <w:szCs w:val="30"/>
          <w:cs/>
        </w:rPr>
        <w:t>ของทุนจดทะเบียน</w:t>
      </w:r>
    </w:p>
    <w:p w14:paraId="404070AF" w14:textId="5880C6F2" w:rsidR="007201E4" w:rsidRPr="009E070A" w:rsidRDefault="00B52DCE" w:rsidP="003C1902">
      <w:pPr>
        <w:pStyle w:val="BlockText"/>
        <w:spacing w:before="120" w:after="120"/>
        <w:ind w:left="79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บริษัทดำเนินการจดทะเบียนจัดตั้งบริษัทย่อยกับกรมพัฒนาธุรกิจการค้า กระทรวงพาณิชย์ เมื่อวันที่ </w:t>
      </w:r>
      <w:r w:rsidRPr="009E070A">
        <w:rPr>
          <w:rFonts w:asciiTheme="majorBidi" w:hAnsiTheme="majorBidi" w:cstheme="majorBidi"/>
          <w:color w:val="000000" w:themeColor="text1"/>
          <w:sz w:val="30"/>
          <w:szCs w:val="30"/>
        </w:rPr>
        <w:t xml:space="preserve">10 </w:t>
      </w:r>
      <w:r w:rsidRPr="009E070A">
        <w:rPr>
          <w:rFonts w:asciiTheme="majorBidi" w:hAnsiTheme="majorBidi" w:cstheme="majorBidi" w:hint="cs"/>
          <w:color w:val="000000" w:themeColor="text1"/>
          <w:sz w:val="30"/>
          <w:szCs w:val="30"/>
          <w:cs/>
        </w:rPr>
        <w:t xml:space="preserve">ตุลาคม </w:t>
      </w:r>
      <w:r w:rsidRPr="009E070A">
        <w:rPr>
          <w:rFonts w:asciiTheme="majorBidi" w:hAnsiTheme="majorBidi" w:cstheme="majorBidi"/>
          <w:color w:val="000000" w:themeColor="text1"/>
          <w:sz w:val="30"/>
          <w:szCs w:val="30"/>
        </w:rPr>
        <w:t>2565</w:t>
      </w:r>
    </w:p>
    <w:p w14:paraId="58783108" w14:textId="0049888D" w:rsidR="003C1902" w:rsidRPr="009E070A" w:rsidRDefault="00B52DCE" w:rsidP="00797218">
      <w:pPr>
        <w:pStyle w:val="BlockText"/>
        <w:numPr>
          <w:ilvl w:val="0"/>
          <w:numId w:val="16"/>
        </w:numPr>
        <w:spacing w:before="120" w:after="120"/>
        <w:ind w:right="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บริษัท โ</w:t>
      </w:r>
      <w:r w:rsidR="00B473DD" w:rsidRPr="009E070A">
        <w:rPr>
          <w:rFonts w:asciiTheme="majorBidi" w:hAnsiTheme="majorBidi" w:cstheme="majorBidi" w:hint="cs"/>
          <w:color w:val="000000" w:themeColor="text1"/>
          <w:sz w:val="30"/>
          <w:szCs w:val="30"/>
          <w:cs/>
        </w:rPr>
        <w:t>นวาจี อินโนเวชั่น</w:t>
      </w:r>
      <w:r w:rsidRPr="009E070A">
        <w:rPr>
          <w:rFonts w:asciiTheme="majorBidi" w:hAnsiTheme="majorBidi" w:cstheme="majorBidi" w:hint="cs"/>
          <w:color w:val="000000" w:themeColor="text1"/>
          <w:sz w:val="30"/>
          <w:szCs w:val="30"/>
          <w:cs/>
        </w:rPr>
        <w:t xml:space="preserve"> จำกัด ทุนจดทะเบียน จำนวนเงิน </w:t>
      </w:r>
      <w:r w:rsidR="00B473DD" w:rsidRPr="009E070A">
        <w:rPr>
          <w:rFonts w:asciiTheme="majorBidi" w:hAnsiTheme="majorBidi" w:cstheme="majorBidi"/>
          <w:color w:val="000000" w:themeColor="text1"/>
          <w:sz w:val="30"/>
          <w:szCs w:val="30"/>
        </w:rPr>
        <w:t>3</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hint="cs"/>
          <w:color w:val="000000" w:themeColor="text1"/>
          <w:sz w:val="30"/>
          <w:szCs w:val="30"/>
          <w:cs/>
        </w:rPr>
        <w:t xml:space="preserve">ล้านบาท แบ่งเป็นหุ้นสามัญ จำนวน </w:t>
      </w:r>
      <w:r w:rsidR="00B473DD" w:rsidRPr="009E070A">
        <w:rPr>
          <w:rFonts w:asciiTheme="majorBidi" w:hAnsiTheme="majorBidi" w:cstheme="majorBidi"/>
          <w:color w:val="000000" w:themeColor="text1"/>
          <w:sz w:val="30"/>
          <w:szCs w:val="30"/>
        </w:rPr>
        <w:t>3</w:t>
      </w:r>
      <w:r w:rsidR="00C15A96" w:rsidRPr="009E070A">
        <w:rPr>
          <w:rFonts w:asciiTheme="majorBidi" w:hAnsiTheme="majorBidi" w:cstheme="majorBidi"/>
          <w:color w:val="000000" w:themeColor="text1"/>
          <w:sz w:val="30"/>
          <w:szCs w:val="30"/>
        </w:rPr>
        <w:t xml:space="preserve">0,000 </w:t>
      </w:r>
      <w:r w:rsidRPr="009E070A">
        <w:rPr>
          <w:rFonts w:asciiTheme="majorBidi" w:hAnsiTheme="majorBidi" w:cstheme="majorBidi" w:hint="cs"/>
          <w:color w:val="000000" w:themeColor="text1"/>
          <w:sz w:val="30"/>
          <w:szCs w:val="30"/>
          <w:cs/>
        </w:rPr>
        <w:t xml:space="preserve">หุ้น มูลค่าที่ตราไว้หุ้นละ </w:t>
      </w:r>
      <w:r w:rsidRPr="009E070A">
        <w:rPr>
          <w:rFonts w:asciiTheme="majorBidi" w:hAnsiTheme="majorBidi" w:cstheme="majorBidi"/>
          <w:color w:val="000000" w:themeColor="text1"/>
          <w:sz w:val="30"/>
          <w:szCs w:val="30"/>
        </w:rPr>
        <w:t>100</w:t>
      </w:r>
      <w:r w:rsidRPr="009E070A">
        <w:rPr>
          <w:rFonts w:asciiTheme="majorBidi" w:hAnsiTheme="majorBidi" w:cstheme="majorBidi" w:hint="cs"/>
          <w:color w:val="000000" w:themeColor="text1"/>
          <w:sz w:val="30"/>
          <w:szCs w:val="30"/>
          <w:cs/>
        </w:rPr>
        <w:t xml:space="preserve"> บาท บริษัทถือหุ้นสัดส่วนร้อยละ </w:t>
      </w:r>
      <w:r w:rsidR="00B473DD" w:rsidRPr="009E070A">
        <w:rPr>
          <w:rFonts w:asciiTheme="majorBidi" w:hAnsiTheme="majorBidi" w:cstheme="majorBidi"/>
          <w:color w:val="000000" w:themeColor="text1"/>
          <w:sz w:val="30"/>
          <w:szCs w:val="30"/>
        </w:rPr>
        <w:t>51</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hint="cs"/>
          <w:color w:val="000000" w:themeColor="text1"/>
          <w:sz w:val="30"/>
          <w:szCs w:val="30"/>
          <w:cs/>
        </w:rPr>
        <w:t>ของทุนจดทะเบียน</w:t>
      </w:r>
    </w:p>
    <w:p w14:paraId="0504DF93" w14:textId="15FDDE05" w:rsidR="00B52DCE" w:rsidRPr="009E070A" w:rsidRDefault="00B52DCE" w:rsidP="003C1902">
      <w:pPr>
        <w:pStyle w:val="BlockText"/>
        <w:spacing w:before="120" w:after="120"/>
        <w:ind w:left="79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pacing w:val="-6"/>
          <w:sz w:val="30"/>
          <w:szCs w:val="30"/>
          <w:cs/>
        </w:rPr>
        <w:t xml:space="preserve">บริษัทดำเนินการจดทะเบียนจัดตั้งบริษัทย่อยกับกรมพัฒนาธุรกิจการค้า กระทรวงพาณิชย์ เมื่อวันที่ </w:t>
      </w:r>
      <w:r w:rsidR="001A6EF3" w:rsidRPr="009E070A">
        <w:rPr>
          <w:rFonts w:asciiTheme="majorBidi" w:hAnsiTheme="majorBidi" w:cstheme="majorBidi"/>
          <w:color w:val="000000" w:themeColor="text1"/>
          <w:spacing w:val="-6"/>
          <w:sz w:val="30"/>
          <w:szCs w:val="30"/>
        </w:rPr>
        <w:t>22</w:t>
      </w:r>
      <w:r w:rsidRPr="009E070A">
        <w:rPr>
          <w:rFonts w:asciiTheme="majorBidi" w:hAnsiTheme="majorBidi" w:cstheme="majorBidi"/>
          <w:color w:val="000000" w:themeColor="text1"/>
          <w:spacing w:val="-6"/>
          <w:sz w:val="30"/>
          <w:szCs w:val="30"/>
        </w:rPr>
        <w:t xml:space="preserve"> </w:t>
      </w:r>
      <w:r w:rsidR="001A6EF3" w:rsidRPr="009E070A">
        <w:rPr>
          <w:rFonts w:asciiTheme="majorBidi" w:hAnsiTheme="majorBidi" w:cstheme="majorBidi" w:hint="cs"/>
          <w:color w:val="000000" w:themeColor="text1"/>
          <w:spacing w:val="-6"/>
          <w:sz w:val="30"/>
          <w:szCs w:val="30"/>
          <w:cs/>
        </w:rPr>
        <w:t>พฤศจิกายน</w:t>
      </w:r>
      <w:r w:rsidRPr="009E070A">
        <w:rPr>
          <w:rFonts w:asciiTheme="majorBidi" w:hAnsiTheme="majorBidi" w:cstheme="majorBidi" w:hint="cs"/>
          <w:color w:val="000000" w:themeColor="text1"/>
          <w:spacing w:val="-6"/>
          <w:sz w:val="30"/>
          <w:szCs w:val="30"/>
          <w:cs/>
        </w:rPr>
        <w:t xml:space="preserve"> </w:t>
      </w:r>
      <w:r w:rsidRPr="009E070A">
        <w:rPr>
          <w:rFonts w:asciiTheme="majorBidi" w:hAnsiTheme="majorBidi" w:cstheme="majorBidi"/>
          <w:color w:val="000000" w:themeColor="text1"/>
          <w:spacing w:val="-6"/>
          <w:sz w:val="30"/>
          <w:szCs w:val="30"/>
        </w:rPr>
        <w:t>2565</w:t>
      </w:r>
    </w:p>
    <w:p w14:paraId="7504B692" w14:textId="77777777" w:rsidR="00631D40" w:rsidRPr="009E070A" w:rsidRDefault="00631D40" w:rsidP="0061011B">
      <w:pPr>
        <w:pStyle w:val="BlockText"/>
        <w:spacing w:before="120" w:after="120"/>
        <w:ind w:left="0" w:right="0" w:firstLine="0"/>
        <w:jc w:val="thaiDistribute"/>
        <w:rPr>
          <w:rFonts w:asciiTheme="majorBidi" w:hAnsiTheme="majorBidi" w:cstheme="majorBidi"/>
          <w:sz w:val="30"/>
          <w:szCs w:val="30"/>
        </w:rPr>
      </w:pPr>
    </w:p>
    <w:p w14:paraId="50DCE697" w14:textId="77777777" w:rsidR="00631D40" w:rsidRPr="009E070A" w:rsidRDefault="00631D40" w:rsidP="00C96E37">
      <w:pPr>
        <w:pStyle w:val="BlockText"/>
        <w:spacing w:before="120" w:after="120"/>
        <w:ind w:left="432" w:right="0" w:firstLine="0"/>
        <w:jc w:val="thaiDistribute"/>
        <w:rPr>
          <w:rFonts w:asciiTheme="majorBidi" w:hAnsiTheme="majorBidi" w:cstheme="majorBidi"/>
          <w:sz w:val="30"/>
          <w:szCs w:val="30"/>
          <w:cs/>
        </w:rPr>
        <w:sectPr w:rsidR="00631D40" w:rsidRPr="009E070A" w:rsidSect="00227941">
          <w:footerReference w:type="default" r:id="rId47"/>
          <w:pgSz w:w="11907" w:h="16840" w:code="9"/>
          <w:pgMar w:top="1152" w:right="662" w:bottom="1152" w:left="1152" w:header="706" w:footer="288" w:gutter="0"/>
          <w:pgNumType w:start="13"/>
          <w:cols w:space="737"/>
          <w:docGrid w:linePitch="299"/>
        </w:sectPr>
      </w:pPr>
    </w:p>
    <w:p w14:paraId="2DF7BA5C" w14:textId="298A9AAE" w:rsidR="00312B9B" w:rsidRPr="009E070A" w:rsidRDefault="00312B9B" w:rsidP="00DA0BCB">
      <w:pPr>
        <w:pStyle w:val="Heading1"/>
        <w:rPr>
          <w:rFonts w:cs="Angsana New"/>
          <w:bCs w:val="0"/>
          <w:cs/>
        </w:rPr>
      </w:pPr>
      <w:bookmarkStart w:id="279" w:name="_Toc90222166"/>
      <w:r w:rsidRPr="009E070A">
        <w:rPr>
          <w:cs/>
        </w:rPr>
        <w:lastRenderedPageBreak/>
        <w:t>ที่ดิน อาคารและอุปกรณ์</w:t>
      </w:r>
      <w:bookmarkEnd w:id="279"/>
    </w:p>
    <w:p w14:paraId="33CAC387" w14:textId="731E9CCB" w:rsidR="005A5346" w:rsidRPr="009E070A" w:rsidRDefault="00D21D66" w:rsidP="005A5346">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รายการเปลี่ยนแปลงที่ดิน อาคารและอุปกรณ์</w:t>
      </w:r>
      <w:r w:rsidR="00E62977" w:rsidRPr="009E070A">
        <w:rPr>
          <w:rFonts w:asciiTheme="majorBidi" w:hAnsiTheme="majorBidi" w:cstheme="majorBidi"/>
          <w:color w:val="000000" w:themeColor="text1"/>
          <w:sz w:val="30"/>
          <w:szCs w:val="30"/>
          <w:cs/>
        </w:rPr>
        <w:t xml:space="preserve"> </w:t>
      </w:r>
      <w:r w:rsidRPr="009E070A">
        <w:rPr>
          <w:rFonts w:asciiTheme="majorBidi" w:hAnsiTheme="majorBidi" w:cstheme="majorBidi"/>
          <w:color w:val="000000" w:themeColor="text1"/>
          <w:sz w:val="30"/>
          <w:szCs w:val="30"/>
          <w:cs/>
        </w:rPr>
        <w:t xml:space="preserve">สำหรับปีสิ้นสุดวันที่ </w:t>
      </w:r>
      <w:r w:rsidRPr="009E070A">
        <w:rPr>
          <w:rFonts w:asciiTheme="majorBidi" w:hAnsiTheme="majorBidi" w:cstheme="majorBidi"/>
          <w:color w:val="000000" w:themeColor="text1"/>
          <w:sz w:val="30"/>
          <w:szCs w:val="30"/>
        </w:rPr>
        <w:t>31</w:t>
      </w:r>
      <w:r w:rsidRPr="009E070A">
        <w:rPr>
          <w:rFonts w:asciiTheme="majorBidi" w:hAnsiTheme="majorBidi" w:cstheme="majorBidi"/>
          <w:color w:val="000000" w:themeColor="text1"/>
          <w:sz w:val="30"/>
          <w:szCs w:val="30"/>
          <w:cs/>
        </w:rPr>
        <w:t xml:space="preserve"> ธันวาคม </w:t>
      </w:r>
      <w:r w:rsidRPr="009E070A">
        <w:rPr>
          <w:rFonts w:asciiTheme="majorBidi" w:hAnsiTheme="majorBidi" w:cstheme="majorBidi"/>
          <w:color w:val="000000" w:themeColor="text1"/>
          <w:sz w:val="30"/>
          <w:szCs w:val="30"/>
        </w:rPr>
        <w:t>256</w:t>
      </w:r>
      <w:r w:rsidR="00F61D7C"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cs/>
        </w:rPr>
        <w:t xml:space="preserve"> และ </w:t>
      </w:r>
      <w:r w:rsidRPr="009E070A">
        <w:rPr>
          <w:rFonts w:asciiTheme="majorBidi" w:hAnsiTheme="majorBidi" w:cstheme="majorBidi"/>
          <w:color w:val="000000" w:themeColor="text1"/>
          <w:sz w:val="30"/>
          <w:szCs w:val="30"/>
        </w:rPr>
        <w:t>256</w:t>
      </w:r>
      <w:r w:rsidR="00F61D7C"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cs/>
        </w:rPr>
        <w:t xml:space="preserve"> </w:t>
      </w:r>
      <w:r w:rsidR="003138C4" w:rsidRPr="009E070A">
        <w:rPr>
          <w:rFonts w:asciiTheme="majorBidi" w:hAnsiTheme="majorBidi" w:cstheme="majorBidi" w:hint="cs"/>
          <w:color w:val="000000" w:themeColor="text1"/>
          <w:sz w:val="30"/>
          <w:szCs w:val="30"/>
          <w:cs/>
        </w:rPr>
        <w:t>แสดง</w:t>
      </w:r>
      <w:r w:rsidRPr="009E070A">
        <w:rPr>
          <w:rFonts w:asciiTheme="majorBidi" w:hAnsiTheme="majorBidi" w:cstheme="majorBidi"/>
          <w:color w:val="000000" w:themeColor="text1"/>
          <w:sz w:val="30"/>
          <w:szCs w:val="30"/>
          <w:cs/>
        </w:rPr>
        <w:t>ดังนี้</w:t>
      </w:r>
    </w:p>
    <w:bookmarkStart w:id="280" w:name="_MON_1706113839"/>
    <w:bookmarkEnd w:id="280"/>
    <w:p w14:paraId="6CC21838" w14:textId="656E25A9" w:rsidR="003E0817" w:rsidRPr="009E070A" w:rsidRDefault="00724490" w:rsidP="003E0817">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object w:dxaOrig="14796" w:dyaOrig="7151" w14:anchorId="11554BBC">
          <v:shape id="_x0000_i1045" type="#_x0000_t75" style="width:702pt;height:369pt" o:ole="" o:preferrelative="f">
            <v:imagedata r:id="rId48" o:title=""/>
            <o:lock v:ext="edit" aspectratio="f"/>
          </v:shape>
          <o:OLEObject Type="Embed" ProgID="Excel.Sheet.12" ShapeID="_x0000_i1045" DrawAspect="Content" ObjectID="_1739023449" r:id="rId49"/>
        </w:object>
      </w:r>
      <w:r w:rsidR="003E0817" w:rsidRPr="009E070A">
        <w:rPr>
          <w:rFonts w:asciiTheme="majorBidi" w:hAnsiTheme="majorBidi" w:cstheme="majorBidi"/>
          <w:color w:val="000000" w:themeColor="text1"/>
          <w:sz w:val="30"/>
          <w:szCs w:val="30"/>
          <w:cs/>
        </w:rPr>
        <w:br w:type="page"/>
      </w:r>
    </w:p>
    <w:bookmarkStart w:id="281" w:name="_MON_1738843134"/>
    <w:bookmarkEnd w:id="281"/>
    <w:p w14:paraId="0EB44C3C" w14:textId="152E243B" w:rsidR="003E0817" w:rsidRPr="009E070A" w:rsidRDefault="003E0817" w:rsidP="003E0817">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object w:dxaOrig="14801" w:dyaOrig="8895" w14:anchorId="69AAA7AF">
          <v:shape id="_x0000_i1046" type="#_x0000_t75" style="width:702.5pt;height:459pt" o:ole="" o:preferrelative="f">
            <v:imagedata r:id="rId50" o:title=""/>
            <o:lock v:ext="edit" aspectratio="f"/>
          </v:shape>
          <o:OLEObject Type="Embed" ProgID="Excel.Sheet.12" ShapeID="_x0000_i1046" DrawAspect="Content" ObjectID="_1739023450" r:id="rId51"/>
        </w:object>
      </w:r>
      <w:r w:rsidRPr="009E070A">
        <w:rPr>
          <w:rFonts w:asciiTheme="majorBidi" w:hAnsiTheme="majorBidi" w:cstheme="majorBidi"/>
          <w:color w:val="000000" w:themeColor="text1"/>
          <w:sz w:val="30"/>
          <w:szCs w:val="30"/>
          <w:cs/>
        </w:rPr>
        <w:br w:type="page"/>
      </w:r>
    </w:p>
    <w:bookmarkStart w:id="282" w:name="_MON_1738685763"/>
    <w:bookmarkEnd w:id="282"/>
    <w:p w14:paraId="1DF2B1FB" w14:textId="72584B1F" w:rsidR="00AC6CFE" w:rsidRPr="009E070A" w:rsidRDefault="00724490" w:rsidP="00DF3FCB">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14796" w:dyaOrig="5162" w14:anchorId="11B3A8A8">
          <v:shape id="_x0000_i1047" type="#_x0000_t75" style="width:702pt;height:266.5pt" o:ole="" o:preferrelative="f">
            <v:imagedata r:id="rId52" o:title=""/>
            <o:lock v:ext="edit" aspectratio="f"/>
          </v:shape>
          <o:OLEObject Type="Embed" ProgID="Excel.Sheet.12" ShapeID="_x0000_i1047" DrawAspect="Content" ObjectID="_1739023451" r:id="rId53"/>
        </w:object>
      </w:r>
    </w:p>
    <w:p w14:paraId="372ACF8B" w14:textId="77777777" w:rsidR="00AD5226" w:rsidRPr="009E070A" w:rsidRDefault="00AD5226" w:rsidP="00DF3FCB">
      <w:pPr>
        <w:pStyle w:val="BlockText"/>
        <w:spacing w:before="120" w:after="120"/>
        <w:ind w:left="432" w:right="0" w:firstLine="0"/>
        <w:jc w:val="thaiDistribute"/>
        <w:rPr>
          <w:rFonts w:asciiTheme="majorBidi" w:hAnsiTheme="majorBidi" w:cstheme="majorBidi"/>
          <w:color w:val="000000" w:themeColor="text1"/>
          <w:sz w:val="30"/>
          <w:szCs w:val="30"/>
        </w:rPr>
      </w:pPr>
    </w:p>
    <w:p w14:paraId="0068D760" w14:textId="77777777" w:rsidR="00AD5226" w:rsidRPr="009E070A" w:rsidRDefault="00AD5226" w:rsidP="00DF3FCB">
      <w:pPr>
        <w:pStyle w:val="BlockText"/>
        <w:spacing w:before="120" w:after="120"/>
        <w:ind w:left="432" w:right="0" w:firstLine="0"/>
        <w:jc w:val="thaiDistribute"/>
        <w:rPr>
          <w:rFonts w:asciiTheme="majorBidi" w:hAnsiTheme="majorBidi" w:cstheme="majorBidi"/>
          <w:color w:val="000000" w:themeColor="text1"/>
          <w:sz w:val="30"/>
          <w:szCs w:val="30"/>
          <w:cs/>
        </w:rPr>
        <w:sectPr w:rsidR="00AD5226" w:rsidRPr="009E070A" w:rsidSect="00DA5416">
          <w:pgSz w:w="16840" w:h="11907" w:orient="landscape" w:code="9"/>
          <w:pgMar w:top="1151" w:right="1151" w:bottom="663" w:left="1151" w:header="709" w:footer="289" w:gutter="0"/>
          <w:cols w:space="737"/>
          <w:docGrid w:linePitch="299"/>
        </w:sectPr>
      </w:pPr>
    </w:p>
    <w:bookmarkStart w:id="283" w:name="_MON_1673268878"/>
    <w:bookmarkEnd w:id="283"/>
    <w:p w14:paraId="49D7EB1E" w14:textId="33A68069" w:rsidR="00DF3FCB" w:rsidRPr="009E070A" w:rsidRDefault="009828C8" w:rsidP="00DF3FCB">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9662" w:dyaOrig="2919" w14:anchorId="6060F896">
          <v:shape id="_x0000_i1048" type="#_x0000_t75" style="width:482pt;height:145.5pt" o:ole="" o:preferrelative="f">
            <v:imagedata r:id="rId54" o:title=""/>
            <o:lock v:ext="edit" aspectratio="f"/>
          </v:shape>
          <o:OLEObject Type="Embed" ProgID="Excel.Sheet.12" ShapeID="_x0000_i1048" DrawAspect="Content" ObjectID="_1739023452" r:id="rId55"/>
        </w:object>
      </w:r>
      <w:r w:rsidR="00945975" w:rsidRPr="009E070A">
        <w:rPr>
          <w:rFonts w:asciiTheme="majorBidi" w:hAnsiTheme="majorBidi" w:cstheme="majorBidi"/>
          <w:sz w:val="30"/>
          <w:szCs w:val="30"/>
          <w:cs/>
        </w:rPr>
        <w:t>รายการเปลี่ยนแปลง</w:t>
      </w:r>
      <w:r w:rsidR="00DF3FCB" w:rsidRPr="009E070A">
        <w:rPr>
          <w:rFonts w:asciiTheme="majorBidi" w:hAnsiTheme="majorBidi" w:cstheme="majorBidi"/>
          <w:sz w:val="30"/>
          <w:szCs w:val="30"/>
          <w:cs/>
        </w:rPr>
        <w:t>สินทรัพย์สิทธิการใช้ซึ่งรับรู้เป็นอุปกรณ์ สำหรับปีสิ้นสุดวันที่</w:t>
      </w:r>
      <w:r w:rsidR="00DF3FCB" w:rsidRPr="009E070A">
        <w:rPr>
          <w:rFonts w:asciiTheme="majorBidi" w:hAnsiTheme="majorBidi" w:cstheme="majorBidi"/>
          <w:sz w:val="30"/>
          <w:szCs w:val="30"/>
        </w:rPr>
        <w:t xml:space="preserve"> 31 </w:t>
      </w:r>
      <w:r w:rsidR="00DF3FCB" w:rsidRPr="009E070A">
        <w:rPr>
          <w:rFonts w:asciiTheme="majorBidi" w:hAnsiTheme="majorBidi" w:cstheme="majorBidi"/>
          <w:sz w:val="30"/>
          <w:szCs w:val="30"/>
          <w:cs/>
        </w:rPr>
        <w:t xml:space="preserve">ธันวาคม </w:t>
      </w:r>
      <w:r w:rsidR="00DF3FCB" w:rsidRPr="009E070A">
        <w:rPr>
          <w:rFonts w:asciiTheme="majorBidi" w:hAnsiTheme="majorBidi" w:cstheme="majorBidi"/>
          <w:sz w:val="30"/>
          <w:szCs w:val="30"/>
        </w:rPr>
        <w:t>256</w:t>
      </w:r>
      <w:r w:rsidR="00306A50" w:rsidRPr="009E070A">
        <w:rPr>
          <w:rFonts w:asciiTheme="majorBidi" w:hAnsiTheme="majorBidi" w:cstheme="majorBidi"/>
          <w:sz w:val="30"/>
          <w:szCs w:val="30"/>
        </w:rPr>
        <w:t>4</w:t>
      </w:r>
      <w:r w:rsidR="00945975" w:rsidRPr="009E070A">
        <w:rPr>
          <w:rFonts w:asciiTheme="majorBidi" w:hAnsiTheme="majorBidi" w:cstheme="majorBidi"/>
          <w:sz w:val="30"/>
          <w:szCs w:val="30"/>
          <w:cs/>
        </w:rPr>
        <w:t xml:space="preserve"> </w:t>
      </w:r>
      <w:r w:rsidR="00945975" w:rsidRPr="009E070A">
        <w:rPr>
          <w:rFonts w:asciiTheme="majorBidi" w:hAnsiTheme="majorBidi" w:cstheme="majorBidi" w:hint="cs"/>
          <w:sz w:val="30"/>
          <w:szCs w:val="30"/>
          <w:cs/>
        </w:rPr>
        <w:t>แสดง</w:t>
      </w:r>
      <w:r w:rsidR="00DF3FCB" w:rsidRPr="009E070A">
        <w:rPr>
          <w:rFonts w:asciiTheme="majorBidi" w:hAnsiTheme="majorBidi" w:cstheme="majorBidi"/>
          <w:sz w:val="30"/>
          <w:szCs w:val="30"/>
          <w:cs/>
        </w:rPr>
        <w:t>ดังนี้</w:t>
      </w:r>
    </w:p>
    <w:bookmarkStart w:id="284" w:name="_MON_1705498205"/>
    <w:bookmarkEnd w:id="284"/>
    <w:p w14:paraId="44CED4CF" w14:textId="313B8EFB" w:rsidR="00945975" w:rsidRPr="009E070A" w:rsidRDefault="009828C8" w:rsidP="00DF3FCB">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10107" w:dyaOrig="4055" w14:anchorId="0F02CF75">
          <v:shape id="_x0000_i1049" type="#_x0000_t75" style="width:478.5pt;height:210.5pt" o:ole="" o:preferrelative="f">
            <v:imagedata r:id="rId56" o:title=""/>
            <o:lock v:ext="edit" aspectratio="f"/>
          </v:shape>
          <o:OLEObject Type="Embed" ProgID="Excel.Sheet.12" ShapeID="_x0000_i1049" DrawAspect="Content" ObjectID="_1739023453" r:id="rId57"/>
        </w:object>
      </w:r>
    </w:p>
    <w:p w14:paraId="3A65E864" w14:textId="1022778A" w:rsidR="00C74499" w:rsidRPr="009E070A" w:rsidRDefault="007201E4" w:rsidP="00092500">
      <w:pPr>
        <w:pStyle w:val="BlockText"/>
        <w:spacing w:before="120" w:after="120"/>
        <w:ind w:left="432" w:right="0" w:firstLine="0"/>
        <w:jc w:val="thaiDistribute"/>
        <w:rPr>
          <w:rFonts w:asciiTheme="majorBidi" w:hAnsiTheme="majorBidi" w:cstheme="majorBidi"/>
          <w:color w:val="000000" w:themeColor="text1"/>
          <w:sz w:val="30"/>
          <w:szCs w:val="30"/>
          <w:cs/>
        </w:rPr>
      </w:pPr>
      <w:bookmarkStart w:id="285" w:name="_MON_1356528852"/>
      <w:bookmarkStart w:id="286" w:name="_MON_1356529095"/>
      <w:bookmarkStart w:id="287" w:name="_MON_1356529183"/>
      <w:bookmarkStart w:id="288" w:name="_MON_1356529579"/>
      <w:bookmarkStart w:id="289" w:name="_MON_1356759536"/>
      <w:bookmarkStart w:id="290" w:name="_MON_1357541923"/>
      <w:bookmarkStart w:id="291" w:name="_MON_1357541985"/>
      <w:bookmarkStart w:id="292" w:name="_MON_1357546223"/>
      <w:bookmarkStart w:id="293" w:name="_MON_1357558150"/>
      <w:bookmarkStart w:id="294" w:name="_MON_1357558182"/>
      <w:bookmarkStart w:id="295" w:name="_MON_1358581257"/>
      <w:bookmarkStart w:id="296" w:name="_MON_1359437076"/>
      <w:bookmarkStart w:id="297" w:name="_MON_1359437366"/>
      <w:bookmarkStart w:id="298" w:name="_MON_1359437379"/>
      <w:bookmarkStart w:id="299" w:name="_MON_1359444997"/>
      <w:bookmarkStart w:id="300" w:name="_MON_1359445973"/>
      <w:bookmarkStart w:id="301" w:name="_MON_1381841147"/>
      <w:bookmarkStart w:id="302" w:name="_MON_1387903862"/>
      <w:bookmarkStart w:id="303" w:name="_MON_1387903904"/>
      <w:bookmarkStart w:id="304" w:name="_MON_1387904768"/>
      <w:bookmarkStart w:id="305" w:name="_MON_1387905709"/>
      <w:bookmarkStart w:id="306" w:name="_MON_1390222653"/>
      <w:bookmarkStart w:id="307" w:name="_MON_1417439265"/>
      <w:bookmarkStart w:id="308" w:name="_MON_1420049466"/>
      <w:bookmarkStart w:id="309" w:name="_MON_1420049513"/>
      <w:bookmarkStart w:id="310" w:name="_MON_1425482807"/>
      <w:bookmarkStart w:id="311" w:name="_MON_1427011760"/>
      <w:bookmarkStart w:id="312" w:name="_MON_1427011922"/>
      <w:bookmarkStart w:id="313" w:name="_MON_1427018072"/>
      <w:bookmarkStart w:id="314" w:name="_MON_1427019717"/>
      <w:bookmarkStart w:id="315" w:name="_MON_1427028026"/>
      <w:bookmarkStart w:id="316" w:name="_MON_1427303211"/>
      <w:bookmarkStart w:id="317" w:name="_MON_1427310030"/>
      <w:bookmarkStart w:id="318" w:name="_MON_1428073210"/>
      <w:bookmarkStart w:id="319" w:name="_MON_1458130145"/>
      <w:bookmarkStart w:id="320" w:name="_MON_1458130221"/>
      <w:bookmarkStart w:id="321" w:name="_MON_1458130251"/>
      <w:bookmarkStart w:id="322" w:name="_MON_1458130257"/>
      <w:bookmarkStart w:id="323" w:name="_MON_1458451237"/>
      <w:bookmarkStart w:id="324" w:name="_MON_1458451297"/>
      <w:bookmarkStart w:id="325" w:name="_MON_1458451321"/>
      <w:bookmarkStart w:id="326" w:name="_MON_1458451342"/>
      <w:bookmarkStart w:id="327" w:name="_MON_1462021885"/>
      <w:bookmarkStart w:id="328" w:name="_MON_1462022296"/>
      <w:bookmarkStart w:id="329" w:name="_MON_1462022921"/>
      <w:bookmarkStart w:id="330" w:name="_MON_1462024203"/>
      <w:bookmarkStart w:id="331" w:name="_MON_1462716879"/>
      <w:bookmarkStart w:id="332" w:name="_MON_1462738352"/>
      <w:bookmarkStart w:id="333" w:name="_MON_1465935287"/>
      <w:bookmarkStart w:id="334" w:name="_MON_1465935353"/>
      <w:bookmarkStart w:id="335" w:name="_MON_1465935387"/>
      <w:bookmarkStart w:id="336" w:name="_MON_1465935524"/>
      <w:bookmarkStart w:id="337" w:name="_MON_1465935529"/>
      <w:bookmarkStart w:id="338" w:name="_MON_1465935539"/>
      <w:bookmarkStart w:id="339" w:name="_MON_1465935697"/>
      <w:bookmarkStart w:id="340" w:name="_MON_1466593880"/>
      <w:bookmarkStart w:id="341" w:name="_MON_1466593898"/>
      <w:bookmarkStart w:id="342" w:name="_MON_1469620547"/>
      <w:bookmarkStart w:id="343" w:name="_MON_1469620613"/>
      <w:bookmarkStart w:id="344" w:name="_MON_1469620625"/>
      <w:bookmarkStart w:id="345" w:name="_MON_1469620856"/>
      <w:bookmarkStart w:id="346" w:name="_MON_1469621160"/>
      <w:bookmarkStart w:id="347" w:name="_MON_1470752493"/>
      <w:bookmarkStart w:id="348" w:name="_MON_1488293104"/>
      <w:bookmarkStart w:id="349" w:name="_MON_1488293158"/>
      <w:bookmarkStart w:id="350" w:name="_MON_1488293173"/>
      <w:bookmarkStart w:id="351" w:name="_MON_1488293183"/>
      <w:bookmarkStart w:id="352" w:name="_MON_1488294475"/>
      <w:bookmarkStart w:id="353" w:name="_MON_1488953433"/>
      <w:bookmarkStart w:id="354" w:name="_MON_1488953437"/>
      <w:bookmarkStart w:id="355" w:name="_MON_1488954921"/>
      <w:bookmarkStart w:id="356" w:name="_MON_1488954931"/>
      <w:bookmarkStart w:id="357" w:name="_MON_1488955030"/>
      <w:bookmarkStart w:id="358" w:name="_MON_1489393193"/>
      <w:bookmarkStart w:id="359" w:name="_MON_1489685736"/>
      <w:bookmarkStart w:id="360" w:name="_MON_1489686165"/>
      <w:bookmarkStart w:id="361" w:name="_MON_1489686636"/>
      <w:bookmarkStart w:id="362" w:name="_MON_1489741515"/>
      <w:bookmarkStart w:id="363" w:name="_MON_1490885434"/>
      <w:bookmarkStart w:id="364" w:name="_MON_1490885481"/>
      <w:bookmarkStart w:id="365" w:name="_MON_1490885600"/>
      <w:bookmarkStart w:id="366" w:name="_MON_1490885633"/>
      <w:bookmarkStart w:id="367" w:name="_MON_1490885687"/>
      <w:bookmarkStart w:id="368" w:name="_MON_1490982461"/>
      <w:bookmarkStart w:id="369" w:name="_MON_1491745957"/>
      <w:bookmarkStart w:id="370" w:name="_MON_1491746042"/>
      <w:bookmarkStart w:id="371" w:name="_MON_1491746050"/>
      <w:bookmarkStart w:id="372" w:name="_MON_1491851664"/>
      <w:bookmarkStart w:id="373" w:name="_MON_1491851696"/>
      <w:bookmarkStart w:id="374" w:name="_MON_1491851775"/>
      <w:bookmarkStart w:id="375" w:name="_MON_1514732535"/>
      <w:bookmarkStart w:id="376" w:name="_MON_1516880781"/>
      <w:bookmarkStart w:id="377" w:name="_MON_1517731512"/>
      <w:bookmarkStart w:id="378" w:name="_MON_1517861066"/>
      <w:bookmarkStart w:id="379" w:name="_MON_1517861285"/>
      <w:bookmarkStart w:id="380" w:name="_MON_1546080512"/>
      <w:bookmarkStart w:id="381" w:name="_MON_1546080529"/>
      <w:bookmarkStart w:id="382" w:name="_MON_1546147642"/>
      <w:bookmarkStart w:id="383" w:name="_MON_1547457569"/>
      <w:bookmarkStart w:id="384" w:name="_MON_1547457586"/>
      <w:bookmarkStart w:id="385" w:name="_MON_1548254205"/>
      <w:bookmarkStart w:id="386" w:name="_MON_1548316358"/>
      <w:bookmarkStart w:id="387" w:name="_MON_1548505209"/>
      <w:bookmarkStart w:id="388" w:name="_MON_1549433350"/>
      <w:bookmarkStart w:id="389" w:name="_MON_1575102810"/>
      <w:bookmarkStart w:id="390" w:name="_MON_1575102838"/>
      <w:bookmarkStart w:id="391" w:name="_MON_1575102963"/>
      <w:bookmarkStart w:id="392" w:name="_MON_1342416868"/>
      <w:bookmarkStart w:id="393" w:name="_MON_1342416952"/>
      <w:bookmarkStart w:id="394" w:name="_MON_1342416982"/>
      <w:bookmarkStart w:id="395" w:name="_MON_1342417078"/>
      <w:bookmarkStart w:id="396" w:name="_MON_1342417406"/>
      <w:bookmarkStart w:id="397" w:name="_MON_1342417437"/>
      <w:bookmarkStart w:id="398" w:name="_MON_1342417495"/>
      <w:bookmarkStart w:id="399" w:name="_MON_1342417504"/>
      <w:bookmarkStart w:id="400" w:name="_MON_1342417612"/>
      <w:bookmarkStart w:id="401" w:name="_MON_1342417656"/>
      <w:bookmarkStart w:id="402" w:name="_MON_1342417750"/>
      <w:bookmarkStart w:id="403" w:name="_MON_1342418100"/>
      <w:bookmarkStart w:id="404" w:name="_MON_1342418141"/>
      <w:bookmarkStart w:id="405" w:name="_MON_1342418247"/>
      <w:bookmarkStart w:id="406" w:name="_MON_1342418254"/>
      <w:bookmarkStart w:id="407" w:name="_MON_1342418490"/>
      <w:bookmarkStart w:id="408" w:name="_MON_1342418800"/>
      <w:bookmarkStart w:id="409" w:name="_MON_1342418907"/>
      <w:bookmarkStart w:id="410" w:name="_MON_1342419096"/>
      <w:bookmarkStart w:id="411" w:name="_MON_1342419444"/>
      <w:bookmarkStart w:id="412" w:name="_MON_1342419625"/>
      <w:bookmarkStart w:id="413" w:name="_MON_1342433872"/>
      <w:bookmarkStart w:id="414" w:name="_MON_1342512322"/>
      <w:bookmarkStart w:id="415" w:name="_MON_1342612244"/>
      <w:bookmarkStart w:id="416" w:name="_MON_1342612503"/>
      <w:bookmarkStart w:id="417" w:name="_MON_1342612654"/>
      <w:bookmarkStart w:id="418" w:name="_MON_1342612663"/>
      <w:bookmarkStart w:id="419" w:name="_MON_1342612681"/>
      <w:bookmarkStart w:id="420" w:name="_MON_1342614547"/>
      <w:bookmarkStart w:id="421" w:name="_MON_1342706091"/>
      <w:bookmarkStart w:id="422" w:name="_MON_1342706117"/>
      <w:bookmarkStart w:id="423" w:name="_MON_1342706153"/>
      <w:bookmarkStart w:id="424" w:name="_MON_1342709034"/>
      <w:bookmarkStart w:id="425" w:name="_MON_1342934047"/>
      <w:bookmarkStart w:id="426" w:name="_MON_1344930675"/>
      <w:bookmarkStart w:id="427" w:name="_MON_1344943779"/>
      <w:bookmarkStart w:id="428" w:name="_MON_1344943814"/>
      <w:bookmarkStart w:id="429" w:name="_MON_134494972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9E070A">
        <w:rPr>
          <w:rFonts w:asciiTheme="majorBidi" w:hAnsiTheme="majorBidi" w:cstheme="majorBidi" w:hint="cs"/>
          <w:color w:val="000000" w:themeColor="text1"/>
          <w:sz w:val="30"/>
          <w:szCs w:val="30"/>
          <w:cs/>
        </w:rPr>
        <w:t>ปี</w:t>
      </w:r>
      <w:r w:rsidRPr="009E070A">
        <w:rPr>
          <w:rFonts w:asciiTheme="majorBidi" w:hAnsiTheme="majorBidi" w:cstheme="majorBidi"/>
          <w:color w:val="000000" w:themeColor="text1"/>
          <w:sz w:val="30"/>
          <w:szCs w:val="30"/>
        </w:rPr>
        <w:t xml:space="preserve"> 2564 </w:t>
      </w:r>
      <w:r w:rsidR="00C74499" w:rsidRPr="009E070A">
        <w:rPr>
          <w:rFonts w:asciiTheme="majorBidi" w:hAnsiTheme="majorBidi" w:cstheme="majorBidi" w:hint="cs"/>
          <w:color w:val="000000" w:themeColor="text1"/>
          <w:sz w:val="30"/>
          <w:szCs w:val="30"/>
          <w:cs/>
        </w:rPr>
        <w:t>บริษัททำสัญญาเช่ายานพาหนะกับกิจการอื่น บริษัทรับรู้สินทรัพย์สิทธิการใช้ตามสัญญาเช่าเป็นส่วนหนึ่งของอุปกรณ์</w:t>
      </w:r>
    </w:p>
    <w:p w14:paraId="5CE8BA6D" w14:textId="14C5BCD9" w:rsidR="00EC47E8" w:rsidRPr="009E070A" w:rsidRDefault="00EC47E8"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F57C1A"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F57C1A"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rPr>
        <w:t xml:space="preserve"> </w:t>
      </w:r>
      <w:r w:rsidR="00916416"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จดจำนองที่ดิน</w:t>
      </w:r>
      <w:r w:rsidR="00830017" w:rsidRPr="009E070A">
        <w:rPr>
          <w:rFonts w:asciiTheme="majorBidi" w:hAnsiTheme="majorBidi" w:cstheme="majorBidi" w:hint="cs"/>
          <w:color w:val="000000" w:themeColor="text1"/>
          <w:sz w:val="30"/>
          <w:szCs w:val="30"/>
          <w:cs/>
        </w:rPr>
        <w:t xml:space="preserve">พร้อมสิ่งปลูกสร้างเพื่อใช้เป็นหลักประกันวงเงินกู้ยืมจากสถาบันการเงิน (ดูหมายเหตุ </w:t>
      </w:r>
      <w:r w:rsidR="00830017" w:rsidRPr="009E070A">
        <w:rPr>
          <w:rFonts w:asciiTheme="majorBidi" w:hAnsiTheme="majorBidi" w:cstheme="majorBidi"/>
          <w:color w:val="000000" w:themeColor="text1"/>
          <w:sz w:val="30"/>
          <w:szCs w:val="30"/>
        </w:rPr>
        <w:t>1</w:t>
      </w:r>
      <w:r w:rsidR="00DB1874" w:rsidRPr="009E070A">
        <w:rPr>
          <w:rFonts w:asciiTheme="majorBidi" w:hAnsiTheme="majorBidi" w:cstheme="majorBidi"/>
          <w:color w:val="000000" w:themeColor="text1"/>
          <w:sz w:val="30"/>
          <w:szCs w:val="30"/>
        </w:rPr>
        <w:t>5</w:t>
      </w:r>
      <w:r w:rsidR="00830017" w:rsidRPr="009E070A">
        <w:rPr>
          <w:rFonts w:asciiTheme="majorBidi" w:hAnsiTheme="majorBidi" w:cstheme="majorBidi"/>
          <w:color w:val="000000" w:themeColor="text1"/>
          <w:sz w:val="30"/>
          <w:szCs w:val="30"/>
        </w:rPr>
        <w:t xml:space="preserve">) </w:t>
      </w:r>
      <w:r w:rsidR="007C6F8A" w:rsidRPr="009E070A">
        <w:rPr>
          <w:rFonts w:asciiTheme="majorBidi" w:hAnsiTheme="majorBidi" w:cstheme="majorBidi" w:hint="cs"/>
          <w:color w:val="000000" w:themeColor="text1"/>
          <w:sz w:val="30"/>
          <w:szCs w:val="30"/>
          <w:cs/>
        </w:rPr>
        <w:t>ซึ่งที่ดินและอาคารติดภาระหลักประกันแสดง</w:t>
      </w:r>
      <w:r w:rsidR="00830017" w:rsidRPr="009E070A">
        <w:rPr>
          <w:rFonts w:asciiTheme="majorBidi" w:hAnsiTheme="majorBidi" w:cstheme="majorBidi" w:hint="cs"/>
          <w:color w:val="000000" w:themeColor="text1"/>
          <w:sz w:val="30"/>
          <w:szCs w:val="30"/>
          <w:cs/>
        </w:rPr>
        <w:t>มูลค่าสุทธิทางบัญชี ดังนี้</w:t>
      </w:r>
    </w:p>
    <w:bookmarkStart w:id="430" w:name="_MON_1705678990"/>
    <w:bookmarkEnd w:id="430"/>
    <w:p w14:paraId="36FACD8F" w14:textId="74D97236" w:rsidR="00830017" w:rsidRPr="009E070A" w:rsidRDefault="009828C8"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sz w:val="30"/>
          <w:szCs w:val="30"/>
          <w:cs/>
        </w:rPr>
        <w:object w:dxaOrig="10157" w:dyaOrig="2803" w14:anchorId="4EACA8A9">
          <v:shape id="_x0000_i1050" type="#_x0000_t75" style="width:482.5pt;height:145pt" o:ole="" o:preferrelative="f">
            <v:imagedata r:id="rId58" o:title=""/>
            <o:lock v:ext="edit" aspectratio="f"/>
          </v:shape>
          <o:OLEObject Type="Embed" ProgID="Excel.Sheet.12" ShapeID="_x0000_i1050" DrawAspect="Content" ObjectID="_1739023454" r:id="rId59"/>
        </w:object>
      </w:r>
    </w:p>
    <w:p w14:paraId="6FA55A44" w14:textId="77777777" w:rsidR="004D5821" w:rsidRPr="009E070A" w:rsidRDefault="004D5821">
      <w:pPr>
        <w:autoSpaceDE/>
        <w:autoSpaceDN/>
        <w:spacing w:line="240" w:lineRule="auto"/>
        <w:rPr>
          <w:rFonts w:ascii="Angsana New" w:hAnsi="Angsana New" w:cstheme="majorBidi"/>
          <w:bCs/>
          <w:sz w:val="30"/>
          <w:szCs w:val="30"/>
          <w:cs/>
          <w:lang w:val="th-TH"/>
        </w:rPr>
      </w:pPr>
      <w:bookmarkStart w:id="431" w:name="_Toc90222167"/>
      <w:r w:rsidRPr="009E070A">
        <w:rPr>
          <w:cs/>
        </w:rPr>
        <w:br w:type="page"/>
      </w:r>
    </w:p>
    <w:p w14:paraId="52CF2A34" w14:textId="2BEE4A4E" w:rsidR="009F1DD3" w:rsidRPr="009E070A" w:rsidRDefault="009F1DD3" w:rsidP="00DA0BCB">
      <w:pPr>
        <w:pStyle w:val="Heading1"/>
        <w:rPr>
          <w:rFonts w:cs="Angsana New"/>
          <w:bCs w:val="0"/>
          <w:cs/>
        </w:rPr>
      </w:pPr>
      <w:r w:rsidRPr="009E070A">
        <w:rPr>
          <w:rFonts w:hint="cs"/>
          <w:cs/>
        </w:rPr>
        <w:lastRenderedPageBreak/>
        <w:t>สัญญาเช่า</w:t>
      </w:r>
      <w:bookmarkEnd w:id="431"/>
    </w:p>
    <w:p w14:paraId="40DFE5C3" w14:textId="28B7E3A7" w:rsidR="00312B9B" w:rsidRPr="009E070A" w:rsidRDefault="00312B9B" w:rsidP="00092500">
      <w:pPr>
        <w:spacing w:before="120" w:after="120" w:line="240" w:lineRule="auto"/>
        <w:ind w:left="432"/>
        <w:jc w:val="thaiDistribute"/>
        <w:rPr>
          <w:rFonts w:asciiTheme="majorBidi" w:hAnsiTheme="majorBidi" w:cstheme="majorBidi"/>
          <w:b/>
          <w:bCs/>
          <w:color w:val="000000" w:themeColor="text1"/>
          <w:sz w:val="30"/>
          <w:szCs w:val="30"/>
          <w:cs/>
          <w:lang w:val="en-US"/>
        </w:rPr>
      </w:pPr>
      <w:r w:rsidRPr="009E070A">
        <w:rPr>
          <w:rFonts w:asciiTheme="majorBidi" w:hAnsiTheme="majorBidi" w:cstheme="majorBidi"/>
          <w:b/>
          <w:bCs/>
          <w:color w:val="000000" w:themeColor="text1"/>
          <w:sz w:val="30"/>
          <w:szCs w:val="30"/>
          <w:cs/>
          <w:lang w:val="en-US"/>
        </w:rPr>
        <w:t>สินทรัพย์สิทธิการใช้</w:t>
      </w:r>
    </w:p>
    <w:p w14:paraId="687E5210" w14:textId="54548A35" w:rsidR="00312B9B" w:rsidRPr="009E070A" w:rsidRDefault="00312B9B"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รายการเปลี่ยนแปลงสินทรัพย์สิทธิการใช้</w:t>
      </w:r>
      <w:r w:rsidR="00E62977" w:rsidRPr="009E070A">
        <w:rPr>
          <w:rFonts w:asciiTheme="majorBidi" w:hAnsiTheme="majorBidi" w:cstheme="majorBidi"/>
          <w:color w:val="000000" w:themeColor="text1"/>
          <w:sz w:val="30"/>
          <w:szCs w:val="30"/>
          <w:cs/>
        </w:rPr>
        <w:t xml:space="preserve"> </w:t>
      </w:r>
      <w:r w:rsidRPr="009E070A">
        <w:rPr>
          <w:rFonts w:asciiTheme="majorBidi" w:hAnsiTheme="majorBidi" w:cstheme="majorBidi"/>
          <w:color w:val="000000" w:themeColor="text1"/>
          <w:sz w:val="30"/>
          <w:szCs w:val="30"/>
          <w:cs/>
        </w:rPr>
        <w:t xml:space="preserve">สำหรับปีสิ้นสุดวันที่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ธันวาคม</w:t>
      </w:r>
      <w:r w:rsidR="00140F46" w:rsidRPr="009E070A">
        <w:rPr>
          <w:rFonts w:asciiTheme="majorBidi" w:hAnsiTheme="majorBidi" w:cstheme="majorBidi" w:hint="cs"/>
          <w:color w:val="000000" w:themeColor="text1"/>
          <w:sz w:val="30"/>
          <w:szCs w:val="30"/>
          <w:cs/>
        </w:rPr>
        <w:t xml:space="preserve"> </w:t>
      </w:r>
      <w:r w:rsidR="00140F46" w:rsidRPr="009E070A">
        <w:rPr>
          <w:rFonts w:asciiTheme="majorBidi" w:hAnsiTheme="majorBidi" w:cstheme="majorBidi"/>
          <w:color w:val="000000" w:themeColor="text1"/>
          <w:sz w:val="30"/>
          <w:szCs w:val="30"/>
        </w:rPr>
        <w:t>256</w:t>
      </w:r>
      <w:r w:rsidR="007D6666" w:rsidRPr="009E070A">
        <w:rPr>
          <w:rFonts w:asciiTheme="majorBidi" w:hAnsiTheme="majorBidi" w:cstheme="majorBidi"/>
          <w:color w:val="000000" w:themeColor="text1"/>
          <w:sz w:val="30"/>
          <w:szCs w:val="30"/>
        </w:rPr>
        <w:t>5</w:t>
      </w:r>
      <w:r w:rsidR="00140F46" w:rsidRPr="009E070A">
        <w:rPr>
          <w:rFonts w:asciiTheme="majorBidi" w:hAnsiTheme="majorBidi" w:cstheme="majorBidi"/>
          <w:color w:val="000000" w:themeColor="text1"/>
          <w:sz w:val="30"/>
          <w:szCs w:val="30"/>
        </w:rPr>
        <w:t xml:space="preserve"> </w:t>
      </w:r>
      <w:r w:rsidR="00140F46" w:rsidRPr="009E070A">
        <w:rPr>
          <w:rFonts w:asciiTheme="majorBidi" w:hAnsiTheme="majorBidi" w:cstheme="majorBidi" w:hint="cs"/>
          <w:color w:val="000000" w:themeColor="text1"/>
          <w:sz w:val="30"/>
          <w:szCs w:val="30"/>
          <w:cs/>
        </w:rPr>
        <w:t>และ</w:t>
      </w:r>
      <w:r w:rsidRPr="009E070A">
        <w:rPr>
          <w:rFonts w:asciiTheme="majorBidi" w:hAnsiTheme="majorBidi" w:cstheme="majorBidi"/>
          <w:color w:val="000000" w:themeColor="text1"/>
          <w:sz w:val="30"/>
          <w:szCs w:val="30"/>
          <w:cs/>
        </w:rPr>
        <w:t xml:space="preserve"> </w:t>
      </w:r>
      <w:r w:rsidRPr="009E070A">
        <w:rPr>
          <w:rFonts w:asciiTheme="majorBidi" w:hAnsiTheme="majorBidi" w:cstheme="majorBidi"/>
          <w:color w:val="000000" w:themeColor="text1"/>
          <w:sz w:val="30"/>
          <w:szCs w:val="30"/>
        </w:rPr>
        <w:t>256</w:t>
      </w:r>
      <w:r w:rsidR="007D6666" w:rsidRPr="009E070A">
        <w:rPr>
          <w:rFonts w:asciiTheme="majorBidi" w:hAnsiTheme="majorBidi" w:cstheme="majorBidi"/>
          <w:color w:val="000000" w:themeColor="text1"/>
          <w:sz w:val="30"/>
          <w:szCs w:val="30"/>
        </w:rPr>
        <w:t>4</w:t>
      </w:r>
      <w:r w:rsidR="007E6C30" w:rsidRPr="009E070A">
        <w:rPr>
          <w:rFonts w:asciiTheme="majorBidi" w:hAnsiTheme="majorBidi" w:cstheme="majorBidi"/>
          <w:color w:val="000000" w:themeColor="text1"/>
          <w:sz w:val="30"/>
          <w:szCs w:val="30"/>
          <w:cs/>
        </w:rPr>
        <w:t xml:space="preserve"> </w:t>
      </w:r>
      <w:r w:rsidR="00140F46" w:rsidRPr="009E070A">
        <w:rPr>
          <w:rFonts w:asciiTheme="majorBidi" w:hAnsiTheme="majorBidi" w:cstheme="majorBidi" w:hint="cs"/>
          <w:color w:val="000000" w:themeColor="text1"/>
          <w:sz w:val="30"/>
          <w:szCs w:val="30"/>
          <w:cs/>
        </w:rPr>
        <w:t>แสดง</w:t>
      </w:r>
      <w:r w:rsidRPr="009E070A">
        <w:rPr>
          <w:rFonts w:asciiTheme="majorBidi" w:hAnsiTheme="majorBidi" w:cstheme="majorBidi"/>
          <w:color w:val="000000" w:themeColor="text1"/>
          <w:sz w:val="30"/>
          <w:szCs w:val="30"/>
          <w:cs/>
        </w:rPr>
        <w:t>ดังนี้</w:t>
      </w:r>
    </w:p>
    <w:bookmarkStart w:id="432" w:name="_MON_1705679239"/>
    <w:bookmarkEnd w:id="432"/>
    <w:p w14:paraId="4E355105" w14:textId="25A7A58B" w:rsidR="00C74499" w:rsidRPr="009E070A" w:rsidRDefault="004D5821" w:rsidP="00092500">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10124" w:dyaOrig="3721" w14:anchorId="4FC65CBF">
          <v:shape id="_x0000_i1051" type="#_x0000_t75" style="width:481pt;height:193.5pt" o:ole="" o:preferrelative="f">
            <v:imagedata r:id="rId60" o:title=""/>
            <o:lock v:ext="edit" aspectratio="f"/>
          </v:shape>
          <o:OLEObject Type="Embed" ProgID="Excel.Sheet.12" ShapeID="_x0000_i1051" DrawAspect="Content" ObjectID="_1739023455" r:id="rId61"/>
        </w:object>
      </w:r>
    </w:p>
    <w:bookmarkStart w:id="433" w:name="_MON_1738844006"/>
    <w:bookmarkEnd w:id="433"/>
    <w:p w14:paraId="7D6E2C45" w14:textId="53B4658C" w:rsidR="004D5821" w:rsidRPr="009E070A" w:rsidRDefault="004D5821" w:rsidP="00092500">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10124" w:dyaOrig="4982" w14:anchorId="145C004E">
          <v:shape id="_x0000_i1052" type="#_x0000_t75" style="width:481pt;height:257.5pt" o:ole="" o:preferrelative="f">
            <v:imagedata r:id="rId62" o:title=""/>
            <o:lock v:ext="edit" aspectratio="f"/>
          </v:shape>
          <o:OLEObject Type="Embed" ProgID="Excel.Sheet.12" ShapeID="_x0000_i1052" DrawAspect="Content" ObjectID="_1739023456" r:id="rId63"/>
        </w:object>
      </w:r>
    </w:p>
    <w:p w14:paraId="1E5A9951" w14:textId="445D7ED4" w:rsidR="003C7FDD" w:rsidRPr="009E070A" w:rsidRDefault="00916416" w:rsidP="00092500">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hint="cs"/>
          <w:sz w:val="30"/>
          <w:szCs w:val="30"/>
          <w:cs/>
        </w:rPr>
        <w:t>กลุ่ม</w:t>
      </w:r>
      <w:r w:rsidR="003C7FDD" w:rsidRPr="009E070A">
        <w:rPr>
          <w:rFonts w:asciiTheme="majorBidi" w:hAnsiTheme="majorBidi" w:cstheme="majorBidi"/>
          <w:color w:val="000000" w:themeColor="text1"/>
          <w:sz w:val="30"/>
          <w:szCs w:val="30"/>
          <w:cs/>
        </w:rPr>
        <w:t>บริษัท</w:t>
      </w:r>
      <w:r w:rsidR="005D0FFF" w:rsidRPr="009E070A">
        <w:rPr>
          <w:rFonts w:asciiTheme="majorBidi" w:hAnsiTheme="majorBidi" w:cstheme="majorBidi" w:hint="cs"/>
          <w:color w:val="000000" w:themeColor="text1"/>
          <w:sz w:val="30"/>
          <w:szCs w:val="30"/>
          <w:cs/>
        </w:rPr>
        <w:t>ทำสัญญา</w:t>
      </w:r>
      <w:r w:rsidR="003C7FDD" w:rsidRPr="009E070A">
        <w:rPr>
          <w:rFonts w:asciiTheme="majorBidi" w:hAnsiTheme="majorBidi" w:cstheme="majorBidi"/>
          <w:color w:val="000000" w:themeColor="text1"/>
          <w:sz w:val="30"/>
          <w:szCs w:val="30"/>
          <w:cs/>
        </w:rPr>
        <w:t>เช่าคลังสินค้าและโรงงานหลายแห่ง</w:t>
      </w:r>
      <w:r w:rsidR="00724490" w:rsidRPr="009E070A">
        <w:rPr>
          <w:rFonts w:asciiTheme="majorBidi" w:hAnsiTheme="majorBidi" w:cstheme="majorBidi" w:hint="cs"/>
          <w:color w:val="000000" w:themeColor="text1"/>
          <w:sz w:val="30"/>
          <w:szCs w:val="30"/>
          <w:cs/>
        </w:rPr>
        <w:t xml:space="preserve"> กำหนด</w:t>
      </w:r>
      <w:r w:rsidR="003C239D" w:rsidRPr="009E070A">
        <w:rPr>
          <w:rFonts w:asciiTheme="majorBidi" w:hAnsiTheme="majorBidi" w:cstheme="majorBidi" w:hint="cs"/>
          <w:color w:val="000000" w:themeColor="text1"/>
          <w:sz w:val="30"/>
          <w:szCs w:val="30"/>
          <w:cs/>
        </w:rPr>
        <w:t>ระยะเวลา</w:t>
      </w:r>
      <w:r w:rsidR="003C7FDD" w:rsidRPr="009E070A">
        <w:rPr>
          <w:rFonts w:asciiTheme="majorBidi" w:hAnsiTheme="majorBidi" w:cstheme="majorBidi"/>
          <w:color w:val="000000" w:themeColor="text1"/>
          <w:sz w:val="30"/>
          <w:szCs w:val="30"/>
          <w:cs/>
        </w:rPr>
        <w:t xml:space="preserve"> </w:t>
      </w:r>
      <w:r w:rsidR="003C239D" w:rsidRPr="009E070A">
        <w:rPr>
          <w:rFonts w:asciiTheme="majorBidi" w:hAnsiTheme="majorBidi" w:cstheme="majorBidi"/>
          <w:color w:val="000000" w:themeColor="text1"/>
          <w:sz w:val="30"/>
          <w:szCs w:val="30"/>
        </w:rPr>
        <w:t>3</w:t>
      </w:r>
      <w:r w:rsidR="003C7FDD" w:rsidRPr="009E070A">
        <w:rPr>
          <w:rFonts w:asciiTheme="majorBidi" w:hAnsiTheme="majorBidi" w:cstheme="majorBidi"/>
          <w:color w:val="000000" w:themeColor="text1"/>
          <w:sz w:val="30"/>
          <w:szCs w:val="30"/>
          <w:cs/>
        </w:rPr>
        <w:t xml:space="preserve"> ปี สิทธิต่ออายุสัญญาเช่าเมื่อสิ้นสุดอายุสัญญา ค่าเช่ากำหนดชำระเป็นรายเดือนตามอัตราระบุไว้ในสัญญา</w:t>
      </w:r>
    </w:p>
    <w:p w14:paraId="72D7D557" w14:textId="65B62ACD" w:rsidR="009D4762" w:rsidRPr="009E070A" w:rsidRDefault="00916416" w:rsidP="00092500">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hint="cs"/>
          <w:color w:val="000000" w:themeColor="text1"/>
          <w:sz w:val="30"/>
          <w:szCs w:val="30"/>
          <w:cs/>
        </w:rPr>
        <w:t>กลุ่ม</w:t>
      </w:r>
      <w:r w:rsidR="003C7FDD" w:rsidRPr="009E070A">
        <w:rPr>
          <w:rFonts w:asciiTheme="majorBidi" w:hAnsiTheme="majorBidi" w:cstheme="majorBidi"/>
          <w:color w:val="000000" w:themeColor="text1"/>
          <w:sz w:val="30"/>
          <w:szCs w:val="30"/>
          <w:cs/>
        </w:rPr>
        <w:t>บริษัทเช่าเครื่องถ่ายเอกสาร</w:t>
      </w:r>
      <w:r w:rsidR="00724490" w:rsidRPr="009E070A">
        <w:rPr>
          <w:rFonts w:asciiTheme="majorBidi" w:hAnsiTheme="majorBidi" w:cstheme="majorBidi" w:hint="cs"/>
          <w:color w:val="000000" w:themeColor="text1"/>
          <w:sz w:val="30"/>
          <w:szCs w:val="30"/>
          <w:cs/>
        </w:rPr>
        <w:t>กำหนดระยะ</w:t>
      </w:r>
      <w:r w:rsidR="003C7FDD" w:rsidRPr="009E070A">
        <w:rPr>
          <w:rFonts w:asciiTheme="majorBidi" w:hAnsiTheme="majorBidi" w:cstheme="majorBidi"/>
          <w:color w:val="000000" w:themeColor="text1"/>
          <w:sz w:val="30"/>
          <w:szCs w:val="30"/>
          <w:cs/>
        </w:rPr>
        <w:t xml:space="preserve">เวลา </w:t>
      </w:r>
      <w:r w:rsidR="003C239D" w:rsidRPr="009E070A">
        <w:rPr>
          <w:rFonts w:asciiTheme="majorBidi" w:hAnsiTheme="majorBidi" w:cstheme="majorBidi"/>
          <w:color w:val="000000" w:themeColor="text1"/>
          <w:sz w:val="30"/>
          <w:szCs w:val="30"/>
        </w:rPr>
        <w:t>2 - 5</w:t>
      </w:r>
      <w:r w:rsidR="003C7FDD" w:rsidRPr="009E070A">
        <w:rPr>
          <w:rFonts w:asciiTheme="majorBidi" w:hAnsiTheme="majorBidi" w:cstheme="majorBidi"/>
          <w:color w:val="000000" w:themeColor="text1"/>
          <w:sz w:val="30"/>
          <w:szCs w:val="30"/>
        </w:rPr>
        <w:t xml:space="preserve"> </w:t>
      </w:r>
      <w:r w:rsidR="003C7FDD" w:rsidRPr="009E070A">
        <w:rPr>
          <w:rFonts w:asciiTheme="majorBidi" w:hAnsiTheme="majorBidi" w:cstheme="majorBidi"/>
          <w:color w:val="000000" w:themeColor="text1"/>
          <w:sz w:val="30"/>
          <w:szCs w:val="30"/>
          <w:cs/>
        </w:rPr>
        <w:t>ปี และจ่ายค่าเช่าคงที่และค่าเช่าผันแปรซึ่งขึ้นอยู่กับการใช้งานสินทรัพย์ตลอดระยะเวลาเช่า เงื่อนไขการจ่ายชำระเป็น</w:t>
      </w:r>
      <w:r w:rsidR="003C239D" w:rsidRPr="009E070A">
        <w:rPr>
          <w:rFonts w:asciiTheme="majorBidi" w:hAnsiTheme="majorBidi" w:cstheme="majorBidi" w:hint="cs"/>
          <w:color w:val="000000" w:themeColor="text1"/>
          <w:sz w:val="30"/>
          <w:szCs w:val="30"/>
          <w:cs/>
        </w:rPr>
        <w:t>เงื่อนไข</w:t>
      </w:r>
      <w:r w:rsidR="003C7FDD" w:rsidRPr="009E070A">
        <w:rPr>
          <w:rFonts w:asciiTheme="majorBidi" w:hAnsiTheme="majorBidi" w:cstheme="majorBidi"/>
          <w:color w:val="000000" w:themeColor="text1"/>
          <w:sz w:val="30"/>
          <w:szCs w:val="30"/>
          <w:cs/>
        </w:rPr>
        <w:t>ปกติทั่วไป</w:t>
      </w:r>
    </w:p>
    <w:bookmarkStart w:id="434" w:name="_MON_1705679744"/>
    <w:bookmarkEnd w:id="434"/>
    <w:p w14:paraId="214F34DE" w14:textId="6099584C" w:rsidR="006E0B82" w:rsidRPr="009E070A" w:rsidRDefault="006E0B82" w:rsidP="00092500">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10157" w:dyaOrig="2345" w14:anchorId="03177672">
          <v:shape id="_x0000_i1053" type="#_x0000_t75" style="width:482.5pt;height:121.5pt" o:ole="" o:preferrelative="f">
            <v:imagedata r:id="rId64" o:title=""/>
            <o:lock v:ext="edit" aspectratio="f"/>
          </v:shape>
          <o:OLEObject Type="Embed" ProgID="Excel.Sheet.12" ShapeID="_x0000_i1053" DrawAspect="Content" ObjectID="_1739023457" r:id="rId65"/>
        </w:object>
      </w:r>
    </w:p>
    <w:p w14:paraId="68F13D9C" w14:textId="76ABF4EC" w:rsidR="00E027CF" w:rsidRPr="009E070A" w:rsidRDefault="00E027CF"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สิทธิเลือกขยายอายุสัญญาเช่า</w:t>
      </w:r>
    </w:p>
    <w:p w14:paraId="411CCEA7" w14:textId="54BAF910" w:rsidR="00E027CF" w:rsidRPr="009E070A" w:rsidRDefault="00E027CF" w:rsidP="00092500">
      <w:pPr>
        <w:pStyle w:val="BlockText"/>
        <w:spacing w:before="120" w:after="120"/>
        <w:ind w:left="432" w:right="0" w:firstLine="0"/>
        <w:jc w:val="thaiDistribute"/>
        <w:rPr>
          <w:rFonts w:asciiTheme="majorBidi" w:hAnsiTheme="majorBidi"/>
          <w:color w:val="000000" w:themeColor="text1"/>
          <w:sz w:val="30"/>
          <w:szCs w:val="30"/>
        </w:rPr>
      </w:pPr>
      <w:r w:rsidRPr="009E070A">
        <w:rPr>
          <w:rFonts w:asciiTheme="majorBidi" w:hAnsiTheme="majorBidi" w:cstheme="majorBidi"/>
          <w:color w:val="000000" w:themeColor="text1"/>
          <w:sz w:val="30"/>
          <w:szCs w:val="30"/>
          <w:cs/>
        </w:rPr>
        <w:t>สัญญาเช่าอสังหาริมทรัพย์บางสัญญาให้สิทธิ</w:t>
      </w:r>
      <w:r w:rsidR="00942B37" w:rsidRPr="009E070A">
        <w:rPr>
          <w:rFonts w:asciiTheme="majorBidi" w:hAnsiTheme="majorBidi" w:cstheme="majorBidi" w:hint="cs"/>
          <w:color w:val="000000" w:themeColor="text1"/>
          <w:sz w:val="30"/>
          <w:szCs w:val="30"/>
          <w:cs/>
        </w:rPr>
        <w:t>กลุ่ม</w:t>
      </w:r>
      <w:r w:rsidR="00542189"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 xml:space="preserve">เลือกขยายอายุสัญญาเช่าภายในหนึ่งปีก่อนสิ้นสุดระยะเวลาเช่าแบบบอกเลิกไม่ได้ </w:t>
      </w:r>
      <w:r w:rsidR="00942B37" w:rsidRPr="009E070A">
        <w:rPr>
          <w:rFonts w:asciiTheme="majorBidi" w:hAnsiTheme="majorBidi" w:cstheme="majorBidi" w:hint="cs"/>
          <w:color w:val="000000" w:themeColor="text1"/>
          <w:sz w:val="30"/>
          <w:szCs w:val="30"/>
          <w:cs/>
        </w:rPr>
        <w:t>กลุ่ม</w:t>
      </w:r>
      <w:r w:rsidR="00542189"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พิจารณารวมสิทธิการขยายอายุสัญญาเช่าสำหรับสัญญาเช่าใหม่</w:t>
      </w:r>
      <w:r w:rsidRPr="009E070A">
        <w:rPr>
          <w:rFonts w:asciiTheme="majorBidi" w:hAnsiTheme="majorBidi"/>
          <w:color w:val="000000" w:themeColor="text1"/>
          <w:sz w:val="30"/>
          <w:szCs w:val="30"/>
          <w:cs/>
        </w:rPr>
        <w:t xml:space="preserve">เพื่อให้มีความยืดหยุ่นในการดำเนินงาน ผู้ให้เช่าไม่มีสิทธิดังกล่าว </w:t>
      </w:r>
      <w:r w:rsidR="00942B37" w:rsidRPr="009E070A">
        <w:rPr>
          <w:rFonts w:asciiTheme="majorBidi" w:hAnsiTheme="majorBidi" w:hint="cs"/>
          <w:color w:val="000000" w:themeColor="text1"/>
          <w:sz w:val="30"/>
          <w:szCs w:val="30"/>
          <w:cs/>
        </w:rPr>
        <w:t>กลุ่ม</w:t>
      </w:r>
      <w:r w:rsidR="00542189" w:rsidRPr="009E070A">
        <w:rPr>
          <w:rFonts w:asciiTheme="majorBidi" w:hAnsiTheme="majorBidi"/>
          <w:color w:val="000000" w:themeColor="text1"/>
          <w:sz w:val="30"/>
          <w:szCs w:val="30"/>
          <w:cs/>
        </w:rPr>
        <w:t>บริษัท</w:t>
      </w:r>
      <w:r w:rsidRPr="009E070A">
        <w:rPr>
          <w:rFonts w:asciiTheme="majorBidi" w:hAnsiTheme="majorBidi"/>
          <w:color w:val="000000" w:themeColor="text1"/>
          <w:sz w:val="30"/>
          <w:szCs w:val="30"/>
          <w:cs/>
        </w:rPr>
        <w:t>ประเมินตั้งแต่วันที่สัญญาเช่าเริ่มมีผลว่ามีความแน่นอนอย่างสมเหตุสมผลจะใช้สิทธิขยายอายุสัญญาเช่าหรือไม่ และ</w:t>
      </w:r>
      <w:r w:rsidR="00942B37" w:rsidRPr="009E070A">
        <w:rPr>
          <w:rFonts w:asciiTheme="majorBidi" w:hAnsiTheme="majorBidi" w:hint="cs"/>
          <w:color w:val="000000" w:themeColor="text1"/>
          <w:sz w:val="30"/>
          <w:szCs w:val="30"/>
          <w:cs/>
        </w:rPr>
        <w:t>กลุ่ม</w:t>
      </w:r>
      <w:r w:rsidR="00542189" w:rsidRPr="009E070A">
        <w:rPr>
          <w:rFonts w:asciiTheme="majorBidi" w:hAnsiTheme="majorBidi"/>
          <w:color w:val="000000" w:themeColor="text1"/>
          <w:sz w:val="30"/>
          <w:szCs w:val="30"/>
          <w:cs/>
        </w:rPr>
        <w:t>บริษัท</w:t>
      </w:r>
      <w:r w:rsidRPr="009E070A">
        <w:rPr>
          <w:rFonts w:asciiTheme="majorBidi" w:hAnsiTheme="majorBidi"/>
          <w:color w:val="000000" w:themeColor="text1"/>
          <w:sz w:val="30"/>
          <w:szCs w:val="30"/>
          <w:cs/>
        </w:rPr>
        <w:t>ทบทวนการประเมินว่ายังมีความแน่นอนอย่างสมเหตุสมผลจะใช้สิทธิเลือกขยายอายุสัญญาเช่าหรือไม่ หากมีเหตุการณ์สำคัญหรือการเปลี่ยนแปลงสถานการณ์อย่างมีสาระสำคัญซึ่งอยู่ภายใต้การควบคุมของ</w:t>
      </w:r>
      <w:r w:rsidR="00942B37" w:rsidRPr="009E070A">
        <w:rPr>
          <w:rFonts w:asciiTheme="majorBidi" w:hAnsiTheme="majorBidi" w:hint="cs"/>
          <w:color w:val="000000" w:themeColor="text1"/>
          <w:sz w:val="30"/>
          <w:szCs w:val="30"/>
          <w:cs/>
        </w:rPr>
        <w:t>กลุ่ม</w:t>
      </w:r>
      <w:r w:rsidR="00542189" w:rsidRPr="009E070A">
        <w:rPr>
          <w:rFonts w:asciiTheme="majorBidi" w:hAnsiTheme="majorBidi"/>
          <w:color w:val="000000" w:themeColor="text1"/>
          <w:sz w:val="30"/>
          <w:szCs w:val="30"/>
          <w:cs/>
        </w:rPr>
        <w:t>บริษัท</w:t>
      </w:r>
    </w:p>
    <w:p w14:paraId="621C62CD" w14:textId="77777777" w:rsidR="00E76100" w:rsidRPr="009E070A" w:rsidRDefault="00E76100" w:rsidP="007C69F6">
      <w:pPr>
        <w:autoSpaceDE/>
        <w:autoSpaceDN/>
        <w:spacing w:line="240" w:lineRule="auto"/>
        <w:ind w:firstLine="432"/>
        <w:rPr>
          <w:rFonts w:asciiTheme="majorBidi" w:hAnsiTheme="majorBidi" w:cstheme="majorBidi"/>
          <w:b/>
          <w:bCs/>
          <w:color w:val="000000" w:themeColor="text1"/>
          <w:sz w:val="30"/>
          <w:szCs w:val="30"/>
          <w:lang w:val="en-US"/>
        </w:rPr>
      </w:pPr>
    </w:p>
    <w:p w14:paraId="7E5F94FD" w14:textId="76074BC7" w:rsidR="007C69F6" w:rsidRPr="009E070A" w:rsidRDefault="006C7220" w:rsidP="007C69F6">
      <w:pPr>
        <w:autoSpaceDE/>
        <w:autoSpaceDN/>
        <w:spacing w:line="240" w:lineRule="auto"/>
        <w:ind w:firstLine="432"/>
        <w:rPr>
          <w:rFonts w:asciiTheme="majorBidi" w:hAnsiTheme="majorBidi" w:cstheme="majorBidi"/>
          <w:b/>
          <w:bCs/>
          <w:color w:val="000000" w:themeColor="text1"/>
          <w:sz w:val="30"/>
          <w:szCs w:val="30"/>
          <w:lang w:val="en-US"/>
        </w:rPr>
      </w:pPr>
      <w:r w:rsidRPr="009E070A">
        <w:rPr>
          <w:rFonts w:asciiTheme="majorBidi" w:hAnsiTheme="majorBidi" w:cstheme="majorBidi"/>
          <w:b/>
          <w:bCs/>
          <w:color w:val="000000" w:themeColor="text1"/>
          <w:sz w:val="30"/>
          <w:szCs w:val="30"/>
          <w:cs/>
          <w:lang w:val="en-US"/>
        </w:rPr>
        <w:t>หนี้สินตามสัญญาเช่า</w:t>
      </w:r>
    </w:p>
    <w:p w14:paraId="6514CDFB" w14:textId="77777777" w:rsidR="006E0B82" w:rsidRPr="009E070A" w:rsidRDefault="006C7220" w:rsidP="003376BC">
      <w:pPr>
        <w:autoSpaceDE/>
        <w:autoSpaceDN/>
        <w:spacing w:before="120" w:after="120" w:line="240" w:lineRule="auto"/>
        <w:ind w:left="431"/>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หนี้สินตามสัญญาเช่า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00EE49B4" w:rsidRPr="009E070A">
        <w:rPr>
          <w:rFonts w:asciiTheme="majorBidi" w:hAnsiTheme="majorBidi" w:cstheme="majorBidi"/>
          <w:color w:val="000000" w:themeColor="text1"/>
          <w:sz w:val="30"/>
          <w:szCs w:val="30"/>
        </w:rPr>
        <w:t>256</w:t>
      </w:r>
      <w:r w:rsidR="00E76100" w:rsidRPr="009E070A">
        <w:rPr>
          <w:rFonts w:asciiTheme="majorBidi" w:hAnsiTheme="majorBidi" w:cstheme="majorBidi"/>
          <w:color w:val="000000" w:themeColor="text1"/>
          <w:sz w:val="30"/>
          <w:szCs w:val="30"/>
        </w:rPr>
        <w:t>5</w:t>
      </w:r>
      <w:r w:rsidR="00EE49B4" w:rsidRPr="009E070A">
        <w:rPr>
          <w:rFonts w:asciiTheme="majorBidi" w:hAnsiTheme="majorBidi" w:cstheme="majorBidi"/>
          <w:color w:val="000000" w:themeColor="text1"/>
          <w:sz w:val="30"/>
          <w:szCs w:val="30"/>
        </w:rPr>
        <w:t xml:space="preserve"> </w:t>
      </w:r>
      <w:r w:rsidR="00EE49B4" w:rsidRPr="009E070A">
        <w:rPr>
          <w:rFonts w:asciiTheme="majorBidi" w:hAnsiTheme="majorBidi" w:cstheme="majorBidi" w:hint="cs"/>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E76100"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ประกอบด้วย</w:t>
      </w:r>
      <w:bookmarkStart w:id="435" w:name="_MON_1669209317"/>
      <w:bookmarkEnd w:id="435"/>
      <w:r w:rsidR="006E0B82" w:rsidRPr="009E070A">
        <w:rPr>
          <w:rFonts w:asciiTheme="majorBidi" w:hAnsiTheme="majorBidi" w:cstheme="majorBidi"/>
          <w:color w:val="000000" w:themeColor="text1"/>
          <w:sz w:val="30"/>
          <w:szCs w:val="30"/>
          <w:cs/>
        </w:rPr>
        <w:object w:dxaOrig="9662" w:dyaOrig="3719" w14:anchorId="0FDBF35C">
          <v:shape id="_x0000_i1054" type="#_x0000_t75" style="width:482pt;height:180pt" o:ole="">
            <v:imagedata r:id="rId66" o:title=""/>
          </v:shape>
          <o:OLEObject Type="Embed" ProgID="Excel.Sheet.12" ShapeID="_x0000_i1054" DrawAspect="Content" ObjectID="_1739023458" r:id="rId67"/>
        </w:object>
      </w:r>
    </w:p>
    <w:p w14:paraId="6CE3D6A4" w14:textId="6A2F0AD8" w:rsidR="006C7220" w:rsidRPr="009E070A" w:rsidRDefault="00942B37" w:rsidP="003376BC">
      <w:pPr>
        <w:autoSpaceDE/>
        <w:autoSpaceDN/>
        <w:spacing w:before="120" w:after="120" w:line="240" w:lineRule="auto"/>
        <w:ind w:left="431"/>
        <w:rPr>
          <w:rFonts w:asciiTheme="majorBidi" w:hAnsiTheme="majorBidi" w:cstheme="majorBidi"/>
          <w:b/>
          <w:bCs/>
          <w:color w:val="000000" w:themeColor="text1"/>
          <w:sz w:val="30"/>
          <w:szCs w:val="30"/>
          <w:cs/>
          <w:lang w:val="en-U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6C7220" w:rsidRPr="009E070A">
        <w:rPr>
          <w:rFonts w:asciiTheme="majorBidi" w:hAnsiTheme="majorBidi" w:cstheme="majorBidi"/>
          <w:color w:val="000000" w:themeColor="text1"/>
          <w:sz w:val="30"/>
          <w:szCs w:val="30"/>
          <w:cs/>
        </w:rPr>
        <w:t>ทำสัญญาเช่าเพื่อเช่า</w:t>
      </w:r>
      <w:r w:rsidR="007201E4" w:rsidRPr="009E070A">
        <w:rPr>
          <w:rFonts w:asciiTheme="majorBidi" w:hAnsiTheme="majorBidi" w:cstheme="majorBidi"/>
          <w:color w:val="000000" w:themeColor="text1"/>
          <w:sz w:val="30"/>
          <w:szCs w:val="30"/>
          <w:cs/>
        </w:rPr>
        <w:t xml:space="preserve">อาคารโรงงาน </w:t>
      </w:r>
      <w:r w:rsidR="006C7220" w:rsidRPr="009E070A">
        <w:rPr>
          <w:rFonts w:asciiTheme="majorBidi" w:hAnsiTheme="majorBidi" w:cstheme="majorBidi"/>
          <w:color w:val="000000" w:themeColor="text1"/>
          <w:sz w:val="30"/>
          <w:szCs w:val="30"/>
          <w:cs/>
        </w:rPr>
        <w:t>อาคารสำนักงาน</w:t>
      </w:r>
      <w:r w:rsidR="007201E4" w:rsidRPr="009E070A">
        <w:rPr>
          <w:rFonts w:asciiTheme="majorBidi" w:hAnsiTheme="majorBidi" w:cstheme="majorBidi" w:hint="cs"/>
          <w:color w:val="000000" w:themeColor="text1"/>
          <w:sz w:val="30"/>
          <w:szCs w:val="30"/>
          <w:cs/>
        </w:rPr>
        <w:t>และอุปกรณ์สำนักงาน</w:t>
      </w:r>
    </w:p>
    <w:p w14:paraId="44D58471" w14:textId="77777777" w:rsidR="006E0B82" w:rsidRPr="009E070A" w:rsidRDefault="006E0B82">
      <w:pPr>
        <w:autoSpaceDE/>
        <w:autoSpaceDN/>
        <w:spacing w:line="240" w:lineRule="auto"/>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br w:type="page"/>
      </w:r>
    </w:p>
    <w:p w14:paraId="7BAE3994" w14:textId="29BFF98E" w:rsidR="006C7220" w:rsidRPr="009E070A" w:rsidRDefault="006C7220" w:rsidP="00257C09">
      <w:pPr>
        <w:autoSpaceDE/>
        <w:autoSpaceDN/>
        <w:spacing w:line="240" w:lineRule="auto"/>
        <w:ind w:firstLine="432"/>
        <w:jc w:val="thaiDistribute"/>
        <w:rPr>
          <w:rFonts w:asciiTheme="majorBidi" w:hAnsiTheme="majorBidi" w:cstheme="majorBidi"/>
          <w:color w:val="000000" w:themeColor="text1"/>
          <w:sz w:val="30"/>
          <w:szCs w:val="30"/>
          <w:cs/>
          <w:lang w:val="en-US"/>
        </w:rPr>
      </w:pPr>
      <w:r w:rsidRPr="009E070A">
        <w:rPr>
          <w:rFonts w:asciiTheme="majorBidi" w:hAnsiTheme="majorBidi" w:cstheme="majorBidi"/>
          <w:color w:val="000000" w:themeColor="text1"/>
          <w:sz w:val="30"/>
          <w:szCs w:val="30"/>
          <w:cs/>
        </w:rPr>
        <w:lastRenderedPageBreak/>
        <w:t>รายการเปลี่ยนแปลงหนี้สินตามสัญญาเช่า</w:t>
      </w:r>
      <w:r w:rsidR="004B4F05" w:rsidRPr="009E070A">
        <w:rPr>
          <w:rFonts w:asciiTheme="majorBidi" w:hAnsiTheme="majorBidi" w:cstheme="majorBidi" w:hint="cs"/>
          <w:color w:val="000000" w:themeColor="text1"/>
          <w:sz w:val="30"/>
          <w:szCs w:val="30"/>
          <w:cs/>
        </w:rPr>
        <w:t xml:space="preserve"> </w:t>
      </w:r>
      <w:r w:rsidRPr="009E070A">
        <w:rPr>
          <w:rFonts w:asciiTheme="majorBidi" w:hAnsiTheme="majorBidi" w:cstheme="majorBidi"/>
          <w:color w:val="000000" w:themeColor="text1"/>
          <w:sz w:val="30"/>
          <w:szCs w:val="30"/>
          <w:cs/>
        </w:rPr>
        <w:t xml:space="preserve">สำหรับปีสิ้นสุดวันที่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007E6FB7" w:rsidRPr="009E070A">
        <w:rPr>
          <w:rFonts w:asciiTheme="majorBidi" w:hAnsiTheme="majorBidi" w:cstheme="majorBidi"/>
          <w:color w:val="000000" w:themeColor="text1"/>
          <w:sz w:val="30"/>
          <w:szCs w:val="30"/>
        </w:rPr>
        <w:t>256</w:t>
      </w:r>
      <w:r w:rsidR="00E76100" w:rsidRPr="009E070A">
        <w:rPr>
          <w:rFonts w:asciiTheme="majorBidi" w:hAnsiTheme="majorBidi" w:cstheme="majorBidi"/>
          <w:color w:val="000000" w:themeColor="text1"/>
          <w:sz w:val="30"/>
          <w:szCs w:val="30"/>
        </w:rPr>
        <w:t>5</w:t>
      </w:r>
      <w:r w:rsidR="007E6FB7" w:rsidRPr="009E070A">
        <w:rPr>
          <w:rFonts w:asciiTheme="majorBidi" w:hAnsiTheme="majorBidi" w:cstheme="majorBidi"/>
          <w:color w:val="000000" w:themeColor="text1"/>
          <w:sz w:val="30"/>
          <w:szCs w:val="30"/>
        </w:rPr>
        <w:t xml:space="preserve"> </w:t>
      </w:r>
      <w:r w:rsidR="007E6FB7" w:rsidRPr="009E070A">
        <w:rPr>
          <w:rFonts w:asciiTheme="majorBidi" w:hAnsiTheme="majorBidi" w:cstheme="majorBidi" w:hint="cs"/>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E76100"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cs/>
        </w:rPr>
        <w:t xml:space="preserve"> แสดงดังนี้</w:t>
      </w:r>
    </w:p>
    <w:bookmarkStart w:id="436" w:name="_MON_1669209544"/>
    <w:bookmarkEnd w:id="436"/>
    <w:p w14:paraId="1713A748" w14:textId="4DA8FD5B" w:rsidR="002470DE" w:rsidRPr="009E070A" w:rsidRDefault="008C34EA" w:rsidP="00092500">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object w:dxaOrig="9665" w:dyaOrig="4723" w14:anchorId="5823AB01">
          <v:shape id="_x0000_i1055" type="#_x0000_t75" style="width:482.5pt;height:230pt" o:ole="" o:preferrelative="f">
            <v:imagedata r:id="rId68" o:title=""/>
            <o:lock v:ext="edit" aspectratio="f"/>
          </v:shape>
          <o:OLEObject Type="Embed" ProgID="Excel.Sheet.12" ShapeID="_x0000_i1055" DrawAspect="Content" ObjectID="_1739023459" r:id="rId69"/>
        </w:object>
      </w:r>
    </w:p>
    <w:p w14:paraId="6F2E7C61" w14:textId="680542DB" w:rsidR="006C7220" w:rsidRPr="009E070A" w:rsidRDefault="006C7220"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007E6FB7" w:rsidRPr="009E070A">
        <w:rPr>
          <w:rFonts w:asciiTheme="majorBidi" w:hAnsiTheme="majorBidi" w:cstheme="majorBidi"/>
          <w:color w:val="000000" w:themeColor="text1"/>
          <w:sz w:val="30"/>
          <w:szCs w:val="30"/>
        </w:rPr>
        <w:t>256</w:t>
      </w:r>
      <w:r w:rsidR="00E76100" w:rsidRPr="009E070A">
        <w:rPr>
          <w:rFonts w:asciiTheme="majorBidi" w:hAnsiTheme="majorBidi" w:cstheme="majorBidi"/>
          <w:color w:val="000000" w:themeColor="text1"/>
          <w:sz w:val="30"/>
          <w:szCs w:val="30"/>
        </w:rPr>
        <w:t>5</w:t>
      </w:r>
      <w:r w:rsidR="007E6FB7" w:rsidRPr="009E070A">
        <w:rPr>
          <w:rFonts w:asciiTheme="majorBidi" w:hAnsiTheme="majorBidi" w:cstheme="majorBidi" w:hint="cs"/>
          <w:color w:val="000000" w:themeColor="text1"/>
          <w:sz w:val="30"/>
          <w:szCs w:val="30"/>
          <w:cs/>
        </w:rPr>
        <w:t xml:space="preserve"> และ </w:t>
      </w:r>
      <w:r w:rsidRPr="009E070A">
        <w:rPr>
          <w:rFonts w:asciiTheme="majorBidi" w:hAnsiTheme="majorBidi" w:cstheme="majorBidi"/>
          <w:color w:val="000000" w:themeColor="text1"/>
          <w:sz w:val="30"/>
          <w:szCs w:val="30"/>
        </w:rPr>
        <w:t>256</w:t>
      </w:r>
      <w:r w:rsidR="00E76100"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หนี้สินตามสัญญาเช่าแสดงตามระยะเวลาครบกำหนดการจ่ายชำระหนี้ ดังนี้</w:t>
      </w:r>
    </w:p>
    <w:bookmarkStart w:id="437" w:name="_MON_1669591537"/>
    <w:bookmarkEnd w:id="437"/>
    <w:p w14:paraId="6566760B" w14:textId="5BD3571F" w:rsidR="006C7220" w:rsidRPr="009E070A" w:rsidRDefault="008C34EA" w:rsidP="00092500">
      <w:pPr>
        <w:pStyle w:val="BlockText"/>
        <w:spacing w:before="120" w:after="120"/>
        <w:ind w:left="432" w:right="0" w:firstLine="0"/>
        <w:jc w:val="thaiDistribute"/>
        <w:rPr>
          <w:rFonts w:asciiTheme="majorBidi" w:hAnsiTheme="majorBidi" w:cstheme="majorBidi"/>
          <w:b/>
          <w:bCs/>
          <w:color w:val="000000" w:themeColor="text1"/>
          <w:sz w:val="30"/>
          <w:szCs w:val="30"/>
        </w:rPr>
      </w:pPr>
      <w:r w:rsidRPr="009E070A">
        <w:rPr>
          <w:rFonts w:asciiTheme="majorBidi" w:hAnsiTheme="majorBidi" w:cstheme="majorBidi"/>
          <w:color w:val="000000" w:themeColor="text1"/>
          <w:sz w:val="30"/>
          <w:szCs w:val="30"/>
          <w:cs/>
        </w:rPr>
        <w:object w:dxaOrig="9665" w:dyaOrig="3889" w14:anchorId="6B641E13">
          <v:shape id="_x0000_i1056" type="#_x0000_t75" style="width:482.5pt;height:190pt" o:ole="" o:preferrelative="f">
            <v:imagedata r:id="rId70" o:title=""/>
            <o:lock v:ext="edit" aspectratio="f"/>
          </v:shape>
          <o:OLEObject Type="Embed" ProgID="Excel.Sheet.12" ShapeID="_x0000_i1056" DrawAspect="Content" ObjectID="_1739023460" r:id="rId71"/>
        </w:object>
      </w:r>
    </w:p>
    <w:bookmarkStart w:id="438" w:name="_MON_1738890567"/>
    <w:bookmarkEnd w:id="438"/>
    <w:p w14:paraId="1DD256C8" w14:textId="089E65F3" w:rsidR="00B16E7B" w:rsidRPr="009E070A" w:rsidRDefault="008C34EA" w:rsidP="007C69F6">
      <w:pPr>
        <w:autoSpaceDE/>
        <w:autoSpaceDN/>
        <w:spacing w:line="240" w:lineRule="auto"/>
        <w:ind w:firstLine="432"/>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object w:dxaOrig="9677" w:dyaOrig="3889" w14:anchorId="6ED6B38B">
          <v:shape id="_x0000_i1057" type="#_x0000_t75" style="width:482.5pt;height:190pt" o:ole="" o:preferrelative="f">
            <v:imagedata r:id="rId72" o:title=""/>
            <o:lock v:ext="edit" aspectratio="f"/>
          </v:shape>
          <o:OLEObject Type="Embed" ProgID="Excel.Sheet.12" ShapeID="_x0000_i1057" DrawAspect="Content" ObjectID="_1739023461" r:id="rId73"/>
        </w:object>
      </w:r>
    </w:p>
    <w:p w14:paraId="2D114846" w14:textId="77777777" w:rsidR="00B16E7B" w:rsidRPr="009E070A" w:rsidRDefault="00B16E7B">
      <w:pPr>
        <w:autoSpaceDE/>
        <w:autoSpaceDN/>
        <w:spacing w:line="240" w:lineRule="auto"/>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br w:type="page"/>
      </w:r>
    </w:p>
    <w:p w14:paraId="66C3FF68" w14:textId="2957EC4E" w:rsidR="006C7220" w:rsidRPr="009E070A" w:rsidRDefault="006C7220" w:rsidP="007C69F6">
      <w:pPr>
        <w:autoSpaceDE/>
        <w:autoSpaceDN/>
        <w:spacing w:line="240" w:lineRule="auto"/>
        <w:ind w:firstLine="432"/>
        <w:rPr>
          <w:rFonts w:asciiTheme="majorBidi" w:hAnsiTheme="majorBidi" w:cstheme="majorBidi"/>
          <w:b/>
          <w:bCs/>
          <w:color w:val="000000" w:themeColor="text1"/>
          <w:sz w:val="30"/>
          <w:szCs w:val="30"/>
          <w:lang w:val="en-US"/>
        </w:rPr>
      </w:pPr>
      <w:r w:rsidRPr="009E070A">
        <w:rPr>
          <w:rFonts w:asciiTheme="majorBidi" w:hAnsiTheme="majorBidi" w:cstheme="majorBidi"/>
          <w:b/>
          <w:bCs/>
          <w:color w:val="000000" w:themeColor="text1"/>
          <w:sz w:val="30"/>
          <w:szCs w:val="30"/>
          <w:cs/>
        </w:rPr>
        <w:lastRenderedPageBreak/>
        <w:t>ผู้เช่า</w:t>
      </w:r>
    </w:p>
    <w:bookmarkStart w:id="439" w:name="_MON_1669411530"/>
    <w:bookmarkEnd w:id="439"/>
    <w:p w14:paraId="05E3205F" w14:textId="73507FF5" w:rsidR="006B7B89" w:rsidRPr="009E070A" w:rsidRDefault="000C46DC"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662" w:dyaOrig="3226" w14:anchorId="7AE2C180">
          <v:shape id="_x0000_i1058" type="#_x0000_t75" style="width:482pt;height:156pt" o:ole="" o:preferrelative="f">
            <v:imagedata r:id="rId74" o:title=""/>
            <o:lock v:ext="edit" aspectratio="f"/>
          </v:shape>
          <o:OLEObject Type="Embed" ProgID="Excel.Sheet.12" ShapeID="_x0000_i1058" DrawAspect="Content" ObjectID="_1739023462" r:id="rId75"/>
        </w:object>
      </w:r>
    </w:p>
    <w:p w14:paraId="082A29DA" w14:textId="718527AB" w:rsidR="006C7220" w:rsidRPr="009E070A" w:rsidRDefault="006C7220" w:rsidP="00092500">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bookmarkStart w:id="440" w:name="_Hlk93498113"/>
      <w:r w:rsidR="00774DF0" w:rsidRPr="009E070A">
        <w:rPr>
          <w:rFonts w:asciiTheme="majorBidi" w:hAnsiTheme="majorBidi" w:cstheme="majorBidi"/>
          <w:color w:val="000000" w:themeColor="text1"/>
          <w:sz w:val="30"/>
          <w:szCs w:val="30"/>
        </w:rPr>
        <w:t>256</w:t>
      </w:r>
      <w:r w:rsidR="00C22A1F" w:rsidRPr="009E070A">
        <w:rPr>
          <w:rFonts w:asciiTheme="majorBidi" w:hAnsiTheme="majorBidi" w:cstheme="majorBidi"/>
          <w:color w:val="000000" w:themeColor="text1"/>
          <w:sz w:val="30"/>
          <w:szCs w:val="30"/>
        </w:rPr>
        <w:t>5</w:t>
      </w:r>
      <w:r w:rsidR="00774DF0" w:rsidRPr="009E070A">
        <w:rPr>
          <w:rFonts w:asciiTheme="majorBidi" w:hAnsiTheme="majorBidi" w:cstheme="majorBidi"/>
          <w:color w:val="000000" w:themeColor="text1"/>
          <w:sz w:val="30"/>
          <w:szCs w:val="30"/>
        </w:rPr>
        <w:t xml:space="preserve"> </w:t>
      </w:r>
      <w:r w:rsidR="00774DF0" w:rsidRPr="009E070A">
        <w:rPr>
          <w:rFonts w:asciiTheme="majorBidi" w:hAnsiTheme="majorBidi" w:cstheme="majorBidi" w:hint="cs"/>
          <w:color w:val="000000" w:themeColor="text1"/>
          <w:sz w:val="30"/>
          <w:szCs w:val="30"/>
          <w:cs/>
        </w:rPr>
        <w:t xml:space="preserve">และ </w:t>
      </w:r>
      <w:bookmarkEnd w:id="440"/>
      <w:r w:rsidRPr="009E070A">
        <w:rPr>
          <w:rFonts w:asciiTheme="majorBidi" w:hAnsiTheme="majorBidi" w:cstheme="majorBidi"/>
          <w:color w:val="000000" w:themeColor="text1"/>
          <w:sz w:val="30"/>
          <w:szCs w:val="30"/>
        </w:rPr>
        <w:t>256</w:t>
      </w:r>
      <w:r w:rsidR="00C22A1F"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cs/>
        </w:rPr>
        <w:t xml:space="preserve"> </w:t>
      </w:r>
      <w:r w:rsidR="00942B37"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62081C" w:rsidRPr="009E070A">
        <w:rPr>
          <w:rFonts w:asciiTheme="majorBidi" w:hAnsiTheme="majorBidi" w:cstheme="majorBidi" w:hint="cs"/>
          <w:color w:val="000000" w:themeColor="text1"/>
          <w:sz w:val="30"/>
          <w:szCs w:val="30"/>
          <w:cs/>
        </w:rPr>
        <w:t>แสดง</w:t>
      </w:r>
      <w:r w:rsidRPr="009E070A">
        <w:rPr>
          <w:rFonts w:asciiTheme="majorBidi" w:hAnsiTheme="majorBidi" w:cstheme="majorBidi"/>
          <w:color w:val="000000" w:themeColor="text1"/>
          <w:sz w:val="30"/>
          <w:szCs w:val="30"/>
          <w:cs/>
        </w:rPr>
        <w:t>จำนวนเงินขั้นต่ำต้องจ่ายในอนาคตภายใต้สัญญาเช่าระยะสั้น สินทรัพย์อ้างอิงมูลค่าต่ำ และสัญญาบริการบอกเลิกไม่ได้นอกเหนือจากหนี้สินตามสัญญาเช่า ดังนี้</w:t>
      </w:r>
    </w:p>
    <w:bookmarkStart w:id="441" w:name="_MON_1700818637"/>
    <w:bookmarkEnd w:id="441"/>
    <w:p w14:paraId="753D3D60" w14:textId="6B3EE9D3" w:rsidR="00EB3FF4" w:rsidRPr="009E070A" w:rsidRDefault="000C46DC" w:rsidP="00EB3FF4">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662" w:dyaOrig="2362" w14:anchorId="68F662E7">
          <v:shape id="_x0000_i1059" type="#_x0000_t75" style="width:482pt;height:115pt" o:ole="" o:preferrelative="f">
            <v:imagedata r:id="rId76" o:title=""/>
            <o:lock v:ext="edit" aspectratio="f"/>
          </v:shape>
          <o:OLEObject Type="Embed" ProgID="Excel.Sheet.12" ShapeID="_x0000_i1059" DrawAspect="Content" ObjectID="_1739023463" r:id="rId77"/>
        </w:object>
      </w:r>
      <w:bookmarkStart w:id="442" w:name="_Toc90222169"/>
    </w:p>
    <w:p w14:paraId="17F34DF6" w14:textId="77777777" w:rsidR="0031067C" w:rsidRPr="009E070A" w:rsidRDefault="0031067C">
      <w:pPr>
        <w:autoSpaceDE/>
        <w:autoSpaceDN/>
        <w:spacing w:line="240" w:lineRule="auto"/>
        <w:rPr>
          <w:rFonts w:ascii="Angsana New" w:hAnsi="Angsana New" w:cstheme="majorBidi"/>
          <w:bCs/>
          <w:sz w:val="30"/>
          <w:szCs w:val="30"/>
          <w:cs/>
          <w:lang w:val="th-TH"/>
        </w:rPr>
      </w:pPr>
      <w:r w:rsidRPr="009E070A">
        <w:rPr>
          <w:cs/>
        </w:rPr>
        <w:br w:type="page"/>
      </w:r>
    </w:p>
    <w:p w14:paraId="32909180" w14:textId="2410149B" w:rsidR="00312B9B" w:rsidRPr="009E070A" w:rsidRDefault="00312B9B" w:rsidP="00DA0BCB">
      <w:pPr>
        <w:pStyle w:val="Heading1"/>
        <w:rPr>
          <w:rFonts w:cs="Angsana New"/>
          <w:bCs w:val="0"/>
          <w:cs/>
        </w:rPr>
      </w:pPr>
      <w:r w:rsidRPr="009E070A">
        <w:rPr>
          <w:cs/>
        </w:rPr>
        <w:lastRenderedPageBreak/>
        <w:t>สินทรัพย์ไม่มีตัวตน</w:t>
      </w:r>
      <w:bookmarkEnd w:id="442"/>
    </w:p>
    <w:p w14:paraId="1D8963FC" w14:textId="3F877837" w:rsidR="00B8070B" w:rsidRPr="009E070A" w:rsidRDefault="00D72618" w:rsidP="00B8070B">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รายการเปลี่ยนแปลง</w:t>
      </w:r>
      <w:r w:rsidR="00312B9B" w:rsidRPr="009E070A">
        <w:rPr>
          <w:rFonts w:asciiTheme="majorBidi" w:hAnsiTheme="majorBidi" w:cstheme="majorBidi"/>
          <w:color w:val="000000" w:themeColor="text1"/>
          <w:sz w:val="30"/>
          <w:szCs w:val="30"/>
          <w:cs/>
        </w:rPr>
        <w:t>สินทรัพย์ไม่มีตัวตน</w:t>
      </w:r>
      <w:r w:rsidRPr="009E070A">
        <w:rPr>
          <w:rFonts w:asciiTheme="majorBidi" w:hAnsiTheme="majorBidi" w:cstheme="majorBidi"/>
          <w:color w:val="000000" w:themeColor="text1"/>
          <w:sz w:val="30"/>
          <w:szCs w:val="30"/>
          <w:cs/>
        </w:rPr>
        <w:t xml:space="preserve"> สำหรับปีสิ้นสุด</w:t>
      </w:r>
      <w:r w:rsidR="00312B9B" w:rsidRPr="009E070A">
        <w:rPr>
          <w:rFonts w:asciiTheme="majorBidi" w:hAnsiTheme="majorBidi" w:cstheme="majorBidi"/>
          <w:color w:val="000000" w:themeColor="text1"/>
          <w:sz w:val="30"/>
          <w:szCs w:val="30"/>
          <w:cs/>
        </w:rPr>
        <w:t xml:space="preserve">วันที่ </w:t>
      </w:r>
      <w:r w:rsidR="00312B9B" w:rsidRPr="009E070A">
        <w:rPr>
          <w:rFonts w:asciiTheme="majorBidi" w:hAnsiTheme="majorBidi" w:cstheme="majorBidi"/>
          <w:color w:val="000000" w:themeColor="text1"/>
          <w:sz w:val="30"/>
          <w:szCs w:val="30"/>
        </w:rPr>
        <w:t xml:space="preserve">31 </w:t>
      </w:r>
      <w:r w:rsidR="00312B9B" w:rsidRPr="009E070A">
        <w:rPr>
          <w:rFonts w:asciiTheme="majorBidi" w:hAnsiTheme="majorBidi" w:cstheme="majorBidi"/>
          <w:color w:val="000000" w:themeColor="text1"/>
          <w:sz w:val="30"/>
          <w:szCs w:val="30"/>
          <w:cs/>
        </w:rPr>
        <w:t xml:space="preserve">ธันวาคม </w:t>
      </w:r>
      <w:r w:rsidR="00312B9B" w:rsidRPr="009E070A">
        <w:rPr>
          <w:rFonts w:asciiTheme="majorBidi" w:hAnsiTheme="majorBidi" w:cstheme="majorBidi"/>
          <w:color w:val="000000" w:themeColor="text1"/>
          <w:sz w:val="30"/>
          <w:szCs w:val="30"/>
        </w:rPr>
        <w:t>256</w:t>
      </w:r>
      <w:r w:rsidR="009622B3" w:rsidRPr="009E070A">
        <w:rPr>
          <w:rFonts w:asciiTheme="majorBidi" w:hAnsiTheme="majorBidi" w:cstheme="majorBidi"/>
          <w:color w:val="000000" w:themeColor="text1"/>
          <w:sz w:val="30"/>
          <w:szCs w:val="30"/>
        </w:rPr>
        <w:t>5</w:t>
      </w:r>
      <w:r w:rsidR="00312B9B" w:rsidRPr="009E070A">
        <w:rPr>
          <w:rFonts w:asciiTheme="majorBidi" w:hAnsiTheme="majorBidi" w:cstheme="majorBidi"/>
          <w:color w:val="000000" w:themeColor="text1"/>
          <w:sz w:val="30"/>
          <w:szCs w:val="30"/>
        </w:rPr>
        <w:t xml:space="preserve"> </w:t>
      </w:r>
      <w:r w:rsidR="00312B9B" w:rsidRPr="009E070A">
        <w:rPr>
          <w:rFonts w:asciiTheme="majorBidi" w:hAnsiTheme="majorBidi" w:cstheme="majorBidi"/>
          <w:color w:val="000000" w:themeColor="text1"/>
          <w:sz w:val="30"/>
          <w:szCs w:val="30"/>
          <w:cs/>
        </w:rPr>
        <w:t xml:space="preserve">และ </w:t>
      </w:r>
      <w:r w:rsidR="00312B9B" w:rsidRPr="009E070A">
        <w:rPr>
          <w:rFonts w:asciiTheme="majorBidi" w:hAnsiTheme="majorBidi" w:cstheme="majorBidi"/>
          <w:color w:val="000000" w:themeColor="text1"/>
          <w:sz w:val="30"/>
          <w:szCs w:val="30"/>
        </w:rPr>
        <w:t>256</w:t>
      </w:r>
      <w:r w:rsidR="009622B3" w:rsidRPr="009E070A">
        <w:rPr>
          <w:rFonts w:asciiTheme="majorBidi" w:hAnsiTheme="majorBidi" w:cstheme="majorBidi"/>
          <w:color w:val="000000" w:themeColor="text1"/>
          <w:sz w:val="30"/>
          <w:szCs w:val="30"/>
        </w:rPr>
        <w:t>4</w:t>
      </w:r>
      <w:r w:rsidR="002F2FE1" w:rsidRPr="009E070A">
        <w:rPr>
          <w:rFonts w:asciiTheme="majorBidi" w:hAnsiTheme="majorBidi" w:cstheme="majorBidi"/>
          <w:color w:val="000000" w:themeColor="text1"/>
          <w:sz w:val="30"/>
          <w:szCs w:val="30"/>
        </w:rPr>
        <w:t xml:space="preserve"> </w:t>
      </w:r>
      <w:r w:rsidR="002F2FE1" w:rsidRPr="009E070A">
        <w:rPr>
          <w:rFonts w:asciiTheme="majorBidi" w:hAnsiTheme="majorBidi" w:cstheme="majorBidi" w:hint="cs"/>
          <w:color w:val="000000" w:themeColor="text1"/>
          <w:sz w:val="30"/>
          <w:szCs w:val="30"/>
          <w:cs/>
        </w:rPr>
        <w:t>แสดง</w:t>
      </w:r>
      <w:r w:rsidR="00312B9B" w:rsidRPr="009E070A">
        <w:rPr>
          <w:rFonts w:asciiTheme="majorBidi" w:hAnsiTheme="majorBidi" w:cstheme="majorBidi"/>
          <w:color w:val="000000" w:themeColor="text1"/>
          <w:sz w:val="30"/>
          <w:szCs w:val="30"/>
          <w:cs/>
        </w:rPr>
        <w:t>ดังนี</w:t>
      </w:r>
      <w:r w:rsidR="00B8070B" w:rsidRPr="009E070A">
        <w:rPr>
          <w:rFonts w:asciiTheme="majorBidi" w:hAnsiTheme="majorBidi" w:cstheme="majorBidi" w:hint="cs"/>
          <w:color w:val="000000" w:themeColor="text1"/>
          <w:sz w:val="30"/>
          <w:szCs w:val="30"/>
          <w:cs/>
        </w:rPr>
        <w:t>้</w:t>
      </w:r>
    </w:p>
    <w:bookmarkStart w:id="443" w:name="_MON_1738845041"/>
    <w:bookmarkEnd w:id="443"/>
    <w:p w14:paraId="2A091787" w14:textId="69F2FA4F" w:rsidR="0031067C" w:rsidRPr="009E070A" w:rsidRDefault="00446BC2" w:rsidP="00B8070B">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600" w:dyaOrig="7080" w14:anchorId="39D859DB">
          <v:shape id="_x0000_i1060" type="#_x0000_t75" style="width:479pt;height:352.5pt" o:ole="" o:preferrelative="f">
            <v:imagedata r:id="rId78" o:title=""/>
            <o:lock v:ext="edit" aspectratio="f"/>
          </v:shape>
          <o:OLEObject Type="Embed" ProgID="Excel.Sheet.12" ShapeID="_x0000_i1060" DrawAspect="Content" ObjectID="_1739023464" r:id="rId79"/>
        </w:object>
      </w:r>
    </w:p>
    <w:bookmarkStart w:id="444" w:name="_MON_1706535257"/>
    <w:bookmarkEnd w:id="444"/>
    <w:p w14:paraId="2A85338F" w14:textId="60E27CD1" w:rsidR="00562205" w:rsidRPr="009E070A" w:rsidRDefault="00953526" w:rsidP="00B8070B">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605" w:dyaOrig="11199" w14:anchorId="5317C858">
          <v:shape id="_x0000_i1061" type="#_x0000_t75" style="width:480pt;height:557pt" o:ole="" o:preferrelative="f">
            <v:imagedata r:id="rId80" o:title=""/>
            <o:lock v:ext="edit" aspectratio="f"/>
          </v:shape>
          <o:OLEObject Type="Embed" ProgID="Excel.Sheet.12" ShapeID="_x0000_i1061" DrawAspect="Content" ObjectID="_1739023465" r:id="rId81"/>
        </w:object>
      </w:r>
    </w:p>
    <w:p w14:paraId="250BCCC7" w14:textId="77777777" w:rsidR="00824533" w:rsidRPr="009E070A" w:rsidRDefault="00824533">
      <w:pPr>
        <w:autoSpaceDE/>
        <w:autoSpaceDN/>
        <w:spacing w:line="240" w:lineRule="auto"/>
        <w:rPr>
          <w:rFonts w:ascii="Angsana New" w:hAnsi="Angsana New" w:cstheme="majorBidi"/>
          <w:bCs/>
          <w:sz w:val="30"/>
          <w:szCs w:val="30"/>
          <w:cs/>
          <w:lang w:val="th-TH"/>
        </w:rPr>
      </w:pPr>
      <w:bookmarkStart w:id="445" w:name="_Toc90222172"/>
      <w:r w:rsidRPr="009E070A">
        <w:rPr>
          <w:cs/>
        </w:rPr>
        <w:br w:type="page"/>
      </w:r>
    </w:p>
    <w:p w14:paraId="701DDDD1" w14:textId="1A4285EB" w:rsidR="00E16CDD" w:rsidRPr="009E070A" w:rsidRDefault="00E16CDD" w:rsidP="00DA0BCB">
      <w:pPr>
        <w:pStyle w:val="Heading1"/>
        <w:rPr>
          <w:rFonts w:cs="Angsana New"/>
          <w:bCs w:val="0"/>
          <w:cs/>
        </w:rPr>
      </w:pPr>
      <w:bookmarkStart w:id="446" w:name="_Toc90222173"/>
      <w:bookmarkEnd w:id="445"/>
      <w:r w:rsidRPr="009E070A">
        <w:rPr>
          <w:cs/>
        </w:rPr>
        <w:lastRenderedPageBreak/>
        <w:t>เงินเบิกเกินบัญชีธนาคารและเงินกู้ยืมระยะสั้นจากสถาบันการเงิน</w:t>
      </w:r>
      <w:bookmarkEnd w:id="446"/>
    </w:p>
    <w:p w14:paraId="44D390A3" w14:textId="72F9CB88" w:rsidR="00E16CDD" w:rsidRPr="009E070A" w:rsidRDefault="00E16CDD" w:rsidP="00282207">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 xml:space="preserve">เงินเบิกเกินบัญชีธนาคารและเงินกู้ยืมระยะสั้นจากสถาบันการเงิน </w:t>
      </w:r>
      <w:r w:rsidR="00774098" w:rsidRPr="009E070A">
        <w:rPr>
          <w:rFonts w:asciiTheme="majorBidi" w:hAnsiTheme="majorBidi" w:cstheme="majorBidi" w:hint="cs"/>
          <w:color w:val="000000" w:themeColor="text1"/>
          <w:sz w:val="30"/>
          <w:szCs w:val="30"/>
          <w:cs/>
        </w:rPr>
        <w:t xml:space="preserve">ณ วันที่ </w:t>
      </w:r>
      <w:r w:rsidR="00774098" w:rsidRPr="009E070A">
        <w:rPr>
          <w:rFonts w:asciiTheme="majorBidi" w:hAnsiTheme="majorBidi" w:cstheme="majorBidi"/>
          <w:color w:val="000000" w:themeColor="text1"/>
          <w:sz w:val="30"/>
          <w:szCs w:val="30"/>
        </w:rPr>
        <w:t xml:space="preserve">31 </w:t>
      </w:r>
      <w:r w:rsidR="00774098" w:rsidRPr="009E070A">
        <w:rPr>
          <w:rFonts w:asciiTheme="majorBidi" w:hAnsiTheme="majorBidi" w:cstheme="majorBidi" w:hint="cs"/>
          <w:color w:val="000000" w:themeColor="text1"/>
          <w:sz w:val="30"/>
          <w:szCs w:val="30"/>
          <w:cs/>
        </w:rPr>
        <w:t xml:space="preserve">ธันวาคม </w:t>
      </w:r>
      <w:r w:rsidR="00774098" w:rsidRPr="009E070A">
        <w:rPr>
          <w:rFonts w:asciiTheme="majorBidi" w:hAnsiTheme="majorBidi" w:cstheme="majorBidi"/>
          <w:color w:val="000000" w:themeColor="text1"/>
          <w:sz w:val="30"/>
          <w:szCs w:val="30"/>
        </w:rPr>
        <w:t>256</w:t>
      </w:r>
      <w:r w:rsidR="00A343A2" w:rsidRPr="009E070A">
        <w:rPr>
          <w:rFonts w:asciiTheme="majorBidi" w:hAnsiTheme="majorBidi" w:cstheme="majorBidi"/>
          <w:color w:val="000000" w:themeColor="text1"/>
          <w:sz w:val="30"/>
          <w:szCs w:val="30"/>
        </w:rPr>
        <w:t>5</w:t>
      </w:r>
      <w:r w:rsidR="00774098" w:rsidRPr="009E070A">
        <w:rPr>
          <w:rFonts w:asciiTheme="majorBidi" w:hAnsiTheme="majorBidi" w:cstheme="majorBidi" w:hint="cs"/>
          <w:color w:val="000000" w:themeColor="text1"/>
          <w:sz w:val="30"/>
          <w:szCs w:val="30"/>
          <w:cs/>
        </w:rPr>
        <w:t xml:space="preserve"> และ </w:t>
      </w:r>
      <w:r w:rsidR="00774098" w:rsidRPr="009E070A">
        <w:rPr>
          <w:rFonts w:asciiTheme="majorBidi" w:hAnsiTheme="majorBidi" w:cstheme="majorBidi"/>
          <w:color w:val="000000" w:themeColor="text1"/>
          <w:sz w:val="30"/>
          <w:szCs w:val="30"/>
        </w:rPr>
        <w:t>256</w:t>
      </w:r>
      <w:r w:rsidR="00A343A2" w:rsidRPr="009E070A">
        <w:rPr>
          <w:rFonts w:asciiTheme="majorBidi" w:hAnsiTheme="majorBidi" w:cstheme="majorBidi"/>
          <w:color w:val="000000" w:themeColor="text1"/>
          <w:sz w:val="30"/>
          <w:szCs w:val="30"/>
        </w:rPr>
        <w:t>4</w:t>
      </w:r>
      <w:r w:rsidR="00774098" w:rsidRPr="009E070A">
        <w:rPr>
          <w:rFonts w:asciiTheme="majorBidi" w:hAnsiTheme="majorBidi" w:cstheme="majorBidi"/>
          <w:color w:val="000000" w:themeColor="text1"/>
          <w:sz w:val="30"/>
          <w:szCs w:val="30"/>
        </w:rPr>
        <w:t xml:space="preserve"> </w:t>
      </w:r>
      <w:r w:rsidR="00EB3B6D" w:rsidRPr="009E070A">
        <w:rPr>
          <w:rFonts w:asciiTheme="majorBidi" w:hAnsiTheme="majorBidi" w:cstheme="majorBidi" w:hint="cs"/>
          <w:color w:val="000000" w:themeColor="text1"/>
          <w:sz w:val="30"/>
          <w:szCs w:val="30"/>
          <w:cs/>
        </w:rPr>
        <w:t>แสดงรายละเอียด ดังนี้</w:t>
      </w:r>
    </w:p>
    <w:bookmarkStart w:id="447" w:name="_MON_1738845393"/>
    <w:bookmarkEnd w:id="447"/>
    <w:p w14:paraId="0EDE93ED" w14:textId="4BB2A0D6" w:rsidR="0068118A" w:rsidRPr="009E070A" w:rsidRDefault="006363A3"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598" w:dyaOrig="3537" w14:anchorId="058FB0F4">
          <v:shape id="_x0000_i1062" type="#_x0000_t75" style="width:481.5pt;height:172pt" o:ole="" o:preferrelative="f">
            <v:imagedata r:id="rId82" o:title=""/>
            <o:lock v:ext="edit" aspectratio="f"/>
          </v:shape>
          <o:OLEObject Type="Embed" ProgID="Excel.Sheet.12" ShapeID="_x0000_i1062" DrawAspect="Content" ObjectID="_1739023466" r:id="rId83"/>
        </w:object>
      </w:r>
    </w:p>
    <w:p w14:paraId="2FBA2BC1" w14:textId="0BDDAFF6" w:rsidR="00E16CDD" w:rsidRPr="009E070A" w:rsidRDefault="00E16CDD" w:rsidP="00282207">
      <w:pPr>
        <w:pStyle w:val="BlockText"/>
        <w:spacing w:before="120" w:after="120"/>
        <w:ind w:left="432" w:right="0" w:firstLine="0"/>
        <w:jc w:val="thaiDistribute"/>
        <w:rPr>
          <w:rFonts w:asciiTheme="majorBidi" w:hAnsiTheme="majorBidi" w:cstheme="majorBidi"/>
          <w:b/>
          <w:bCs/>
          <w:color w:val="000000" w:themeColor="text1"/>
          <w:sz w:val="30"/>
          <w:szCs w:val="30"/>
          <w:cs/>
        </w:rPr>
      </w:pPr>
      <w:r w:rsidRPr="009E070A">
        <w:rPr>
          <w:rFonts w:asciiTheme="majorBidi" w:hAnsiTheme="majorBidi" w:cstheme="majorBidi"/>
          <w:b/>
          <w:bCs/>
          <w:color w:val="000000" w:themeColor="text1"/>
          <w:sz w:val="30"/>
          <w:szCs w:val="30"/>
          <w:cs/>
        </w:rPr>
        <w:t>หลักประกัน</w:t>
      </w:r>
    </w:p>
    <w:p w14:paraId="142D4509" w14:textId="68E0EA40" w:rsidR="00E16CDD" w:rsidRPr="009E070A" w:rsidRDefault="001716E0"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pacing w:val="-4"/>
          <w:sz w:val="30"/>
          <w:szCs w:val="30"/>
          <w:cs/>
        </w:rPr>
        <w:t>บริษัท</w:t>
      </w:r>
      <w:r w:rsidR="00E16CDD" w:rsidRPr="009E070A">
        <w:rPr>
          <w:rFonts w:asciiTheme="majorBidi" w:hAnsiTheme="majorBidi" w:cstheme="majorBidi"/>
          <w:color w:val="000000" w:themeColor="text1"/>
          <w:spacing w:val="-4"/>
          <w:sz w:val="30"/>
          <w:szCs w:val="30"/>
          <w:cs/>
        </w:rPr>
        <w:t>จดจำนองที่ดินและสิ่งปลูกสร้าง</w:t>
      </w:r>
      <w:r w:rsidR="00E57857" w:rsidRPr="009E070A">
        <w:rPr>
          <w:rFonts w:asciiTheme="majorBidi" w:hAnsiTheme="majorBidi" w:cstheme="majorBidi"/>
          <w:color w:val="000000" w:themeColor="text1"/>
          <w:spacing w:val="-4"/>
          <w:sz w:val="30"/>
          <w:szCs w:val="30"/>
        </w:rPr>
        <w:t xml:space="preserve"> </w:t>
      </w:r>
      <w:r w:rsidR="00E57857" w:rsidRPr="009E070A">
        <w:rPr>
          <w:rFonts w:asciiTheme="majorBidi" w:hAnsiTheme="majorBidi" w:cstheme="majorBidi" w:hint="cs"/>
          <w:color w:val="000000" w:themeColor="text1"/>
          <w:spacing w:val="-4"/>
          <w:sz w:val="30"/>
          <w:szCs w:val="30"/>
          <w:cs/>
        </w:rPr>
        <w:t>รวมทั้งสิทธิเรียกร้องตามกรมธรรม์ประกันภัยของสินทรัพย์ดังกล่าว</w:t>
      </w:r>
      <w:r w:rsidR="00E16CDD" w:rsidRPr="009E070A">
        <w:rPr>
          <w:rFonts w:asciiTheme="majorBidi" w:hAnsiTheme="majorBidi" w:cstheme="majorBidi"/>
          <w:color w:val="000000" w:themeColor="text1"/>
          <w:spacing w:val="-4"/>
          <w:sz w:val="30"/>
          <w:szCs w:val="30"/>
          <w:cs/>
        </w:rPr>
        <w:t xml:space="preserve"> (ดูหมายเหตุ</w:t>
      </w:r>
      <w:r w:rsidR="00E16CDD" w:rsidRPr="009E070A">
        <w:rPr>
          <w:rFonts w:asciiTheme="majorBidi" w:hAnsiTheme="majorBidi" w:cstheme="majorBidi"/>
          <w:color w:val="000000" w:themeColor="text1"/>
          <w:sz w:val="30"/>
          <w:szCs w:val="30"/>
          <w:cs/>
        </w:rPr>
        <w:t xml:space="preserve"> </w:t>
      </w:r>
      <w:r w:rsidR="002662CC" w:rsidRPr="009E070A">
        <w:rPr>
          <w:rFonts w:asciiTheme="majorBidi" w:hAnsiTheme="majorBidi" w:cstheme="majorBidi"/>
          <w:color w:val="000000" w:themeColor="text1"/>
          <w:sz w:val="30"/>
          <w:szCs w:val="30"/>
        </w:rPr>
        <w:t>1</w:t>
      </w:r>
      <w:r w:rsidR="00A7418F" w:rsidRPr="009E070A">
        <w:rPr>
          <w:rFonts w:asciiTheme="majorBidi" w:hAnsiTheme="majorBidi" w:cstheme="majorBidi"/>
          <w:color w:val="000000" w:themeColor="text1"/>
          <w:sz w:val="30"/>
          <w:szCs w:val="30"/>
        </w:rPr>
        <w:t>2</w:t>
      </w:r>
      <w:r w:rsidR="00E16CDD" w:rsidRPr="009E070A">
        <w:rPr>
          <w:rFonts w:asciiTheme="majorBidi" w:hAnsiTheme="majorBidi" w:cstheme="majorBidi"/>
          <w:color w:val="000000" w:themeColor="text1"/>
          <w:sz w:val="30"/>
          <w:szCs w:val="30"/>
        </w:rPr>
        <w:t xml:space="preserve">) </w:t>
      </w:r>
    </w:p>
    <w:p w14:paraId="0549D196" w14:textId="6368A552" w:rsidR="00E57857" w:rsidRPr="009E070A" w:rsidRDefault="00E57857"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กรรมการบริษัทจำนองที่ดินพร้อมสิ่งปลูกสร้าง</w:t>
      </w:r>
      <w:r w:rsidR="00774098" w:rsidRPr="009E070A">
        <w:rPr>
          <w:rFonts w:asciiTheme="majorBidi" w:hAnsiTheme="majorBidi" w:cstheme="majorBidi"/>
          <w:color w:val="000000" w:themeColor="text1"/>
          <w:sz w:val="30"/>
          <w:szCs w:val="30"/>
        </w:rPr>
        <w:t xml:space="preserve"> (</w:t>
      </w:r>
      <w:r w:rsidR="00774098" w:rsidRPr="009E070A">
        <w:rPr>
          <w:rFonts w:asciiTheme="majorBidi" w:hAnsiTheme="majorBidi"/>
          <w:color w:val="000000" w:themeColor="text1"/>
          <w:sz w:val="30"/>
          <w:szCs w:val="30"/>
          <w:cs/>
        </w:rPr>
        <w:t xml:space="preserve">ดูหมายเหตุ </w:t>
      </w:r>
      <w:r w:rsidR="00774098" w:rsidRPr="009E070A">
        <w:rPr>
          <w:rFonts w:asciiTheme="majorBidi" w:hAnsiTheme="majorBidi"/>
          <w:color w:val="000000" w:themeColor="text1"/>
          <w:sz w:val="30"/>
          <w:szCs w:val="30"/>
        </w:rPr>
        <w:t>4</w:t>
      </w:r>
      <w:r w:rsidR="00774098" w:rsidRPr="009E070A">
        <w:rPr>
          <w:rFonts w:asciiTheme="majorBidi" w:hAnsiTheme="majorBidi" w:cstheme="majorBidi"/>
          <w:color w:val="000000" w:themeColor="text1"/>
          <w:sz w:val="30"/>
          <w:szCs w:val="30"/>
        </w:rPr>
        <w:t>)</w:t>
      </w:r>
    </w:p>
    <w:p w14:paraId="27BE2D68" w14:textId="6EE0FAA8" w:rsidR="00E16CDD" w:rsidRPr="009E070A" w:rsidRDefault="00E57857"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บริษัทใช้เงินฝากธนาคารประเภทฝากประจำ (ดูหมายเหตุ </w:t>
      </w:r>
      <w:r w:rsidRPr="009E070A">
        <w:rPr>
          <w:rFonts w:asciiTheme="majorBidi" w:hAnsiTheme="majorBidi" w:cstheme="majorBidi"/>
          <w:color w:val="000000" w:themeColor="text1"/>
          <w:sz w:val="30"/>
          <w:szCs w:val="30"/>
        </w:rPr>
        <w:t>1</w:t>
      </w:r>
      <w:r w:rsidR="003376BC" w:rsidRPr="009E070A">
        <w:rPr>
          <w:rFonts w:asciiTheme="majorBidi" w:hAnsiTheme="majorBidi" w:cstheme="majorBidi"/>
          <w:color w:val="000000" w:themeColor="text1"/>
          <w:sz w:val="30"/>
          <w:szCs w:val="30"/>
        </w:rPr>
        <w:t>0</w:t>
      </w:r>
      <w:r w:rsidRPr="009E070A">
        <w:rPr>
          <w:rFonts w:asciiTheme="majorBidi" w:hAnsiTheme="majorBidi" w:cstheme="majorBidi"/>
          <w:color w:val="000000" w:themeColor="text1"/>
          <w:sz w:val="30"/>
          <w:szCs w:val="30"/>
        </w:rPr>
        <w:t>)</w:t>
      </w:r>
    </w:p>
    <w:p w14:paraId="45E0BF08" w14:textId="6A2DA04D" w:rsidR="00E16CDD" w:rsidRPr="009E070A" w:rsidRDefault="00E16CDD" w:rsidP="00282207">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กรรมการบริษัทค้ำประกันวงเงินกู้ยืม</w:t>
      </w:r>
    </w:p>
    <w:p w14:paraId="5A0D5DFC" w14:textId="061977C7" w:rsidR="00E16CDD" w:rsidRPr="009E070A" w:rsidRDefault="00E16CDD" w:rsidP="00282207">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สัญญาเงินกู้ยืมจากสถาบันการเงินกำหนดข้อปฏิบัติและข้อจำกัด ดังนี้</w:t>
      </w:r>
    </w:p>
    <w:p w14:paraId="4DDB82B5" w14:textId="3D395CB8" w:rsidR="00E16CDD" w:rsidRPr="009E070A" w:rsidRDefault="00E57857" w:rsidP="000C530C">
      <w:pPr>
        <w:pStyle w:val="BlockText"/>
        <w:numPr>
          <w:ilvl w:val="0"/>
          <w:numId w:val="10"/>
        </w:numPr>
        <w:spacing w:before="120" w:after="120"/>
        <w:ind w:left="864" w:right="0" w:hanging="432"/>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ข้อจำกัดการโอน ขาย ให้เช่า จำหน่าย หรือข้อภาระติดพัน เว้นแต่ในกรณีเป็นทางการค้าปกติ</w:t>
      </w:r>
    </w:p>
    <w:p w14:paraId="793244C0" w14:textId="61E1CEF1" w:rsidR="00E16CDD" w:rsidRPr="009E070A" w:rsidRDefault="00E57857" w:rsidP="000C530C">
      <w:pPr>
        <w:pStyle w:val="BlockText"/>
        <w:numPr>
          <w:ilvl w:val="0"/>
          <w:numId w:val="10"/>
        </w:numPr>
        <w:spacing w:before="120" w:after="120"/>
        <w:ind w:left="864" w:right="0" w:hanging="432"/>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การ</w:t>
      </w:r>
      <w:r w:rsidR="00E16CDD" w:rsidRPr="009E070A">
        <w:rPr>
          <w:rFonts w:asciiTheme="majorBidi" w:hAnsiTheme="majorBidi" w:cstheme="majorBidi"/>
          <w:color w:val="000000" w:themeColor="text1"/>
          <w:sz w:val="30"/>
          <w:szCs w:val="30"/>
          <w:cs/>
        </w:rPr>
        <w:t>ดำรงอัตราส่วนหนี้สิน</w:t>
      </w:r>
      <w:r w:rsidRPr="009E070A">
        <w:rPr>
          <w:rFonts w:asciiTheme="majorBidi" w:hAnsiTheme="majorBidi" w:cstheme="majorBidi" w:hint="cs"/>
          <w:color w:val="000000" w:themeColor="text1"/>
          <w:sz w:val="30"/>
          <w:szCs w:val="30"/>
          <w:cs/>
        </w:rPr>
        <w:t>รวม</w:t>
      </w:r>
      <w:r w:rsidR="00E16CDD" w:rsidRPr="009E070A">
        <w:rPr>
          <w:rFonts w:asciiTheme="majorBidi" w:hAnsiTheme="majorBidi" w:cstheme="majorBidi"/>
          <w:color w:val="000000" w:themeColor="text1"/>
          <w:sz w:val="30"/>
          <w:szCs w:val="30"/>
          <w:cs/>
        </w:rPr>
        <w:t>ต่อส่วนของผู้ถือหุ้น</w:t>
      </w:r>
    </w:p>
    <w:p w14:paraId="18846247" w14:textId="77777777" w:rsidR="00E16CDD" w:rsidRPr="009E070A" w:rsidRDefault="00E16CDD" w:rsidP="000C530C">
      <w:pPr>
        <w:pStyle w:val="BlockText"/>
        <w:numPr>
          <w:ilvl w:val="0"/>
          <w:numId w:val="10"/>
        </w:numPr>
        <w:spacing w:before="120" w:after="120"/>
        <w:ind w:left="864" w:right="0" w:hanging="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ดำรงอัตราส่วนความสามารถในการชำระหนี้</w:t>
      </w:r>
    </w:p>
    <w:p w14:paraId="294D13AC" w14:textId="77777777" w:rsidR="0068118A" w:rsidRPr="009E070A" w:rsidRDefault="0068118A">
      <w:pPr>
        <w:autoSpaceDE/>
        <w:autoSpaceDN/>
        <w:spacing w:line="240" w:lineRule="auto"/>
        <w:rPr>
          <w:rFonts w:ascii="Angsana New" w:hAnsi="Angsana New" w:cstheme="majorBidi"/>
          <w:bCs/>
          <w:sz w:val="30"/>
          <w:szCs w:val="30"/>
          <w:cs/>
          <w:lang w:val="th-TH"/>
        </w:rPr>
      </w:pPr>
      <w:r w:rsidRPr="009E070A">
        <w:rPr>
          <w:cs/>
        </w:rPr>
        <w:br w:type="page"/>
      </w:r>
    </w:p>
    <w:p w14:paraId="7A7A1698" w14:textId="5B6769A7" w:rsidR="0031067C" w:rsidRPr="009E070A" w:rsidRDefault="0031067C" w:rsidP="0031067C">
      <w:pPr>
        <w:pStyle w:val="Heading1"/>
        <w:rPr>
          <w:rFonts w:cs="Angsana New"/>
          <w:bCs w:val="0"/>
          <w:cs/>
        </w:rPr>
      </w:pPr>
      <w:r w:rsidRPr="009E070A">
        <w:rPr>
          <w:cs/>
        </w:rPr>
        <w:lastRenderedPageBreak/>
        <w:t>เจ้าหนี้การค้าและเจ้าหนี้อื่น</w:t>
      </w:r>
    </w:p>
    <w:p w14:paraId="38C1CC17" w14:textId="77777777" w:rsidR="0031067C" w:rsidRPr="009E070A" w:rsidRDefault="0031067C" w:rsidP="0031067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เจ้าหนี้การค้าและเจ้าหนี้อื่น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 xml:space="preserve">2565 </w:t>
      </w:r>
      <w:r w:rsidRPr="009E070A">
        <w:rPr>
          <w:rFonts w:asciiTheme="majorBidi" w:hAnsiTheme="majorBidi" w:cstheme="majorBidi"/>
          <w:color w:val="000000" w:themeColor="text1"/>
          <w:sz w:val="30"/>
          <w:szCs w:val="30"/>
          <w:cs/>
        </w:rPr>
        <w:t xml:space="preserve">และ </w:t>
      </w:r>
      <w:r w:rsidRPr="009E070A">
        <w:rPr>
          <w:rFonts w:asciiTheme="majorBidi" w:hAnsiTheme="majorBidi" w:cstheme="majorBidi"/>
          <w:color w:val="000000" w:themeColor="text1"/>
          <w:sz w:val="30"/>
          <w:szCs w:val="30"/>
        </w:rPr>
        <w:t>2564</w:t>
      </w:r>
      <w:r w:rsidRPr="009E070A">
        <w:rPr>
          <w:rFonts w:asciiTheme="majorBidi" w:hAnsiTheme="majorBidi" w:cstheme="majorBidi"/>
          <w:color w:val="000000" w:themeColor="text1"/>
          <w:sz w:val="30"/>
          <w:szCs w:val="30"/>
          <w:cs/>
        </w:rPr>
        <w:t xml:space="preserve"> </w:t>
      </w:r>
      <w:r w:rsidRPr="009E070A">
        <w:rPr>
          <w:rFonts w:asciiTheme="majorBidi" w:hAnsiTheme="majorBidi" w:cstheme="majorBidi" w:hint="cs"/>
          <w:color w:val="000000" w:themeColor="text1"/>
          <w:sz w:val="30"/>
          <w:szCs w:val="30"/>
          <w:cs/>
        </w:rPr>
        <w:t>ประกอบด้วย</w:t>
      </w:r>
    </w:p>
    <w:bookmarkStart w:id="448" w:name="_MON_1669198205"/>
    <w:bookmarkEnd w:id="448"/>
    <w:p w14:paraId="7DBF6665" w14:textId="7D9FA5C5" w:rsidR="0031067C" w:rsidRPr="009E070A" w:rsidRDefault="00600D03" w:rsidP="0031067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sz w:val="30"/>
          <w:szCs w:val="30"/>
          <w:cs/>
        </w:rPr>
        <w:object w:dxaOrig="9662" w:dyaOrig="3673" w14:anchorId="1FF0F880">
          <v:shape id="_x0000_i1063" type="#_x0000_t75" style="width:481.5pt;height:187pt" o:ole="" o:preferrelative="f">
            <v:imagedata r:id="rId84" o:title="" cropbottom="-3199f"/>
            <o:lock v:ext="edit" aspectratio="f"/>
          </v:shape>
          <o:OLEObject Type="Embed" ProgID="Excel.Sheet.12" ShapeID="_x0000_i1063" DrawAspect="Content" ObjectID="_1739023467" r:id="rId85"/>
        </w:object>
      </w:r>
    </w:p>
    <w:p w14:paraId="2039A72F" w14:textId="34E9C146" w:rsidR="00E16CDD" w:rsidRPr="009E070A" w:rsidRDefault="00D96F8D" w:rsidP="00DA0BCB">
      <w:pPr>
        <w:pStyle w:val="Heading1"/>
        <w:rPr>
          <w:rFonts w:cs="Angsana New"/>
          <w:bCs w:val="0"/>
          <w:cs/>
        </w:rPr>
      </w:pPr>
      <w:r w:rsidRPr="009E070A">
        <w:rPr>
          <w:rFonts w:hint="cs"/>
          <w:cs/>
        </w:rPr>
        <w:t>ประมาณการหนี้สิน</w:t>
      </w:r>
    </w:p>
    <w:p w14:paraId="5ECF8280" w14:textId="5E252BB9" w:rsidR="00E16CDD" w:rsidRPr="009E070A" w:rsidRDefault="00D96F8D" w:rsidP="002923D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 xml:space="preserve">ประมาณการหนี้สิน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hint="cs"/>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FE7DA1"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hint="cs"/>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FE7DA1"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hint="cs"/>
          <w:color w:val="000000" w:themeColor="text1"/>
          <w:sz w:val="30"/>
          <w:szCs w:val="30"/>
          <w:cs/>
        </w:rPr>
        <w:t>ประกอบด้วย</w:t>
      </w:r>
    </w:p>
    <w:bookmarkStart w:id="449" w:name="_MON_1705688402"/>
    <w:bookmarkEnd w:id="449"/>
    <w:p w14:paraId="56EF5420" w14:textId="582D05C9" w:rsidR="00EE3455" w:rsidRPr="009E070A" w:rsidRDefault="009C3E8D" w:rsidP="00562205">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9545" w:dyaOrig="4257" w14:anchorId="0AB027C8">
          <v:shape id="_x0000_i1064" type="#_x0000_t75" style="width:477.5pt;height:207.5pt" o:ole="" o:preferrelative="f">
            <v:imagedata r:id="rId86" o:title=""/>
            <o:lock v:ext="edit" aspectratio="f"/>
          </v:shape>
          <o:OLEObject Type="Embed" ProgID="Excel.Sheet.12" ShapeID="_x0000_i1064" DrawAspect="Content" ObjectID="_1739023468" r:id="rId87"/>
        </w:object>
      </w:r>
    </w:p>
    <w:bookmarkStart w:id="450" w:name="_MON_1738845846"/>
    <w:bookmarkEnd w:id="450"/>
    <w:p w14:paraId="7668CAC0" w14:textId="569BF000" w:rsidR="00EE3455" w:rsidRPr="009E070A" w:rsidRDefault="009C3E8D" w:rsidP="00562205">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9545" w:dyaOrig="5988" w14:anchorId="65A08D47">
          <v:shape id="_x0000_i1065" type="#_x0000_t75" style="width:477.5pt;height:291pt" o:ole="" o:preferrelative="f">
            <v:imagedata r:id="rId88" o:title=""/>
            <o:lock v:ext="edit" aspectratio="f"/>
          </v:shape>
          <o:OLEObject Type="Embed" ProgID="Excel.Sheet.12" ShapeID="_x0000_i1065" DrawAspect="Content" ObjectID="_1739023469" r:id="rId89"/>
        </w:object>
      </w:r>
    </w:p>
    <w:p w14:paraId="18DA1BE4" w14:textId="1DB140B9" w:rsidR="00CD12D3" w:rsidRPr="009E070A" w:rsidRDefault="00CD12D3" w:rsidP="00562205">
      <w:pPr>
        <w:pStyle w:val="BlockText"/>
        <w:spacing w:before="120" w:after="120"/>
        <w:ind w:left="432" w:right="0" w:firstLine="0"/>
        <w:jc w:val="thaiDistribute"/>
        <w:rPr>
          <w:rFonts w:asciiTheme="majorBidi" w:hAnsiTheme="majorBidi"/>
          <w:b/>
          <w:bCs/>
          <w:sz w:val="30"/>
          <w:szCs w:val="30"/>
        </w:rPr>
      </w:pPr>
      <w:r w:rsidRPr="009E070A">
        <w:rPr>
          <w:rFonts w:asciiTheme="majorBidi" w:hAnsiTheme="majorBidi" w:hint="cs"/>
          <w:b/>
          <w:bCs/>
          <w:sz w:val="30"/>
          <w:szCs w:val="30"/>
          <w:cs/>
        </w:rPr>
        <w:t>คดีความฟ้องร้อง</w:t>
      </w:r>
    </w:p>
    <w:p w14:paraId="340CAAF6" w14:textId="272EFD79" w:rsidR="00F11CD8" w:rsidRPr="009E070A" w:rsidRDefault="00F11CD8" w:rsidP="00562205">
      <w:pPr>
        <w:pStyle w:val="BlockText"/>
        <w:spacing w:before="120" w:after="120"/>
        <w:ind w:left="432" w:right="0" w:firstLine="0"/>
        <w:jc w:val="thaiDistribute"/>
        <w:rPr>
          <w:rFonts w:asciiTheme="majorBidi" w:hAnsiTheme="majorBidi"/>
          <w:sz w:val="30"/>
          <w:szCs w:val="30"/>
          <w:cs/>
        </w:rPr>
      </w:pPr>
      <w:r w:rsidRPr="009E070A">
        <w:rPr>
          <w:rFonts w:asciiTheme="majorBidi" w:hAnsiTheme="majorBidi" w:hint="cs"/>
          <w:sz w:val="30"/>
          <w:szCs w:val="30"/>
          <w:cs/>
        </w:rPr>
        <w:t>คดีความ 1</w:t>
      </w:r>
    </w:p>
    <w:p w14:paraId="41E3E6BC" w14:textId="03A1D322" w:rsidR="00CD12D3" w:rsidRPr="009E070A" w:rsidRDefault="00CD12D3" w:rsidP="00CD12D3">
      <w:pPr>
        <w:spacing w:before="120" w:after="120" w:line="240" w:lineRule="auto"/>
        <w:ind w:left="432" w:right="147"/>
        <w:jc w:val="thaiDistribute"/>
        <w:rPr>
          <w:rFonts w:asciiTheme="majorBidi" w:hAnsiTheme="majorBidi"/>
          <w:sz w:val="30"/>
          <w:szCs w:val="30"/>
          <w:lang w:val="en-US"/>
        </w:rPr>
      </w:pPr>
      <w:r w:rsidRPr="009E070A">
        <w:rPr>
          <w:rFonts w:asciiTheme="majorBidi" w:hAnsiTheme="majorBidi" w:hint="cs"/>
          <w:sz w:val="30"/>
          <w:szCs w:val="30"/>
          <w:cs/>
          <w:lang w:val="en-US"/>
        </w:rPr>
        <w:t xml:space="preserve">เมื่อวันที่ </w:t>
      </w:r>
      <w:r w:rsidRPr="009E070A">
        <w:rPr>
          <w:rFonts w:asciiTheme="majorBidi" w:hAnsiTheme="majorBidi"/>
          <w:sz w:val="30"/>
          <w:szCs w:val="30"/>
          <w:lang w:val="en-US"/>
        </w:rPr>
        <w:t xml:space="preserve">16 </w:t>
      </w:r>
      <w:r w:rsidRPr="009E070A">
        <w:rPr>
          <w:rFonts w:asciiTheme="majorBidi" w:hAnsiTheme="majorBidi" w:hint="cs"/>
          <w:sz w:val="30"/>
          <w:szCs w:val="30"/>
          <w:cs/>
          <w:lang w:val="en-US"/>
        </w:rPr>
        <w:t xml:space="preserve">สิงหาคม </w:t>
      </w:r>
      <w:r w:rsidRPr="009E070A">
        <w:rPr>
          <w:rFonts w:asciiTheme="majorBidi" w:hAnsiTheme="majorBidi"/>
          <w:sz w:val="30"/>
          <w:szCs w:val="30"/>
          <w:lang w:val="en-US"/>
        </w:rPr>
        <w:t xml:space="preserve">2564 </w:t>
      </w:r>
      <w:r w:rsidRPr="009E070A">
        <w:rPr>
          <w:rFonts w:asciiTheme="majorBidi" w:hAnsiTheme="majorBidi" w:hint="cs"/>
          <w:sz w:val="30"/>
          <w:szCs w:val="30"/>
          <w:cs/>
          <w:lang w:val="en-US"/>
        </w:rPr>
        <w:t>บริษัทถูก</w:t>
      </w:r>
      <w:r w:rsidR="00C16FDE" w:rsidRPr="009E070A">
        <w:rPr>
          <w:rFonts w:asciiTheme="majorBidi" w:hAnsiTheme="majorBidi" w:hint="cs"/>
          <w:sz w:val="30"/>
          <w:szCs w:val="30"/>
          <w:cs/>
          <w:lang w:val="en-US"/>
        </w:rPr>
        <w:t>ดำเนินคดีความ</w:t>
      </w:r>
      <w:r w:rsidRPr="009E070A">
        <w:rPr>
          <w:rFonts w:asciiTheme="majorBidi" w:hAnsiTheme="majorBidi" w:hint="cs"/>
          <w:sz w:val="30"/>
          <w:szCs w:val="30"/>
          <w:cs/>
          <w:lang w:val="en-US"/>
        </w:rPr>
        <w:t xml:space="preserve">ฟ้องร้องฐานความผิด ผิดสัญญา ละเมิดลิขสิทธิ์ของผู้อื่นเพื่อการค้าแสวงหากำไร ทุนทรัพย์ จำนวนเงิน </w:t>
      </w:r>
      <w:r w:rsidRPr="009E070A">
        <w:rPr>
          <w:rFonts w:asciiTheme="majorBidi" w:hAnsiTheme="majorBidi"/>
          <w:sz w:val="30"/>
          <w:szCs w:val="30"/>
          <w:lang w:val="en-US"/>
        </w:rPr>
        <w:t xml:space="preserve">1.80 </w:t>
      </w:r>
      <w:r w:rsidRPr="009E070A">
        <w:rPr>
          <w:rFonts w:asciiTheme="majorBidi" w:hAnsiTheme="majorBidi" w:hint="cs"/>
          <w:sz w:val="30"/>
          <w:szCs w:val="30"/>
          <w:cs/>
          <w:lang w:val="en-US"/>
        </w:rPr>
        <w:t>ล้านบาท เนื่องจากบริษัทแห่งหนึ่งซึ่งซื้อสินค้าจากบริษัทไปจำหน่ายได้เผยแพร่ซ้ำเกี่ยวกับวีดีโอถ่ายทำโจทก์จากการร่วมพูดคุยและแสดงท่าทางประกอบในรายการของบริษัทดังกล่าวเพื่อจำหน่ายและโฆษณาสินค้าของบริษัทและผู้จัดจำหน่ายรายอื่นตามปกติธุรกิจ โดยไม่ได้รับอนุญาตและไม่ได้จ่ายค่าตอบแทนแก่โจทก์</w:t>
      </w:r>
    </w:p>
    <w:p w14:paraId="0B730C54" w14:textId="77777777" w:rsidR="00C16FDE" w:rsidRPr="009E070A" w:rsidRDefault="00D0569E" w:rsidP="00CD12D3">
      <w:pPr>
        <w:spacing w:before="120" w:after="120" w:line="240" w:lineRule="auto"/>
        <w:ind w:left="432" w:right="147"/>
        <w:jc w:val="thaiDistribute"/>
        <w:rPr>
          <w:rFonts w:asciiTheme="majorBidi" w:hAnsiTheme="majorBidi"/>
          <w:sz w:val="30"/>
          <w:szCs w:val="30"/>
          <w:lang w:val="en-US"/>
        </w:rPr>
      </w:pPr>
      <w:r w:rsidRPr="009E070A">
        <w:rPr>
          <w:rFonts w:asciiTheme="majorBidi" w:hAnsiTheme="majorBidi"/>
          <w:sz w:val="30"/>
          <w:szCs w:val="30"/>
          <w:cs/>
          <w:lang w:val="en-US"/>
        </w:rPr>
        <w:t>ศาลทรัพย์สินทางปัญญาและการค้าระหว่างประเทศกลาง</w:t>
      </w:r>
      <w:r w:rsidR="007E73AF" w:rsidRPr="009E070A">
        <w:rPr>
          <w:rFonts w:asciiTheme="majorBidi" w:hAnsiTheme="majorBidi" w:hint="cs"/>
          <w:sz w:val="30"/>
          <w:szCs w:val="30"/>
          <w:cs/>
          <w:lang w:val="en-US"/>
        </w:rPr>
        <w:t>พิพากษาให้จำเลยชำระเงิน</w:t>
      </w:r>
      <w:r w:rsidR="00C16FDE" w:rsidRPr="009E070A">
        <w:rPr>
          <w:rFonts w:asciiTheme="majorBidi" w:hAnsiTheme="majorBidi" w:hint="cs"/>
          <w:sz w:val="30"/>
          <w:szCs w:val="30"/>
          <w:cs/>
          <w:lang w:val="en-US"/>
        </w:rPr>
        <w:t xml:space="preserve"> </w:t>
      </w:r>
      <w:r w:rsidR="007E73AF" w:rsidRPr="009E070A">
        <w:rPr>
          <w:rFonts w:asciiTheme="majorBidi" w:hAnsiTheme="majorBidi" w:hint="cs"/>
          <w:sz w:val="30"/>
          <w:szCs w:val="30"/>
          <w:cs/>
          <w:lang w:val="en-US"/>
        </w:rPr>
        <w:t>จำนวน</w:t>
      </w:r>
      <w:r w:rsidR="00C16FDE" w:rsidRPr="009E070A">
        <w:rPr>
          <w:rFonts w:asciiTheme="majorBidi" w:hAnsiTheme="majorBidi" w:hint="cs"/>
          <w:sz w:val="30"/>
          <w:szCs w:val="30"/>
          <w:cs/>
          <w:lang w:val="en-US"/>
        </w:rPr>
        <w:t>เงิน</w:t>
      </w:r>
      <w:r w:rsidR="007E73AF" w:rsidRPr="009E070A">
        <w:rPr>
          <w:rFonts w:asciiTheme="majorBidi" w:hAnsiTheme="majorBidi" w:hint="cs"/>
          <w:sz w:val="30"/>
          <w:szCs w:val="30"/>
          <w:cs/>
          <w:lang w:val="en-US"/>
        </w:rPr>
        <w:t xml:space="preserve"> </w:t>
      </w:r>
      <w:r w:rsidR="007E73AF" w:rsidRPr="009E070A">
        <w:rPr>
          <w:rFonts w:asciiTheme="majorBidi" w:hAnsiTheme="majorBidi"/>
          <w:sz w:val="30"/>
          <w:szCs w:val="30"/>
          <w:lang w:val="en-US"/>
        </w:rPr>
        <w:t>2</w:t>
      </w:r>
      <w:r w:rsidR="007E73AF" w:rsidRPr="009E070A">
        <w:rPr>
          <w:rFonts w:asciiTheme="majorBidi" w:hAnsiTheme="majorBidi" w:hint="cs"/>
          <w:sz w:val="30"/>
          <w:szCs w:val="30"/>
          <w:cs/>
          <w:lang w:val="en-US"/>
        </w:rPr>
        <w:t xml:space="preserve"> แสนบาท พร้อมดอกเบี้ยอัตราร้อยละ</w:t>
      </w:r>
      <w:r w:rsidR="007E73AF" w:rsidRPr="009E070A">
        <w:rPr>
          <w:rFonts w:asciiTheme="majorBidi" w:hAnsiTheme="majorBidi"/>
          <w:sz w:val="30"/>
          <w:szCs w:val="30"/>
          <w:lang w:val="en-US"/>
        </w:rPr>
        <w:t>5</w:t>
      </w:r>
      <w:r w:rsidR="007E73AF" w:rsidRPr="009E070A">
        <w:rPr>
          <w:rFonts w:asciiTheme="majorBidi" w:hAnsiTheme="majorBidi" w:hint="cs"/>
          <w:sz w:val="30"/>
          <w:szCs w:val="30"/>
          <w:cs/>
          <w:lang w:val="en-US"/>
        </w:rPr>
        <w:t xml:space="preserve"> ต่อปี ของเงินต้นนับตั้งแต่วันฟ้องร้อง </w:t>
      </w:r>
    </w:p>
    <w:p w14:paraId="5F178AB2" w14:textId="33D342BF" w:rsidR="00CD12D3" w:rsidRPr="009E070A" w:rsidRDefault="00D0569E" w:rsidP="00CD12D3">
      <w:pPr>
        <w:spacing w:before="120" w:after="120" w:line="240" w:lineRule="auto"/>
        <w:ind w:left="432" w:right="147"/>
        <w:jc w:val="thaiDistribute"/>
        <w:rPr>
          <w:rFonts w:asciiTheme="majorBidi" w:hAnsiTheme="majorBidi"/>
          <w:sz w:val="30"/>
          <w:szCs w:val="30"/>
          <w:lang w:val="en-US"/>
        </w:rPr>
      </w:pPr>
      <w:r w:rsidRPr="009E070A">
        <w:rPr>
          <w:rFonts w:asciiTheme="majorBidi" w:hAnsiTheme="majorBidi"/>
          <w:sz w:val="30"/>
          <w:szCs w:val="30"/>
          <w:cs/>
          <w:lang w:val="en-US"/>
        </w:rPr>
        <w:t>ฝ่ายบริหาร</w:t>
      </w:r>
      <w:r w:rsidR="00C16FDE" w:rsidRPr="009E070A">
        <w:rPr>
          <w:rFonts w:asciiTheme="majorBidi" w:hAnsiTheme="majorBidi" w:hint="cs"/>
          <w:sz w:val="30"/>
          <w:szCs w:val="30"/>
          <w:cs/>
          <w:lang w:val="en-US"/>
        </w:rPr>
        <w:t xml:space="preserve">ประเมินผลเสียหายจากคดีความฟ้องร้องและรับรู้ประมาณการหนี้สิน จำนวนเงิน </w:t>
      </w:r>
      <w:r w:rsidR="00C16FDE" w:rsidRPr="009E070A">
        <w:rPr>
          <w:rFonts w:asciiTheme="majorBidi" w:hAnsiTheme="majorBidi"/>
          <w:sz w:val="30"/>
          <w:szCs w:val="30"/>
          <w:lang w:val="en-US"/>
        </w:rPr>
        <w:t xml:space="preserve">0.20 </w:t>
      </w:r>
      <w:r w:rsidR="00C16FDE" w:rsidRPr="009E070A">
        <w:rPr>
          <w:rFonts w:asciiTheme="majorBidi" w:hAnsiTheme="majorBidi" w:hint="cs"/>
          <w:sz w:val="30"/>
          <w:szCs w:val="30"/>
          <w:cs/>
          <w:lang w:val="en-US"/>
        </w:rPr>
        <w:t>ล้านบาท</w:t>
      </w:r>
      <w:r w:rsidR="007E73AF" w:rsidRPr="009E070A">
        <w:rPr>
          <w:rFonts w:asciiTheme="majorBidi" w:hAnsiTheme="majorBidi" w:hint="cs"/>
          <w:sz w:val="30"/>
          <w:szCs w:val="30"/>
          <w:cs/>
          <w:lang w:val="en-US"/>
        </w:rPr>
        <w:t xml:space="preserve"> แสดงภายใต้หนี้สินหมุนเวียน</w:t>
      </w:r>
    </w:p>
    <w:p w14:paraId="79C0E474" w14:textId="46884066" w:rsidR="00F11CD8" w:rsidRPr="009E070A" w:rsidRDefault="00F11CD8" w:rsidP="00CD12D3">
      <w:pPr>
        <w:spacing w:before="120" w:after="120" w:line="240" w:lineRule="auto"/>
        <w:ind w:left="432" w:right="147"/>
        <w:jc w:val="thaiDistribute"/>
        <w:rPr>
          <w:rFonts w:asciiTheme="majorBidi" w:hAnsiTheme="majorBidi"/>
          <w:sz w:val="30"/>
          <w:szCs w:val="30"/>
          <w:lang w:val="en-US"/>
        </w:rPr>
      </w:pPr>
      <w:r w:rsidRPr="009E070A">
        <w:rPr>
          <w:rFonts w:asciiTheme="majorBidi" w:hAnsiTheme="majorBidi" w:hint="cs"/>
          <w:sz w:val="30"/>
          <w:szCs w:val="30"/>
          <w:cs/>
          <w:lang w:val="en-US"/>
        </w:rPr>
        <w:t>คดีความ 2</w:t>
      </w:r>
    </w:p>
    <w:p w14:paraId="741B5F72" w14:textId="662C4393" w:rsidR="00F11CD8" w:rsidRPr="009E070A" w:rsidRDefault="009C0218" w:rsidP="00CD12D3">
      <w:pPr>
        <w:spacing w:before="120" w:after="120" w:line="240" w:lineRule="auto"/>
        <w:ind w:left="432" w:right="147"/>
        <w:jc w:val="thaiDistribute"/>
        <w:rPr>
          <w:rFonts w:asciiTheme="majorBidi" w:hAnsiTheme="majorBidi"/>
          <w:sz w:val="30"/>
          <w:szCs w:val="30"/>
          <w:cs/>
        </w:rPr>
      </w:pPr>
      <w:r w:rsidRPr="009E070A">
        <w:rPr>
          <w:rFonts w:asciiTheme="majorBidi" w:hAnsiTheme="majorBidi" w:hint="cs"/>
          <w:spacing w:val="-4"/>
          <w:sz w:val="30"/>
          <w:szCs w:val="30"/>
          <w:cs/>
          <w:lang w:val="en-US"/>
        </w:rPr>
        <w:t xml:space="preserve">เมื่อวันที่ </w:t>
      </w:r>
      <w:r w:rsidRPr="009E070A">
        <w:rPr>
          <w:rFonts w:asciiTheme="majorBidi" w:hAnsiTheme="majorBidi"/>
          <w:spacing w:val="-4"/>
          <w:sz w:val="30"/>
          <w:szCs w:val="30"/>
          <w:lang w:val="en-US"/>
        </w:rPr>
        <w:t xml:space="preserve">1 </w:t>
      </w:r>
      <w:r w:rsidRPr="009E070A">
        <w:rPr>
          <w:rFonts w:asciiTheme="majorBidi" w:hAnsiTheme="majorBidi" w:hint="cs"/>
          <w:spacing w:val="-4"/>
          <w:sz w:val="30"/>
          <w:szCs w:val="30"/>
          <w:cs/>
          <w:lang w:val="en-US"/>
        </w:rPr>
        <w:t xml:space="preserve">พฤศจิกายน </w:t>
      </w:r>
      <w:r w:rsidRPr="009E070A">
        <w:rPr>
          <w:rFonts w:asciiTheme="majorBidi" w:hAnsiTheme="majorBidi"/>
          <w:spacing w:val="-4"/>
          <w:sz w:val="30"/>
          <w:szCs w:val="30"/>
          <w:lang w:val="en-US"/>
        </w:rPr>
        <w:t xml:space="preserve">2565 </w:t>
      </w:r>
      <w:r w:rsidRPr="009E070A">
        <w:rPr>
          <w:rFonts w:asciiTheme="majorBidi" w:hAnsiTheme="majorBidi" w:hint="cs"/>
          <w:spacing w:val="-4"/>
          <w:sz w:val="30"/>
          <w:szCs w:val="30"/>
          <w:cs/>
          <w:lang w:val="en-US"/>
        </w:rPr>
        <w:t>บริษัท</w:t>
      </w:r>
      <w:r w:rsidR="00C16FDE" w:rsidRPr="009E070A">
        <w:rPr>
          <w:rFonts w:asciiTheme="majorBidi" w:hAnsiTheme="majorBidi" w:hint="cs"/>
          <w:spacing w:val="-4"/>
          <w:sz w:val="30"/>
          <w:szCs w:val="30"/>
          <w:cs/>
          <w:lang w:val="en-US"/>
        </w:rPr>
        <w:t>ถูกดำเนินคดีความ</w:t>
      </w:r>
      <w:r w:rsidRPr="009E070A">
        <w:rPr>
          <w:rFonts w:asciiTheme="majorBidi" w:hAnsiTheme="majorBidi" w:hint="cs"/>
          <w:spacing w:val="-4"/>
          <w:sz w:val="30"/>
          <w:szCs w:val="30"/>
          <w:cs/>
          <w:lang w:val="en-US"/>
        </w:rPr>
        <w:t>ฟ้อง</w:t>
      </w:r>
      <w:r w:rsidR="00C16FDE" w:rsidRPr="009E070A">
        <w:rPr>
          <w:rFonts w:asciiTheme="majorBidi" w:hAnsiTheme="majorBidi" w:hint="cs"/>
          <w:spacing w:val="-4"/>
          <w:sz w:val="30"/>
          <w:szCs w:val="30"/>
          <w:cs/>
          <w:lang w:val="en-US"/>
        </w:rPr>
        <w:t>ร้อง</w:t>
      </w:r>
      <w:r w:rsidRPr="009E070A">
        <w:rPr>
          <w:rFonts w:asciiTheme="majorBidi" w:hAnsiTheme="majorBidi" w:hint="cs"/>
          <w:spacing w:val="-4"/>
          <w:sz w:val="30"/>
          <w:szCs w:val="30"/>
          <w:cs/>
          <w:lang w:val="en-US"/>
        </w:rPr>
        <w:t>ฐานความผิดสัญญาซื้อขาย</w:t>
      </w:r>
      <w:r w:rsidR="00C16FDE" w:rsidRPr="009E070A">
        <w:rPr>
          <w:rFonts w:asciiTheme="majorBidi" w:hAnsiTheme="majorBidi" w:hint="cs"/>
          <w:spacing w:val="-4"/>
          <w:sz w:val="30"/>
          <w:szCs w:val="30"/>
          <w:cs/>
          <w:lang w:val="en-US"/>
        </w:rPr>
        <w:t>ทุนทรัพย์</w:t>
      </w:r>
      <w:r w:rsidRPr="009E070A">
        <w:rPr>
          <w:rFonts w:asciiTheme="majorBidi" w:hAnsiTheme="majorBidi" w:hint="cs"/>
          <w:spacing w:val="-4"/>
          <w:sz w:val="30"/>
          <w:szCs w:val="30"/>
          <w:cs/>
          <w:lang w:val="en-US"/>
        </w:rPr>
        <w:t xml:space="preserve"> จำนวนเงิน </w:t>
      </w:r>
      <w:r w:rsidRPr="009E070A">
        <w:rPr>
          <w:rFonts w:asciiTheme="majorBidi" w:hAnsiTheme="majorBidi"/>
          <w:spacing w:val="-4"/>
          <w:sz w:val="30"/>
          <w:szCs w:val="30"/>
          <w:lang w:val="en-US"/>
        </w:rPr>
        <w:t>9.42</w:t>
      </w:r>
      <w:r w:rsidRPr="009E070A">
        <w:rPr>
          <w:rFonts w:asciiTheme="majorBidi" w:hAnsiTheme="majorBidi" w:hint="cs"/>
          <w:spacing w:val="-4"/>
          <w:sz w:val="30"/>
          <w:szCs w:val="30"/>
          <w:cs/>
          <w:lang w:val="en-US"/>
        </w:rPr>
        <w:t xml:space="preserve"> ล้าน</w:t>
      </w:r>
      <w:r w:rsidRPr="009E070A">
        <w:rPr>
          <w:rFonts w:asciiTheme="majorBidi" w:hAnsiTheme="majorBidi" w:hint="cs"/>
          <w:sz w:val="30"/>
          <w:szCs w:val="30"/>
          <w:cs/>
          <w:lang w:val="en-US"/>
        </w:rPr>
        <w:t xml:space="preserve">บาท เนื่องจากบริษัทสั่งซื้อสินค้า </w:t>
      </w:r>
      <w:r w:rsidR="00C16FDE" w:rsidRPr="009E070A">
        <w:rPr>
          <w:rFonts w:asciiTheme="majorBidi" w:hAnsiTheme="majorBidi" w:hint="cs"/>
          <w:sz w:val="30"/>
          <w:szCs w:val="30"/>
          <w:cs/>
          <w:lang w:val="en-US"/>
        </w:rPr>
        <w:t>และ</w:t>
      </w:r>
      <w:r w:rsidRPr="009E070A">
        <w:rPr>
          <w:rFonts w:asciiTheme="majorBidi" w:hAnsiTheme="majorBidi" w:hint="cs"/>
          <w:sz w:val="30"/>
          <w:szCs w:val="30"/>
          <w:cs/>
          <w:lang w:val="en-US"/>
        </w:rPr>
        <w:t>ตกลงทยอยรับสินค้าและชำระเงิน ทั้งนี้ วัตถุดิบบางส่วนจัดเก็บไว้</w:t>
      </w:r>
      <w:r w:rsidR="00C16FDE" w:rsidRPr="009E070A">
        <w:rPr>
          <w:rFonts w:asciiTheme="majorBidi" w:hAnsiTheme="majorBidi" w:hint="cs"/>
          <w:sz w:val="30"/>
          <w:szCs w:val="30"/>
          <w:cs/>
          <w:lang w:val="en-US"/>
        </w:rPr>
        <w:t>กับ</w:t>
      </w:r>
      <w:r w:rsidRPr="009E070A">
        <w:rPr>
          <w:rFonts w:asciiTheme="majorBidi" w:hAnsiTheme="majorBidi" w:hint="cs"/>
          <w:sz w:val="30"/>
          <w:szCs w:val="30"/>
          <w:cs/>
          <w:lang w:val="en-US"/>
        </w:rPr>
        <w:t>ผู้จำหน่ายและยังไม่ได้จัดส่ง</w:t>
      </w:r>
      <w:r w:rsidR="00C16FDE" w:rsidRPr="009E070A">
        <w:rPr>
          <w:rFonts w:asciiTheme="majorBidi" w:hAnsiTheme="majorBidi" w:hint="cs"/>
          <w:sz w:val="30"/>
          <w:szCs w:val="30"/>
          <w:cs/>
          <w:lang w:val="en-US"/>
        </w:rPr>
        <w:t>ให้</w:t>
      </w:r>
      <w:r w:rsidRPr="009E070A">
        <w:rPr>
          <w:rFonts w:asciiTheme="majorBidi" w:hAnsiTheme="majorBidi" w:hint="cs"/>
          <w:sz w:val="30"/>
          <w:szCs w:val="30"/>
          <w:cs/>
          <w:lang w:val="en-US"/>
        </w:rPr>
        <w:t>บริษัท ส่งผลให้ผู้จำหน่ายไม่ได้รับ</w:t>
      </w:r>
      <w:r w:rsidR="00C16FDE" w:rsidRPr="009E070A">
        <w:rPr>
          <w:rFonts w:asciiTheme="majorBidi" w:hAnsiTheme="majorBidi" w:hint="cs"/>
          <w:sz w:val="30"/>
          <w:szCs w:val="30"/>
          <w:cs/>
          <w:lang w:val="en-US"/>
        </w:rPr>
        <w:t>ชำ</w:t>
      </w:r>
      <w:r w:rsidRPr="009E070A">
        <w:rPr>
          <w:rFonts w:asciiTheme="majorBidi" w:hAnsiTheme="majorBidi" w:hint="cs"/>
          <w:sz w:val="30"/>
          <w:szCs w:val="30"/>
          <w:cs/>
          <w:lang w:val="en-US"/>
        </w:rPr>
        <w:t>ระเงินค่าสินค้าและเสียค่าใช้จ่ายในการเก็บรักษา</w:t>
      </w:r>
      <w:r w:rsidR="00C16FDE" w:rsidRPr="009E070A">
        <w:rPr>
          <w:rFonts w:asciiTheme="majorBidi" w:hAnsiTheme="majorBidi" w:hint="cs"/>
          <w:sz w:val="30"/>
          <w:szCs w:val="30"/>
          <w:cs/>
        </w:rPr>
        <w:t>สินค้า</w:t>
      </w:r>
    </w:p>
    <w:p w14:paraId="0B3C47B6" w14:textId="77777777" w:rsidR="00C16FDE" w:rsidRPr="009E070A" w:rsidRDefault="009C0218" w:rsidP="00D23469">
      <w:pPr>
        <w:spacing w:before="120" w:after="120" w:line="240" w:lineRule="auto"/>
        <w:ind w:left="432" w:right="147"/>
        <w:jc w:val="both"/>
        <w:rPr>
          <w:rFonts w:asciiTheme="majorBidi" w:hAnsiTheme="majorBidi"/>
          <w:sz w:val="30"/>
          <w:szCs w:val="30"/>
          <w:lang w:val="en-US"/>
        </w:rPr>
      </w:pPr>
      <w:r w:rsidRPr="009E070A">
        <w:rPr>
          <w:rFonts w:asciiTheme="majorBidi" w:hAnsiTheme="majorBidi"/>
          <w:sz w:val="30"/>
          <w:szCs w:val="30"/>
          <w:cs/>
          <w:lang w:val="en-US"/>
        </w:rPr>
        <w:t>คดีความฟ้องร้องอยู่ระหว่างกระบวนการพิจารณาของศาลชั้นต้น</w:t>
      </w:r>
    </w:p>
    <w:p w14:paraId="789E9384" w14:textId="7FC9C20E" w:rsidR="00FF2347" w:rsidRPr="009E070A" w:rsidRDefault="009C0218" w:rsidP="00D23469">
      <w:pPr>
        <w:spacing w:before="120" w:after="120" w:line="240" w:lineRule="auto"/>
        <w:ind w:left="432" w:right="147"/>
        <w:jc w:val="both"/>
        <w:rPr>
          <w:rFonts w:asciiTheme="majorBidi" w:hAnsiTheme="majorBidi"/>
          <w:sz w:val="30"/>
          <w:szCs w:val="30"/>
          <w:lang w:val="en-US"/>
        </w:rPr>
      </w:pPr>
      <w:r w:rsidRPr="009E070A">
        <w:rPr>
          <w:rFonts w:asciiTheme="majorBidi" w:hAnsiTheme="majorBidi"/>
          <w:sz w:val="30"/>
          <w:szCs w:val="30"/>
          <w:cs/>
          <w:lang w:val="en-US"/>
        </w:rPr>
        <w:t>ฝ่ายบริหารประเมินว่าข้อมูลของโจทก์ไม่ชัดเจนเพียงพอและคาดว่าบริษัทจะไม่ได้รับผลเสียหายจากคดีความฟ้องร้อง</w:t>
      </w:r>
    </w:p>
    <w:p w14:paraId="5C8DEBDF" w14:textId="77777777" w:rsidR="00D80F0A" w:rsidRPr="009E070A" w:rsidRDefault="00D80F0A">
      <w:pPr>
        <w:autoSpaceDE/>
        <w:autoSpaceDN/>
        <w:spacing w:line="240" w:lineRule="auto"/>
        <w:rPr>
          <w:rFonts w:ascii="Angsana New" w:hAnsi="Angsana New"/>
          <w:bCs/>
          <w:sz w:val="30"/>
          <w:szCs w:val="30"/>
          <w:cs/>
          <w:lang w:val="th-TH"/>
        </w:rPr>
      </w:pPr>
      <w:r w:rsidRPr="009E070A">
        <w:rPr>
          <w:rFonts w:ascii="Angsana New" w:hAnsi="Angsana New"/>
          <w:bCs/>
          <w:sz w:val="30"/>
          <w:szCs w:val="30"/>
          <w:cs/>
          <w:lang w:val="th-TH"/>
        </w:rPr>
        <w:br w:type="page"/>
      </w:r>
    </w:p>
    <w:p w14:paraId="57409621" w14:textId="7CDA44CA" w:rsidR="000C3835" w:rsidRPr="009E070A" w:rsidRDefault="000C3835" w:rsidP="000C3835">
      <w:pPr>
        <w:spacing w:before="120" w:after="120" w:line="240" w:lineRule="auto"/>
        <w:ind w:left="432" w:right="147"/>
        <w:jc w:val="both"/>
        <w:rPr>
          <w:rFonts w:ascii="Angsana New" w:hAnsi="Angsana New"/>
          <w:bCs/>
          <w:sz w:val="30"/>
          <w:szCs w:val="30"/>
          <w:cs/>
          <w:lang w:val="th-TH"/>
        </w:rPr>
      </w:pPr>
      <w:r w:rsidRPr="009E070A">
        <w:rPr>
          <w:rFonts w:ascii="Angsana New" w:hAnsi="Angsana New"/>
          <w:bCs/>
          <w:sz w:val="30"/>
          <w:szCs w:val="30"/>
          <w:cs/>
          <w:lang w:val="th-TH"/>
        </w:rPr>
        <w:lastRenderedPageBreak/>
        <w:t>ข้อพิพาท</w:t>
      </w:r>
    </w:p>
    <w:p w14:paraId="6BBE2D62" w14:textId="77777777" w:rsidR="00FF2347" w:rsidRPr="009E070A" w:rsidRDefault="000C3835" w:rsidP="00562182">
      <w:pPr>
        <w:spacing w:before="120" w:after="120" w:line="240" w:lineRule="auto"/>
        <w:ind w:left="431" w:right="147"/>
        <w:jc w:val="thaiDistribute"/>
        <w:rPr>
          <w:rFonts w:asciiTheme="majorBidi" w:hAnsiTheme="majorBidi"/>
          <w:sz w:val="30"/>
          <w:szCs w:val="30"/>
          <w:lang w:val="en-US"/>
        </w:rPr>
      </w:pPr>
      <w:r w:rsidRPr="009E070A">
        <w:rPr>
          <w:rFonts w:asciiTheme="majorBidi" w:hAnsiTheme="majorBidi"/>
          <w:sz w:val="30"/>
          <w:szCs w:val="30"/>
          <w:cs/>
          <w:lang w:val="en-US"/>
        </w:rPr>
        <w:t xml:space="preserve">บริษัทมีข้อพิพาทกับผู้รับจ้างบริการที่อาจเกิดขึ้นประมาณ จำนวนเงิน </w:t>
      </w:r>
      <w:r w:rsidRPr="009E070A">
        <w:rPr>
          <w:rFonts w:asciiTheme="majorBidi" w:hAnsiTheme="majorBidi"/>
          <w:sz w:val="30"/>
          <w:szCs w:val="30"/>
          <w:lang w:val="en-US"/>
        </w:rPr>
        <w:t>9</w:t>
      </w:r>
      <w:r w:rsidRPr="009E070A">
        <w:rPr>
          <w:rFonts w:asciiTheme="majorBidi" w:hAnsiTheme="majorBidi"/>
          <w:sz w:val="30"/>
          <w:szCs w:val="30"/>
          <w:cs/>
          <w:lang w:val="en-US"/>
        </w:rPr>
        <w:t xml:space="preserve"> ล้านบาท อย่างไรก็ตาม ผู้บริหารประเมินผลกระทบจากข้อพิพาทดังกล่าวเป็นประมาณการหนี้สิน จำนวนเงิน </w:t>
      </w:r>
      <w:r w:rsidRPr="009E070A">
        <w:rPr>
          <w:rFonts w:asciiTheme="majorBidi" w:hAnsiTheme="majorBidi"/>
          <w:sz w:val="30"/>
          <w:szCs w:val="30"/>
          <w:lang w:val="en-US"/>
        </w:rPr>
        <w:t>2.08</w:t>
      </w:r>
      <w:r w:rsidRPr="009E070A">
        <w:rPr>
          <w:rFonts w:asciiTheme="majorBidi" w:hAnsiTheme="majorBidi"/>
          <w:sz w:val="30"/>
          <w:szCs w:val="30"/>
          <w:cs/>
          <w:lang w:val="en-US"/>
        </w:rPr>
        <w:t xml:space="preserve"> ล้านบาท แสดงภายใต้หนี้สินหมุนเวียน</w:t>
      </w:r>
    </w:p>
    <w:p w14:paraId="5844B649" w14:textId="594E432F" w:rsidR="00CD12D3" w:rsidRPr="009E070A" w:rsidRDefault="00CD12D3" w:rsidP="00CD12D3">
      <w:pPr>
        <w:pStyle w:val="Heading1"/>
        <w:rPr>
          <w:rFonts w:cs="Angsana New"/>
          <w:bCs w:val="0"/>
          <w:cs/>
        </w:rPr>
      </w:pPr>
      <w:r w:rsidRPr="009E070A">
        <w:rPr>
          <w:cs/>
        </w:rPr>
        <w:t>หนี้สิน</w:t>
      </w:r>
      <w:r w:rsidRPr="009E070A">
        <w:rPr>
          <w:rFonts w:hint="cs"/>
          <w:cs/>
        </w:rPr>
        <w:t>หมุนเวียนอื่น</w:t>
      </w:r>
    </w:p>
    <w:p w14:paraId="5F11FA44" w14:textId="107AC7FA" w:rsidR="00CD12D3" w:rsidRPr="009E070A" w:rsidRDefault="00CD12D3" w:rsidP="00CD12D3">
      <w:pPr>
        <w:pStyle w:val="BlockText"/>
        <w:spacing w:before="120" w:after="120"/>
        <w:ind w:left="425" w:right="0" w:firstLine="0"/>
        <w:jc w:val="thaiDistribute"/>
        <w:rPr>
          <w:rFonts w:asciiTheme="majorBidi" w:hAnsiTheme="majorBidi" w:cstheme="majorBidi"/>
          <w:sz w:val="30"/>
          <w:szCs w:val="30"/>
          <w:cs/>
        </w:rPr>
      </w:pPr>
      <w:r w:rsidRPr="009E070A">
        <w:rPr>
          <w:rFonts w:asciiTheme="majorBidi" w:hAnsiTheme="majorBidi" w:cstheme="majorBidi"/>
          <w:sz w:val="30"/>
          <w:szCs w:val="30"/>
          <w:cs/>
        </w:rPr>
        <w:t>หนี้สิน</w:t>
      </w:r>
      <w:r w:rsidRPr="009E070A">
        <w:rPr>
          <w:rFonts w:asciiTheme="majorBidi" w:hAnsiTheme="majorBidi" w:cstheme="majorBidi" w:hint="cs"/>
          <w:sz w:val="30"/>
          <w:szCs w:val="30"/>
          <w:cs/>
        </w:rPr>
        <w:t>หมุนเวียนอื่น</w:t>
      </w:r>
      <w:r w:rsidRPr="009E070A">
        <w:rPr>
          <w:rFonts w:asciiTheme="majorBidi" w:hAnsiTheme="majorBidi" w:cstheme="majorBidi"/>
          <w:sz w:val="30"/>
          <w:szCs w:val="30"/>
          <w:cs/>
        </w:rPr>
        <w:t xml:space="preserve"> ณ วันที่ </w:t>
      </w:r>
      <w:r w:rsidRPr="009E070A">
        <w:rPr>
          <w:rFonts w:asciiTheme="majorBidi" w:hAnsiTheme="majorBidi" w:cstheme="majorBidi"/>
          <w:sz w:val="30"/>
          <w:szCs w:val="30"/>
        </w:rPr>
        <w:t xml:space="preserve">31 </w:t>
      </w:r>
      <w:r w:rsidRPr="009E070A">
        <w:rPr>
          <w:rFonts w:asciiTheme="majorBidi" w:hAnsiTheme="majorBidi" w:cstheme="majorBidi"/>
          <w:sz w:val="30"/>
          <w:szCs w:val="30"/>
          <w:cs/>
        </w:rPr>
        <w:t xml:space="preserve">ธันวาคม </w:t>
      </w:r>
      <w:r w:rsidRPr="009E070A">
        <w:rPr>
          <w:rFonts w:asciiTheme="majorBidi" w:hAnsiTheme="majorBidi" w:cstheme="majorBidi"/>
          <w:sz w:val="30"/>
          <w:szCs w:val="30"/>
        </w:rPr>
        <w:t>256</w:t>
      </w:r>
      <w:r w:rsidR="00AD0A98" w:rsidRPr="009E070A">
        <w:rPr>
          <w:rFonts w:asciiTheme="majorBidi" w:hAnsiTheme="majorBidi" w:cstheme="majorBidi"/>
          <w:sz w:val="30"/>
          <w:szCs w:val="30"/>
        </w:rPr>
        <w:t>5</w:t>
      </w:r>
      <w:r w:rsidRPr="009E070A">
        <w:rPr>
          <w:rFonts w:asciiTheme="majorBidi" w:hAnsiTheme="majorBidi" w:cstheme="majorBidi" w:hint="cs"/>
          <w:sz w:val="30"/>
          <w:szCs w:val="30"/>
          <w:cs/>
        </w:rPr>
        <w:t xml:space="preserve"> และ </w:t>
      </w:r>
      <w:r w:rsidRPr="009E070A">
        <w:rPr>
          <w:rFonts w:asciiTheme="majorBidi" w:hAnsiTheme="majorBidi" w:cstheme="majorBidi"/>
          <w:sz w:val="30"/>
          <w:szCs w:val="30"/>
        </w:rPr>
        <w:t>256</w:t>
      </w:r>
      <w:r w:rsidR="00AD0A98" w:rsidRPr="009E070A">
        <w:rPr>
          <w:rFonts w:asciiTheme="majorBidi" w:hAnsiTheme="majorBidi" w:cstheme="majorBidi"/>
          <w:sz w:val="30"/>
          <w:szCs w:val="30"/>
        </w:rPr>
        <w:t>4</w:t>
      </w:r>
      <w:r w:rsidRPr="009E070A">
        <w:rPr>
          <w:rFonts w:asciiTheme="majorBidi" w:hAnsiTheme="majorBidi" w:cstheme="majorBidi"/>
          <w:sz w:val="30"/>
          <w:szCs w:val="30"/>
        </w:rPr>
        <w:t xml:space="preserve"> </w:t>
      </w:r>
      <w:r w:rsidRPr="009E070A">
        <w:rPr>
          <w:rFonts w:asciiTheme="majorBidi" w:hAnsiTheme="majorBidi" w:cstheme="majorBidi"/>
          <w:sz w:val="30"/>
          <w:szCs w:val="30"/>
          <w:cs/>
        </w:rPr>
        <w:t>ประกอบด้วย</w:t>
      </w:r>
    </w:p>
    <w:bookmarkStart w:id="451" w:name="_MON_1673173989"/>
    <w:bookmarkEnd w:id="451"/>
    <w:p w14:paraId="16AAE1D5" w14:textId="5E28423E" w:rsidR="00CD12D3" w:rsidRPr="009E070A" w:rsidRDefault="00607935" w:rsidP="00CD12D3">
      <w:pPr>
        <w:pStyle w:val="BlockText"/>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10378" w:dyaOrig="4034" w14:anchorId="52F9E7F6">
          <v:shape id="_x0000_i1066" type="#_x0000_t75" style="width:482pt;height:208.5pt" o:ole="" o:preferrelative="f">
            <v:imagedata r:id="rId90" o:title=""/>
            <o:lock v:ext="edit" aspectratio="f"/>
          </v:shape>
          <o:OLEObject Type="Embed" ProgID="Excel.Sheet.12" ShapeID="_x0000_i1066" DrawAspect="Content" ObjectID="_1739023470" r:id="rId91"/>
        </w:object>
      </w:r>
    </w:p>
    <w:p w14:paraId="4EAD725A" w14:textId="7FFDD964" w:rsidR="00E16CDD" w:rsidRPr="009E070A" w:rsidRDefault="00E16CDD" w:rsidP="00DA0BCB">
      <w:pPr>
        <w:pStyle w:val="Heading1"/>
        <w:rPr>
          <w:rFonts w:cs="Angsana New"/>
          <w:bCs w:val="0"/>
          <w:cs/>
        </w:rPr>
      </w:pPr>
      <w:bookmarkStart w:id="452" w:name="_Toc90222178"/>
      <w:r w:rsidRPr="009E070A">
        <w:rPr>
          <w:cs/>
        </w:rPr>
        <w:t>ประมาณการหนี้สินผลประโยชน์พนักงาน</w:t>
      </w:r>
      <w:bookmarkEnd w:id="452"/>
    </w:p>
    <w:p w14:paraId="6F08D3B7" w14:textId="1B64065A" w:rsidR="00E16CDD" w:rsidRPr="009E070A" w:rsidRDefault="00E16CDD" w:rsidP="002923D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ประมาณการหนี้สินผลประโยชน์พนักงาน ณ วันที่ </w:t>
      </w:r>
      <w:r w:rsidRPr="009E070A">
        <w:rPr>
          <w:rFonts w:asciiTheme="majorBidi" w:hAnsiTheme="majorBidi" w:cstheme="majorBidi"/>
          <w:color w:val="000000" w:themeColor="text1"/>
          <w:sz w:val="30"/>
          <w:szCs w:val="30"/>
        </w:rPr>
        <w:t>31</w:t>
      </w:r>
      <w:r w:rsidRPr="009E070A">
        <w:rPr>
          <w:rFonts w:asciiTheme="majorBidi" w:hAnsiTheme="majorBidi" w:cstheme="majorBidi"/>
          <w:color w:val="000000" w:themeColor="text1"/>
          <w:sz w:val="30"/>
          <w:szCs w:val="30"/>
          <w:cs/>
        </w:rPr>
        <w:t xml:space="preserve"> ธันวาคม </w:t>
      </w:r>
      <w:r w:rsidRPr="009E070A">
        <w:rPr>
          <w:rFonts w:asciiTheme="majorBidi" w:hAnsiTheme="majorBidi" w:cstheme="majorBidi"/>
          <w:color w:val="000000" w:themeColor="text1"/>
          <w:sz w:val="30"/>
          <w:szCs w:val="30"/>
        </w:rPr>
        <w:t>256</w:t>
      </w:r>
      <w:r w:rsidR="00AD0A98"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AD0A98"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ประกอบด้วย</w:t>
      </w:r>
    </w:p>
    <w:bookmarkStart w:id="453" w:name="_MON_1705693065"/>
    <w:bookmarkEnd w:id="453"/>
    <w:p w14:paraId="33798F02" w14:textId="011A3F12" w:rsidR="00AD0A98" w:rsidRPr="009E070A" w:rsidRDefault="00562182" w:rsidP="002923DC">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object w:dxaOrig="9665" w:dyaOrig="4041" w14:anchorId="35B7B848">
          <v:shape id="_x0000_i1067" type="#_x0000_t75" style="width:481pt;height:202pt" o:ole="">
            <v:imagedata r:id="rId92" o:title=""/>
          </v:shape>
          <o:OLEObject Type="Embed" ProgID="Excel.Sheet.12" ShapeID="_x0000_i1067" DrawAspect="Content" ObjectID="_1739023471" r:id="rId93"/>
        </w:object>
      </w:r>
    </w:p>
    <w:p w14:paraId="45771D07" w14:textId="77777777" w:rsidR="002D4053" w:rsidRPr="009E070A" w:rsidRDefault="002D4053">
      <w:pPr>
        <w:autoSpaceDE/>
        <w:autoSpaceDN/>
        <w:spacing w:line="240" w:lineRule="auto"/>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br w:type="page"/>
      </w:r>
    </w:p>
    <w:p w14:paraId="1379C19A" w14:textId="1108AFFE" w:rsidR="00E16CDD" w:rsidRPr="009E070A" w:rsidRDefault="00607935" w:rsidP="00607935">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lastRenderedPageBreak/>
        <w:t>ราย</w:t>
      </w:r>
      <w:r w:rsidRPr="009E070A">
        <w:rPr>
          <w:rFonts w:asciiTheme="majorBidi" w:hAnsiTheme="majorBidi" w:cstheme="majorBidi"/>
          <w:color w:val="000000" w:themeColor="text1"/>
          <w:sz w:val="30"/>
          <w:szCs w:val="30"/>
          <w:cs/>
        </w:rPr>
        <w:t>การเปลี่ยนแปลงมูลค่าปัจจุบัน</w:t>
      </w:r>
      <w:r w:rsidR="00E16CDD" w:rsidRPr="009E070A">
        <w:rPr>
          <w:rFonts w:asciiTheme="majorBidi" w:hAnsiTheme="majorBidi" w:cstheme="majorBidi"/>
          <w:color w:val="000000" w:themeColor="text1"/>
          <w:sz w:val="30"/>
          <w:szCs w:val="30"/>
          <w:cs/>
        </w:rPr>
        <w:t>ประมาณการหนี้สินผลประโยชน์พนักงาน</w:t>
      </w:r>
      <w:r w:rsidR="00E15B6E" w:rsidRPr="009E070A">
        <w:rPr>
          <w:rFonts w:asciiTheme="majorBidi" w:hAnsiTheme="majorBidi" w:cstheme="majorBidi" w:hint="cs"/>
          <w:color w:val="000000" w:themeColor="text1"/>
          <w:sz w:val="30"/>
          <w:szCs w:val="30"/>
          <w:cs/>
        </w:rPr>
        <w:t xml:space="preserve"> </w:t>
      </w:r>
      <w:r w:rsidR="00E16CDD" w:rsidRPr="009E070A">
        <w:rPr>
          <w:rFonts w:asciiTheme="majorBidi" w:hAnsiTheme="majorBidi" w:cstheme="majorBidi"/>
          <w:color w:val="000000" w:themeColor="text1"/>
          <w:sz w:val="30"/>
          <w:szCs w:val="30"/>
          <w:cs/>
        </w:rPr>
        <w:t xml:space="preserve">สำหรับปีสิ้นสุดวันที่ </w:t>
      </w:r>
      <w:r w:rsidR="00E16CDD" w:rsidRPr="009E070A">
        <w:rPr>
          <w:rFonts w:asciiTheme="majorBidi" w:hAnsiTheme="majorBidi" w:cstheme="majorBidi"/>
          <w:color w:val="000000" w:themeColor="text1"/>
          <w:sz w:val="30"/>
          <w:szCs w:val="30"/>
        </w:rPr>
        <w:t xml:space="preserve">31 </w:t>
      </w:r>
      <w:r w:rsidR="00E16CDD" w:rsidRPr="009E070A">
        <w:rPr>
          <w:rFonts w:asciiTheme="majorBidi" w:hAnsiTheme="majorBidi" w:cstheme="majorBidi"/>
          <w:color w:val="000000" w:themeColor="text1"/>
          <w:sz w:val="30"/>
          <w:szCs w:val="30"/>
          <w:cs/>
        </w:rPr>
        <w:t xml:space="preserve">ธันวาคม </w:t>
      </w:r>
      <w:r w:rsidR="00E16CDD" w:rsidRPr="009E070A">
        <w:rPr>
          <w:rFonts w:asciiTheme="majorBidi" w:hAnsiTheme="majorBidi" w:cstheme="majorBidi"/>
          <w:color w:val="000000" w:themeColor="text1"/>
          <w:sz w:val="30"/>
          <w:szCs w:val="30"/>
        </w:rPr>
        <w:t>256</w:t>
      </w:r>
      <w:r w:rsidR="00AD0A98" w:rsidRPr="009E070A">
        <w:rPr>
          <w:rFonts w:asciiTheme="majorBidi" w:hAnsiTheme="majorBidi" w:cstheme="majorBidi"/>
          <w:color w:val="000000" w:themeColor="text1"/>
          <w:sz w:val="30"/>
          <w:szCs w:val="30"/>
        </w:rPr>
        <w:t>5</w:t>
      </w:r>
      <w:r w:rsidR="00E16CDD" w:rsidRPr="009E070A">
        <w:rPr>
          <w:rFonts w:asciiTheme="majorBidi" w:hAnsiTheme="majorBidi" w:cstheme="majorBidi"/>
          <w:color w:val="000000" w:themeColor="text1"/>
          <w:sz w:val="30"/>
          <w:szCs w:val="30"/>
        </w:rPr>
        <w:t xml:space="preserve"> </w:t>
      </w:r>
      <w:r w:rsidR="00E16CDD" w:rsidRPr="009E070A">
        <w:rPr>
          <w:rFonts w:asciiTheme="majorBidi" w:hAnsiTheme="majorBidi" w:cstheme="majorBidi"/>
          <w:color w:val="000000" w:themeColor="text1"/>
          <w:sz w:val="30"/>
          <w:szCs w:val="30"/>
          <w:cs/>
        </w:rPr>
        <w:t xml:space="preserve">และ </w:t>
      </w:r>
      <w:r w:rsidR="00E16CDD" w:rsidRPr="009E070A">
        <w:rPr>
          <w:rFonts w:asciiTheme="majorBidi" w:hAnsiTheme="majorBidi" w:cstheme="majorBidi"/>
          <w:color w:val="000000" w:themeColor="text1"/>
          <w:sz w:val="30"/>
          <w:szCs w:val="30"/>
        </w:rPr>
        <w:t>256</w:t>
      </w:r>
      <w:r w:rsidR="00AD0A98" w:rsidRPr="009E070A">
        <w:rPr>
          <w:rFonts w:asciiTheme="majorBidi" w:hAnsiTheme="majorBidi" w:cstheme="majorBidi"/>
          <w:color w:val="000000" w:themeColor="text1"/>
          <w:sz w:val="30"/>
          <w:szCs w:val="30"/>
        </w:rPr>
        <w:t>4</w:t>
      </w:r>
      <w:r w:rsidR="00E16CDD" w:rsidRPr="009E070A">
        <w:rPr>
          <w:rFonts w:asciiTheme="majorBidi" w:hAnsiTheme="majorBidi" w:cstheme="majorBidi"/>
          <w:color w:val="000000" w:themeColor="text1"/>
          <w:sz w:val="30"/>
          <w:szCs w:val="30"/>
        </w:rPr>
        <w:t xml:space="preserve"> </w:t>
      </w:r>
      <w:r w:rsidR="00D437A3" w:rsidRPr="009E070A">
        <w:rPr>
          <w:rFonts w:asciiTheme="majorBidi" w:hAnsiTheme="majorBidi" w:cstheme="majorBidi" w:hint="cs"/>
          <w:color w:val="000000" w:themeColor="text1"/>
          <w:sz w:val="30"/>
          <w:szCs w:val="30"/>
          <w:cs/>
        </w:rPr>
        <w:t>แสดง</w:t>
      </w:r>
      <w:r w:rsidR="00E16CDD" w:rsidRPr="009E070A">
        <w:rPr>
          <w:rFonts w:asciiTheme="majorBidi" w:hAnsiTheme="majorBidi" w:cstheme="majorBidi"/>
          <w:color w:val="000000" w:themeColor="text1"/>
          <w:sz w:val="30"/>
          <w:szCs w:val="30"/>
          <w:cs/>
        </w:rPr>
        <w:t>ดังนี้</w:t>
      </w:r>
    </w:p>
    <w:bookmarkStart w:id="454" w:name="_MON_1700831659"/>
    <w:bookmarkEnd w:id="454"/>
    <w:p w14:paraId="59092A23" w14:textId="2FA9BBBF" w:rsidR="00F26C26" w:rsidRPr="009E070A" w:rsidRDefault="00607935" w:rsidP="002923DC">
      <w:pPr>
        <w:pStyle w:val="BlockText"/>
        <w:spacing w:before="120" w:after="120"/>
        <w:ind w:left="432" w:right="0" w:firstLine="0"/>
        <w:jc w:val="thaiDistribute"/>
        <w:rPr>
          <w:rFonts w:asciiTheme="majorBidi" w:hAnsiTheme="majorBidi" w:cstheme="majorBidi"/>
          <w:color w:val="000000" w:themeColor="text1"/>
          <w:sz w:val="4"/>
          <w:szCs w:val="4"/>
        </w:rPr>
      </w:pPr>
      <w:r w:rsidRPr="009E070A">
        <w:rPr>
          <w:rFonts w:asciiTheme="majorBidi" w:hAnsiTheme="majorBidi" w:cstheme="majorBidi"/>
          <w:color w:val="000000" w:themeColor="text1"/>
          <w:sz w:val="30"/>
          <w:szCs w:val="30"/>
          <w:cs/>
        </w:rPr>
        <w:object w:dxaOrig="9662" w:dyaOrig="6781" w14:anchorId="472FEC1F">
          <v:shape id="_x0000_i1068" type="#_x0000_t75" style="width:482pt;height:339.5pt" o:ole="" o:preferrelative="f">
            <v:imagedata r:id="rId94" o:title=""/>
            <o:lock v:ext="edit" aspectratio="f"/>
          </v:shape>
          <o:OLEObject Type="Embed" ProgID="Excel.Sheet.12" ShapeID="_x0000_i1068" DrawAspect="Content" ObjectID="_1739023472" r:id="rId95"/>
        </w:object>
      </w:r>
    </w:p>
    <w:p w14:paraId="76F4CFC9" w14:textId="4E7007A8" w:rsidR="00E16CDD" w:rsidRPr="009E070A" w:rsidRDefault="00E16CDD" w:rsidP="002923D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ข้อสมมติหลักในการประมาณการตามหลักคณิตศาสตร์ประกันภัย 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015632"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 xml:space="preserve">และ </w:t>
      </w:r>
      <w:r w:rsidRPr="009E070A">
        <w:rPr>
          <w:rFonts w:asciiTheme="majorBidi" w:hAnsiTheme="majorBidi" w:cstheme="majorBidi"/>
          <w:color w:val="000000" w:themeColor="text1"/>
          <w:sz w:val="30"/>
          <w:szCs w:val="30"/>
        </w:rPr>
        <w:t>256</w:t>
      </w:r>
      <w:r w:rsidR="00015632" w:rsidRPr="009E070A">
        <w:rPr>
          <w:rFonts w:asciiTheme="majorBidi" w:hAnsiTheme="majorBidi" w:cstheme="majorBidi"/>
          <w:color w:val="000000" w:themeColor="text1"/>
          <w:sz w:val="30"/>
          <w:szCs w:val="30"/>
        </w:rPr>
        <w:t>4</w:t>
      </w:r>
      <w:r w:rsidR="00D437A3" w:rsidRPr="009E070A">
        <w:rPr>
          <w:rFonts w:asciiTheme="majorBidi" w:hAnsiTheme="majorBidi" w:cstheme="majorBidi"/>
          <w:color w:val="000000" w:themeColor="text1"/>
          <w:sz w:val="30"/>
          <w:szCs w:val="30"/>
        </w:rPr>
        <w:t xml:space="preserve"> </w:t>
      </w:r>
      <w:r w:rsidR="00D437A3" w:rsidRPr="009E070A">
        <w:rPr>
          <w:rFonts w:asciiTheme="majorBidi" w:hAnsiTheme="majorBidi" w:cstheme="majorBidi" w:hint="cs"/>
          <w:color w:val="000000" w:themeColor="text1"/>
          <w:sz w:val="30"/>
          <w:szCs w:val="30"/>
          <w:cs/>
        </w:rPr>
        <w:t>แสดงดังนี้</w:t>
      </w:r>
    </w:p>
    <w:bookmarkStart w:id="455" w:name="_MON_1705693650"/>
    <w:bookmarkEnd w:id="455"/>
    <w:p w14:paraId="7F0BB1C5" w14:textId="48FFC148" w:rsidR="00E16CDD" w:rsidRPr="009E070A" w:rsidRDefault="00A05E81"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665" w:dyaOrig="3498" w14:anchorId="12EDA245">
          <v:shape id="_x0000_i1069" type="#_x0000_t75" style="width:482.5pt;height:174.5pt" o:ole="" o:preferrelative="f">
            <v:imagedata r:id="rId96" o:title=""/>
            <o:lock v:ext="edit" aspectratio="f"/>
          </v:shape>
          <o:OLEObject Type="Embed" ProgID="Excel.Sheet.12" ShapeID="_x0000_i1069" DrawAspect="Content" ObjectID="_1739023473" r:id="rId97"/>
        </w:object>
      </w:r>
      <w:r w:rsidR="00E16CDD" w:rsidRPr="009E070A">
        <w:rPr>
          <w:rFonts w:asciiTheme="majorBidi" w:hAnsiTheme="majorBidi" w:cstheme="majorBidi"/>
          <w:color w:val="000000" w:themeColor="text1"/>
          <w:sz w:val="30"/>
          <w:szCs w:val="30"/>
          <w:cs/>
        </w:rPr>
        <w:t>อัตราคิดลดเป็นอัตราผลตอบแทนในท้องตลาดของพันธบัตรรัฐบาลสำหรับเงินชดเชยตามกฎหมายแรงงาน</w:t>
      </w:r>
    </w:p>
    <w:p w14:paraId="7EAFBF49" w14:textId="586B7D07" w:rsidR="00E16CDD" w:rsidRPr="009E070A" w:rsidRDefault="00E16CDD"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อัตราขึ้นเงินเดือนขึ้นอยู่กับนโยบายของฝ่ายบริหาร</w:t>
      </w:r>
    </w:p>
    <w:p w14:paraId="374A42F0" w14:textId="07ED4860" w:rsidR="00E16CDD" w:rsidRPr="009E070A" w:rsidRDefault="00E16CDD"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อัตราหมุนเวียนพนักงานขึ้นอยู่กับระยะเวลาการทำงานของพนักงาน</w:t>
      </w:r>
    </w:p>
    <w:p w14:paraId="36F6CEEC" w14:textId="77777777" w:rsidR="00E16CDD" w:rsidRPr="009E070A" w:rsidRDefault="00E16CDD"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อัตรามรณะอ้างอิงตามตารางมรณะไทย </w:t>
      </w:r>
      <w:r w:rsidRPr="009E070A">
        <w:rPr>
          <w:rFonts w:asciiTheme="majorBidi" w:hAnsiTheme="majorBidi" w:cstheme="majorBidi"/>
          <w:color w:val="000000" w:themeColor="text1"/>
          <w:sz w:val="30"/>
          <w:szCs w:val="30"/>
        </w:rPr>
        <w:t xml:space="preserve">2560 </w:t>
      </w:r>
      <w:r w:rsidRPr="009E070A">
        <w:rPr>
          <w:rFonts w:asciiTheme="majorBidi" w:hAnsiTheme="majorBidi" w:cstheme="majorBidi"/>
          <w:color w:val="000000" w:themeColor="text1"/>
          <w:sz w:val="30"/>
          <w:szCs w:val="30"/>
          <w:cs/>
        </w:rPr>
        <w:t>ประเภทสามัญ (</w:t>
      </w:r>
      <w:r w:rsidRPr="009E070A">
        <w:rPr>
          <w:rFonts w:asciiTheme="majorBidi" w:hAnsiTheme="majorBidi" w:cstheme="majorBidi"/>
          <w:color w:val="000000" w:themeColor="text1"/>
          <w:sz w:val="30"/>
          <w:szCs w:val="30"/>
        </w:rPr>
        <w:t>TMO2017: Thai Mortality Ordinary Table 2017)</w:t>
      </w:r>
    </w:p>
    <w:p w14:paraId="356D167E" w14:textId="77777777" w:rsidR="00E16CDD" w:rsidRPr="009E070A" w:rsidRDefault="00E16CDD" w:rsidP="00D573EC">
      <w:pPr>
        <w:spacing w:before="120" w:after="120" w:line="240" w:lineRule="auto"/>
        <w:ind w:left="432"/>
        <w:jc w:val="thaiDistribute"/>
        <w:rPr>
          <w:rFonts w:asciiTheme="majorBidi" w:hAnsiTheme="majorBidi" w:cstheme="majorBidi"/>
          <w:b/>
          <w:bCs/>
          <w:color w:val="000000" w:themeColor="text1"/>
          <w:spacing w:val="-4"/>
          <w:sz w:val="30"/>
          <w:szCs w:val="30"/>
          <w:lang w:val="en-US"/>
        </w:rPr>
      </w:pPr>
      <w:r w:rsidRPr="009E070A">
        <w:rPr>
          <w:rFonts w:asciiTheme="majorBidi" w:hAnsiTheme="majorBidi" w:cstheme="majorBidi"/>
          <w:b/>
          <w:bCs/>
          <w:color w:val="000000" w:themeColor="text1"/>
          <w:spacing w:val="-4"/>
          <w:sz w:val="30"/>
          <w:szCs w:val="30"/>
          <w:cs/>
          <w:lang w:val="en-US"/>
        </w:rPr>
        <w:lastRenderedPageBreak/>
        <w:t>การวิเคราะห์ความอ่อนไหว</w:t>
      </w:r>
    </w:p>
    <w:p w14:paraId="3504A2AF" w14:textId="1A8EA031" w:rsidR="00E16CDD" w:rsidRPr="009E070A" w:rsidRDefault="00E16CDD" w:rsidP="00D573EC">
      <w:pPr>
        <w:spacing w:before="120" w:after="120" w:line="240" w:lineRule="auto"/>
        <w:ind w:left="432"/>
        <w:jc w:val="thaiDistribute"/>
        <w:rPr>
          <w:rFonts w:asciiTheme="majorBidi" w:hAnsiTheme="majorBidi" w:cstheme="majorBidi"/>
          <w:color w:val="000000" w:themeColor="text1"/>
          <w:spacing w:val="-4"/>
          <w:sz w:val="30"/>
          <w:szCs w:val="30"/>
          <w:lang w:val="en-US"/>
        </w:rPr>
      </w:pPr>
      <w:r w:rsidRPr="009E070A">
        <w:rPr>
          <w:rFonts w:asciiTheme="majorBidi" w:hAnsiTheme="majorBidi" w:cstheme="majorBidi"/>
          <w:color w:val="000000" w:themeColor="text1"/>
          <w:spacing w:val="-4"/>
          <w:sz w:val="30"/>
          <w:szCs w:val="30"/>
          <w:cs/>
          <w:lang w:val="en-US"/>
        </w:rPr>
        <w:t>ผลกระทบการเปลี่ยนแปล</w:t>
      </w:r>
      <w:r w:rsidR="0072654A" w:rsidRPr="009E070A">
        <w:rPr>
          <w:rFonts w:asciiTheme="majorBidi" w:hAnsiTheme="majorBidi" w:cstheme="majorBidi"/>
          <w:color w:val="000000" w:themeColor="text1"/>
          <w:spacing w:val="-4"/>
          <w:sz w:val="30"/>
          <w:szCs w:val="30"/>
          <w:cs/>
          <w:lang w:val="en-US"/>
        </w:rPr>
        <w:t>งสมมติฐานสำคัญต่อมูลค่าปัจจุบัน</w:t>
      </w:r>
      <w:r w:rsidRPr="009E070A">
        <w:rPr>
          <w:rFonts w:asciiTheme="majorBidi" w:hAnsiTheme="majorBidi" w:cstheme="majorBidi"/>
          <w:color w:val="000000" w:themeColor="text1"/>
          <w:spacing w:val="-4"/>
          <w:sz w:val="30"/>
          <w:szCs w:val="30"/>
          <w:cs/>
          <w:lang w:val="en-US"/>
        </w:rPr>
        <w:t xml:space="preserve">ประมาณการหนี้สินผลประโยชน์หลังออกจากงานของพนักงาน ณ วันที่ </w:t>
      </w:r>
      <w:r w:rsidRPr="009E070A">
        <w:rPr>
          <w:rFonts w:asciiTheme="majorBidi" w:hAnsiTheme="majorBidi" w:cstheme="majorBidi"/>
          <w:color w:val="000000" w:themeColor="text1"/>
          <w:spacing w:val="-4"/>
          <w:sz w:val="30"/>
          <w:szCs w:val="30"/>
          <w:lang w:val="en-US"/>
        </w:rPr>
        <w:t>31</w:t>
      </w:r>
      <w:r w:rsidRPr="009E070A">
        <w:rPr>
          <w:rFonts w:asciiTheme="majorBidi" w:hAnsiTheme="majorBidi" w:cstheme="majorBidi"/>
          <w:color w:val="000000" w:themeColor="text1"/>
          <w:spacing w:val="-4"/>
          <w:sz w:val="30"/>
          <w:szCs w:val="30"/>
          <w:cs/>
          <w:lang w:val="en-US"/>
        </w:rPr>
        <w:t xml:space="preserve"> ธันวาคม </w:t>
      </w:r>
      <w:r w:rsidRPr="009E070A">
        <w:rPr>
          <w:rFonts w:asciiTheme="majorBidi" w:hAnsiTheme="majorBidi" w:cstheme="majorBidi"/>
          <w:color w:val="000000" w:themeColor="text1"/>
          <w:spacing w:val="-4"/>
          <w:sz w:val="30"/>
          <w:szCs w:val="30"/>
          <w:lang w:val="en-US"/>
        </w:rPr>
        <w:t>256</w:t>
      </w:r>
      <w:r w:rsidR="00015632" w:rsidRPr="009E070A">
        <w:rPr>
          <w:rFonts w:asciiTheme="majorBidi" w:hAnsiTheme="majorBidi" w:cstheme="majorBidi"/>
          <w:color w:val="000000" w:themeColor="text1"/>
          <w:spacing w:val="-4"/>
          <w:sz w:val="30"/>
          <w:szCs w:val="30"/>
          <w:lang w:val="en-US"/>
        </w:rPr>
        <w:t>5</w:t>
      </w:r>
      <w:r w:rsidRPr="009E070A">
        <w:rPr>
          <w:rFonts w:asciiTheme="majorBidi" w:hAnsiTheme="majorBidi" w:cstheme="majorBidi"/>
          <w:color w:val="000000" w:themeColor="text1"/>
          <w:spacing w:val="-4"/>
          <w:sz w:val="30"/>
          <w:szCs w:val="30"/>
          <w:lang w:val="en-US"/>
        </w:rPr>
        <w:t xml:space="preserve"> </w:t>
      </w:r>
      <w:r w:rsidRPr="009E070A">
        <w:rPr>
          <w:rFonts w:asciiTheme="majorBidi" w:hAnsiTheme="majorBidi" w:cstheme="majorBidi"/>
          <w:color w:val="000000" w:themeColor="text1"/>
          <w:spacing w:val="-4"/>
          <w:sz w:val="30"/>
          <w:szCs w:val="30"/>
          <w:cs/>
          <w:lang w:val="en-US"/>
        </w:rPr>
        <w:t xml:space="preserve">และ </w:t>
      </w:r>
      <w:r w:rsidRPr="009E070A">
        <w:rPr>
          <w:rFonts w:asciiTheme="majorBidi" w:hAnsiTheme="majorBidi" w:cstheme="majorBidi"/>
          <w:color w:val="000000" w:themeColor="text1"/>
          <w:spacing w:val="-4"/>
          <w:sz w:val="30"/>
          <w:szCs w:val="30"/>
          <w:lang w:val="en-US"/>
        </w:rPr>
        <w:t>256</w:t>
      </w:r>
      <w:r w:rsidR="00015632" w:rsidRPr="009E070A">
        <w:rPr>
          <w:rFonts w:asciiTheme="majorBidi" w:hAnsiTheme="majorBidi" w:cstheme="majorBidi"/>
          <w:color w:val="000000" w:themeColor="text1"/>
          <w:spacing w:val="-4"/>
          <w:sz w:val="30"/>
          <w:szCs w:val="30"/>
          <w:lang w:val="en-US"/>
        </w:rPr>
        <w:t>4</w:t>
      </w:r>
      <w:r w:rsidR="00D437A3" w:rsidRPr="009E070A">
        <w:rPr>
          <w:rFonts w:asciiTheme="majorBidi" w:hAnsiTheme="majorBidi" w:cstheme="majorBidi"/>
          <w:color w:val="000000" w:themeColor="text1"/>
          <w:spacing w:val="-4"/>
          <w:sz w:val="30"/>
          <w:szCs w:val="30"/>
          <w:lang w:val="en-US"/>
        </w:rPr>
        <w:t xml:space="preserve"> </w:t>
      </w:r>
      <w:r w:rsidR="00D437A3" w:rsidRPr="009E070A">
        <w:rPr>
          <w:rFonts w:asciiTheme="majorBidi" w:hAnsiTheme="majorBidi" w:cstheme="majorBidi" w:hint="cs"/>
          <w:color w:val="000000" w:themeColor="text1"/>
          <w:spacing w:val="-4"/>
          <w:sz w:val="30"/>
          <w:szCs w:val="30"/>
          <w:cs/>
          <w:lang w:val="en-US"/>
        </w:rPr>
        <w:t>แสดง</w:t>
      </w:r>
      <w:r w:rsidRPr="009E070A">
        <w:rPr>
          <w:rFonts w:asciiTheme="majorBidi" w:hAnsiTheme="majorBidi" w:cstheme="majorBidi"/>
          <w:color w:val="000000" w:themeColor="text1"/>
          <w:spacing w:val="-4"/>
          <w:sz w:val="30"/>
          <w:szCs w:val="30"/>
          <w:cs/>
          <w:lang w:val="en-US"/>
        </w:rPr>
        <w:t>ดังนี้</w:t>
      </w:r>
    </w:p>
    <w:bookmarkStart w:id="456" w:name="_MON_1700831975"/>
    <w:bookmarkEnd w:id="456"/>
    <w:p w14:paraId="4AA4BA77" w14:textId="6218A042" w:rsidR="00F2662B" w:rsidRPr="009E070A" w:rsidRDefault="00036BC7" w:rsidP="00D573EC">
      <w:pPr>
        <w:spacing w:before="120" w:after="120" w:line="240" w:lineRule="auto"/>
        <w:ind w:left="432"/>
        <w:jc w:val="thaiDistribute"/>
        <w:rPr>
          <w:rFonts w:asciiTheme="majorBidi" w:hAnsiTheme="majorBidi" w:cstheme="majorBidi"/>
          <w:color w:val="000000" w:themeColor="text1"/>
          <w:spacing w:val="-4"/>
          <w:sz w:val="30"/>
          <w:szCs w:val="30"/>
          <w:cs/>
          <w:lang w:val="en-US"/>
        </w:rPr>
      </w:pPr>
      <w:r w:rsidRPr="009E070A">
        <w:rPr>
          <w:rFonts w:asciiTheme="majorBidi" w:hAnsiTheme="majorBidi" w:cstheme="majorBidi"/>
          <w:color w:val="000000" w:themeColor="text1"/>
          <w:sz w:val="30"/>
          <w:szCs w:val="30"/>
          <w:cs/>
        </w:rPr>
        <w:object w:dxaOrig="9665" w:dyaOrig="3980" w14:anchorId="2C9254A1">
          <v:shape id="_x0000_i1070" type="#_x0000_t75" style="width:481.5pt;height:198pt" o:ole="" o:preferrelative="f">
            <v:imagedata r:id="rId98" o:title=""/>
            <o:lock v:ext="edit" aspectratio="f"/>
          </v:shape>
          <o:OLEObject Type="Embed" ProgID="Excel.Sheet.12" ShapeID="_x0000_i1070" DrawAspect="Content" ObjectID="_1739023474" r:id="rId99"/>
        </w:object>
      </w:r>
    </w:p>
    <w:bookmarkStart w:id="457" w:name="_MON_1738847058"/>
    <w:bookmarkEnd w:id="457"/>
    <w:p w14:paraId="09EA8B76" w14:textId="271F6D45" w:rsidR="0072654A" w:rsidRPr="009E070A" w:rsidRDefault="0072654A" w:rsidP="003376BC">
      <w:pPr>
        <w:pStyle w:val="BlockText"/>
        <w:spacing w:before="120" w:after="120"/>
        <w:ind w:left="431"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643" w:dyaOrig="3858" w14:anchorId="720DFFE1">
          <v:shape id="_x0000_i1071" type="#_x0000_t75" style="width:480.5pt;height:192pt" o:ole="" o:preferrelative="f">
            <v:imagedata r:id="rId100" o:title=""/>
            <o:lock v:ext="edit" aspectratio="f"/>
          </v:shape>
          <o:OLEObject Type="Embed" ProgID="Excel.Sheet.12" ShapeID="_x0000_i1071" DrawAspect="Content" ObjectID="_1739023475" r:id="rId101"/>
        </w:object>
      </w:r>
    </w:p>
    <w:p w14:paraId="308B9F9A" w14:textId="05F4E89D" w:rsidR="00E16CDD" w:rsidRPr="009E070A" w:rsidRDefault="004126E7" w:rsidP="003376BC">
      <w:pPr>
        <w:pStyle w:val="BlockText"/>
        <w:spacing w:before="120" w:after="120"/>
        <w:ind w:left="431"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E16CDD" w:rsidRPr="009E070A">
        <w:rPr>
          <w:rFonts w:asciiTheme="majorBidi" w:hAnsiTheme="majorBidi" w:cstheme="majorBidi"/>
          <w:color w:val="000000" w:themeColor="text1"/>
          <w:sz w:val="30"/>
          <w:szCs w:val="30"/>
          <w:cs/>
        </w:rPr>
        <w:t>แสดงค่าใช้จ่ายในงบกำไรขาดทุน</w:t>
      </w:r>
      <w:r w:rsidR="00C7649B" w:rsidRPr="009E070A">
        <w:rPr>
          <w:rFonts w:asciiTheme="majorBidi" w:hAnsiTheme="majorBidi" w:cstheme="majorBidi" w:hint="cs"/>
          <w:color w:val="000000" w:themeColor="text1"/>
          <w:sz w:val="30"/>
          <w:szCs w:val="30"/>
          <w:cs/>
        </w:rPr>
        <w:t>เบ็ดเสร็จ</w:t>
      </w:r>
      <w:r w:rsidR="00E15B6E" w:rsidRPr="009E070A">
        <w:rPr>
          <w:rFonts w:asciiTheme="majorBidi" w:hAnsiTheme="majorBidi" w:cstheme="majorBidi" w:hint="cs"/>
          <w:color w:val="000000" w:themeColor="text1"/>
          <w:sz w:val="30"/>
          <w:szCs w:val="30"/>
          <w:cs/>
        </w:rPr>
        <w:t xml:space="preserve"> </w:t>
      </w:r>
      <w:r w:rsidR="00E16CDD" w:rsidRPr="009E070A">
        <w:rPr>
          <w:rFonts w:asciiTheme="majorBidi" w:hAnsiTheme="majorBidi" w:cstheme="majorBidi"/>
          <w:color w:val="000000" w:themeColor="text1"/>
          <w:sz w:val="30"/>
          <w:szCs w:val="30"/>
          <w:cs/>
        </w:rPr>
        <w:t xml:space="preserve">สำหรับปีสิ้นสุดวันที่ </w:t>
      </w:r>
      <w:r w:rsidR="00E16CDD" w:rsidRPr="009E070A">
        <w:rPr>
          <w:rFonts w:asciiTheme="majorBidi" w:hAnsiTheme="majorBidi" w:cstheme="majorBidi"/>
          <w:color w:val="000000" w:themeColor="text1"/>
          <w:sz w:val="30"/>
          <w:szCs w:val="30"/>
        </w:rPr>
        <w:t xml:space="preserve">31 </w:t>
      </w:r>
      <w:r w:rsidR="00E16CDD" w:rsidRPr="009E070A">
        <w:rPr>
          <w:rFonts w:asciiTheme="majorBidi" w:hAnsiTheme="majorBidi" w:cstheme="majorBidi"/>
          <w:color w:val="000000" w:themeColor="text1"/>
          <w:sz w:val="30"/>
          <w:szCs w:val="30"/>
          <w:cs/>
        </w:rPr>
        <w:t xml:space="preserve">ธันวาคม </w:t>
      </w:r>
      <w:r w:rsidR="00E16CDD" w:rsidRPr="009E070A">
        <w:rPr>
          <w:rFonts w:asciiTheme="majorBidi" w:hAnsiTheme="majorBidi" w:cstheme="majorBidi"/>
          <w:color w:val="000000" w:themeColor="text1"/>
          <w:sz w:val="30"/>
          <w:szCs w:val="30"/>
        </w:rPr>
        <w:t>256</w:t>
      </w:r>
      <w:r w:rsidR="00015632" w:rsidRPr="009E070A">
        <w:rPr>
          <w:rFonts w:asciiTheme="majorBidi" w:hAnsiTheme="majorBidi" w:cstheme="majorBidi"/>
          <w:color w:val="000000" w:themeColor="text1"/>
          <w:sz w:val="30"/>
          <w:szCs w:val="30"/>
        </w:rPr>
        <w:t>5</w:t>
      </w:r>
      <w:r w:rsidR="00E16CDD" w:rsidRPr="009E070A">
        <w:rPr>
          <w:rFonts w:asciiTheme="majorBidi" w:hAnsiTheme="majorBidi" w:cstheme="majorBidi"/>
          <w:color w:val="000000" w:themeColor="text1"/>
          <w:sz w:val="30"/>
          <w:szCs w:val="30"/>
        </w:rPr>
        <w:t xml:space="preserve"> </w:t>
      </w:r>
      <w:r w:rsidR="00E16CDD" w:rsidRPr="009E070A">
        <w:rPr>
          <w:rFonts w:asciiTheme="majorBidi" w:hAnsiTheme="majorBidi" w:cstheme="majorBidi"/>
          <w:color w:val="000000" w:themeColor="text1"/>
          <w:sz w:val="30"/>
          <w:szCs w:val="30"/>
          <w:cs/>
        </w:rPr>
        <w:t xml:space="preserve">และ </w:t>
      </w:r>
      <w:r w:rsidR="00E16CDD" w:rsidRPr="009E070A">
        <w:rPr>
          <w:rFonts w:asciiTheme="majorBidi" w:hAnsiTheme="majorBidi" w:cstheme="majorBidi"/>
          <w:color w:val="000000" w:themeColor="text1"/>
          <w:sz w:val="30"/>
          <w:szCs w:val="30"/>
        </w:rPr>
        <w:t>256</w:t>
      </w:r>
      <w:r w:rsidR="00015632" w:rsidRPr="009E070A">
        <w:rPr>
          <w:rFonts w:asciiTheme="majorBidi" w:hAnsiTheme="majorBidi" w:cstheme="majorBidi"/>
          <w:color w:val="000000" w:themeColor="text1"/>
          <w:sz w:val="30"/>
          <w:szCs w:val="30"/>
        </w:rPr>
        <w:t>4</w:t>
      </w:r>
      <w:r w:rsidR="00E16CDD" w:rsidRPr="009E070A">
        <w:rPr>
          <w:rFonts w:asciiTheme="majorBidi" w:hAnsiTheme="majorBidi" w:cstheme="majorBidi"/>
          <w:color w:val="000000" w:themeColor="text1"/>
          <w:sz w:val="30"/>
          <w:szCs w:val="30"/>
          <w:cs/>
        </w:rPr>
        <w:t xml:space="preserve"> ดังนี้</w:t>
      </w:r>
    </w:p>
    <w:bookmarkStart w:id="458" w:name="_MON_1700832099"/>
    <w:bookmarkEnd w:id="458"/>
    <w:p w14:paraId="59B1D2BD" w14:textId="40676FDA" w:rsidR="009F3C57" w:rsidRPr="009E070A" w:rsidRDefault="00036BC7" w:rsidP="004C5FFC">
      <w:pPr>
        <w:pStyle w:val="BlockText"/>
        <w:spacing w:before="120" w:after="120"/>
        <w:ind w:left="432" w:right="0" w:firstLine="0"/>
        <w:jc w:val="thaiDistribute"/>
      </w:pPr>
      <w:r w:rsidRPr="009E070A">
        <w:rPr>
          <w:rFonts w:asciiTheme="majorBidi" w:hAnsiTheme="majorBidi" w:cstheme="majorBidi"/>
          <w:color w:val="000000" w:themeColor="text1"/>
          <w:sz w:val="30"/>
          <w:szCs w:val="30"/>
          <w:cs/>
        </w:rPr>
        <w:object w:dxaOrig="9665" w:dyaOrig="3877" w14:anchorId="7247ACC6">
          <v:shape id="_x0000_i1072" type="#_x0000_t75" style="width:482.5pt;height:193.5pt" o:ole="" o:preferrelative="f">
            <v:imagedata r:id="rId102" o:title=""/>
            <o:lock v:ext="edit" aspectratio="f"/>
          </v:shape>
          <o:OLEObject Type="Embed" ProgID="Excel.Sheet.12" ShapeID="_x0000_i1072" DrawAspect="Content" ObjectID="_1739023476" r:id="rId103"/>
        </w:object>
      </w:r>
    </w:p>
    <w:p w14:paraId="7B4F804B" w14:textId="28585364" w:rsidR="00E16CDD" w:rsidRPr="009E070A" w:rsidRDefault="00E16CDD" w:rsidP="00B24BCF">
      <w:pPr>
        <w:pStyle w:val="Heading1"/>
        <w:rPr>
          <w:cs/>
        </w:rPr>
      </w:pPr>
      <w:bookmarkStart w:id="459" w:name="_Toc90222184"/>
      <w:r w:rsidRPr="009E070A">
        <w:rPr>
          <w:cs/>
        </w:rPr>
        <w:lastRenderedPageBreak/>
        <w:t>ทุนเรือนหุ้น</w:t>
      </w:r>
      <w:bookmarkEnd w:id="459"/>
    </w:p>
    <w:p w14:paraId="33F9C8FD" w14:textId="0690F786" w:rsidR="00E16CDD" w:rsidRPr="009E070A" w:rsidRDefault="00152EB7" w:rsidP="00D573EC">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รายการเคลื่อนไหว</w:t>
      </w:r>
      <w:r w:rsidR="00E16CDD" w:rsidRPr="009E070A">
        <w:rPr>
          <w:rFonts w:asciiTheme="majorBidi" w:hAnsiTheme="majorBidi" w:cstheme="majorBidi"/>
          <w:color w:val="000000" w:themeColor="text1"/>
          <w:sz w:val="30"/>
          <w:szCs w:val="30"/>
          <w:cs/>
        </w:rPr>
        <w:t>ทุนเรือนหุ้น</w:t>
      </w:r>
      <w:r w:rsidR="00E15B6E" w:rsidRPr="009E070A">
        <w:rPr>
          <w:rFonts w:asciiTheme="majorBidi" w:hAnsiTheme="majorBidi" w:cstheme="majorBidi" w:hint="cs"/>
          <w:color w:val="000000" w:themeColor="text1"/>
          <w:sz w:val="30"/>
          <w:szCs w:val="30"/>
          <w:cs/>
        </w:rPr>
        <w:t xml:space="preserve"> </w:t>
      </w:r>
      <w:r w:rsidR="00E16CDD" w:rsidRPr="009E070A">
        <w:rPr>
          <w:rFonts w:asciiTheme="majorBidi" w:hAnsiTheme="majorBidi" w:cstheme="majorBidi"/>
          <w:color w:val="000000" w:themeColor="text1"/>
          <w:sz w:val="30"/>
          <w:szCs w:val="30"/>
          <w:cs/>
        </w:rPr>
        <w:t xml:space="preserve">สำหรับปีสิ้นสุดวันที่ </w:t>
      </w:r>
      <w:r w:rsidR="00E16CDD" w:rsidRPr="009E070A">
        <w:rPr>
          <w:rFonts w:asciiTheme="majorBidi" w:hAnsiTheme="majorBidi" w:cstheme="majorBidi"/>
          <w:color w:val="000000" w:themeColor="text1"/>
          <w:sz w:val="30"/>
          <w:szCs w:val="30"/>
        </w:rPr>
        <w:t>31</w:t>
      </w:r>
      <w:r w:rsidR="00E16CDD" w:rsidRPr="009E070A">
        <w:rPr>
          <w:rFonts w:asciiTheme="majorBidi" w:hAnsiTheme="majorBidi" w:cstheme="majorBidi"/>
          <w:color w:val="000000" w:themeColor="text1"/>
          <w:sz w:val="30"/>
          <w:szCs w:val="30"/>
          <w:cs/>
        </w:rPr>
        <w:t xml:space="preserve"> ธันวาคม </w:t>
      </w:r>
      <w:r w:rsidR="00E16CDD" w:rsidRPr="009E070A">
        <w:rPr>
          <w:rFonts w:asciiTheme="majorBidi" w:hAnsiTheme="majorBidi" w:cstheme="majorBidi"/>
          <w:color w:val="000000" w:themeColor="text1"/>
          <w:sz w:val="30"/>
          <w:szCs w:val="30"/>
        </w:rPr>
        <w:t>256</w:t>
      </w:r>
      <w:r w:rsidR="000D6236" w:rsidRPr="009E070A">
        <w:rPr>
          <w:rFonts w:asciiTheme="majorBidi" w:hAnsiTheme="majorBidi" w:cstheme="majorBidi"/>
          <w:color w:val="000000" w:themeColor="text1"/>
          <w:sz w:val="30"/>
          <w:szCs w:val="30"/>
        </w:rPr>
        <w:t>5</w:t>
      </w:r>
      <w:r w:rsidR="00E16CDD" w:rsidRPr="009E070A">
        <w:rPr>
          <w:rFonts w:asciiTheme="majorBidi" w:hAnsiTheme="majorBidi" w:cstheme="majorBidi"/>
          <w:color w:val="000000" w:themeColor="text1"/>
          <w:sz w:val="30"/>
          <w:szCs w:val="30"/>
        </w:rPr>
        <w:t xml:space="preserve"> </w:t>
      </w:r>
      <w:r w:rsidR="00E16CDD" w:rsidRPr="009E070A">
        <w:rPr>
          <w:rFonts w:asciiTheme="majorBidi" w:hAnsiTheme="majorBidi" w:cstheme="majorBidi"/>
          <w:color w:val="000000" w:themeColor="text1"/>
          <w:sz w:val="30"/>
          <w:szCs w:val="30"/>
          <w:cs/>
        </w:rPr>
        <w:t xml:space="preserve">และ </w:t>
      </w:r>
      <w:r w:rsidR="00E16CDD" w:rsidRPr="009E070A">
        <w:rPr>
          <w:rFonts w:asciiTheme="majorBidi" w:hAnsiTheme="majorBidi" w:cstheme="majorBidi"/>
          <w:color w:val="000000" w:themeColor="text1"/>
          <w:sz w:val="30"/>
          <w:szCs w:val="30"/>
        </w:rPr>
        <w:t>256</w:t>
      </w:r>
      <w:r w:rsidR="000D6236" w:rsidRPr="009E070A">
        <w:rPr>
          <w:rFonts w:asciiTheme="majorBidi" w:hAnsiTheme="majorBidi" w:cstheme="majorBidi"/>
          <w:color w:val="000000" w:themeColor="text1"/>
          <w:sz w:val="30"/>
          <w:szCs w:val="30"/>
        </w:rPr>
        <w:t>4</w:t>
      </w:r>
      <w:r w:rsidR="00E16CDD" w:rsidRPr="009E070A">
        <w:rPr>
          <w:rFonts w:asciiTheme="majorBidi" w:hAnsiTheme="majorBidi" w:cstheme="majorBidi"/>
          <w:color w:val="000000" w:themeColor="text1"/>
          <w:sz w:val="30"/>
          <w:szCs w:val="30"/>
        </w:rPr>
        <w:t xml:space="preserve"> </w:t>
      </w:r>
      <w:r w:rsidR="006A45FA" w:rsidRPr="009E070A">
        <w:rPr>
          <w:rFonts w:asciiTheme="majorBidi" w:hAnsiTheme="majorBidi" w:cstheme="majorBidi" w:hint="cs"/>
          <w:color w:val="000000" w:themeColor="text1"/>
          <w:sz w:val="30"/>
          <w:szCs w:val="30"/>
          <w:cs/>
        </w:rPr>
        <w:t>แสดง</w:t>
      </w:r>
      <w:r w:rsidR="00E16CDD" w:rsidRPr="009E070A">
        <w:rPr>
          <w:rFonts w:asciiTheme="majorBidi" w:hAnsiTheme="majorBidi" w:cstheme="majorBidi"/>
          <w:color w:val="000000" w:themeColor="text1"/>
          <w:sz w:val="30"/>
          <w:szCs w:val="30"/>
          <w:cs/>
        </w:rPr>
        <w:t>ดังนี้</w:t>
      </w:r>
    </w:p>
    <w:bookmarkStart w:id="460" w:name="_MON_1705694108"/>
    <w:bookmarkEnd w:id="460"/>
    <w:p w14:paraId="7942D950" w14:textId="67C39920" w:rsidR="0004487B" w:rsidRPr="009E070A" w:rsidRDefault="00A05E81" w:rsidP="003376BC">
      <w:pPr>
        <w:pStyle w:val="BlockText"/>
        <w:tabs>
          <w:tab w:val="left" w:pos="4111"/>
        </w:tabs>
        <w:spacing w:before="120" w:after="120"/>
        <w:ind w:left="432" w:right="0" w:firstLine="0"/>
        <w:jc w:val="thaiDistribute"/>
        <w:rPr>
          <w:rFonts w:asciiTheme="majorBidi" w:hAnsiTheme="majorBidi" w:cstheme="majorBidi"/>
          <w:sz w:val="30"/>
          <w:szCs w:val="30"/>
        </w:rPr>
      </w:pPr>
      <w:r w:rsidRPr="009E070A">
        <w:rPr>
          <w:rFonts w:asciiTheme="majorBidi" w:hAnsiTheme="majorBidi" w:cstheme="majorBidi"/>
          <w:color w:val="000000" w:themeColor="text1"/>
          <w:sz w:val="30"/>
          <w:szCs w:val="30"/>
          <w:cs/>
        </w:rPr>
        <w:object w:dxaOrig="9617" w:dyaOrig="7250" w14:anchorId="14E1DF04">
          <v:shape id="_x0000_i1073" type="#_x0000_t75" style="width:480pt;height:355pt" o:ole="" o:preferrelative="f">
            <v:imagedata r:id="rId104" o:title="" cropbottom="-350f"/>
            <o:lock v:ext="edit" aspectratio="f"/>
          </v:shape>
          <o:OLEObject Type="Embed" ProgID="Excel.Sheet.12" ShapeID="_x0000_i1073" DrawAspect="Content" ObjectID="_1739023477" r:id="rId105"/>
        </w:object>
      </w:r>
      <w:r w:rsidR="0004487B" w:rsidRPr="009E070A">
        <w:rPr>
          <w:rFonts w:asciiTheme="majorBidi" w:hAnsiTheme="majorBidi" w:cstheme="majorBidi"/>
          <w:sz w:val="30"/>
          <w:szCs w:val="30"/>
          <w:cs/>
        </w:rPr>
        <w:t>ผู้ถือหุ้นสามัญได้รับสิทธิรับเงินปันผลจากการประกาศจ่ายเงินปันผลและสิทธิออกเสียงลงคะแนนหนึ่งหุ้นต่อหนึ่งเสียงสำหรับการประชุมผู้ถือหุ้นของบริษัท</w:t>
      </w:r>
    </w:p>
    <w:p w14:paraId="1497DD0F" w14:textId="77777777" w:rsidR="0004487B" w:rsidRPr="009E070A" w:rsidRDefault="0004487B" w:rsidP="0004487B">
      <w:pPr>
        <w:spacing w:before="120" w:after="120" w:line="240" w:lineRule="auto"/>
        <w:ind w:left="432" w:right="147"/>
        <w:jc w:val="thaiDistribute"/>
        <w:rPr>
          <w:rFonts w:asciiTheme="majorBidi" w:hAnsiTheme="majorBidi" w:cstheme="majorBidi"/>
          <w:b/>
          <w:bCs/>
          <w:sz w:val="30"/>
          <w:szCs w:val="30"/>
          <w:cs/>
          <w:lang w:val="en-US"/>
        </w:rPr>
      </w:pPr>
      <w:r w:rsidRPr="009E070A">
        <w:rPr>
          <w:rFonts w:asciiTheme="majorBidi" w:hAnsiTheme="majorBidi" w:cstheme="majorBidi"/>
          <w:b/>
          <w:bCs/>
          <w:sz w:val="30"/>
          <w:szCs w:val="30"/>
          <w:cs/>
          <w:lang w:val="en-US"/>
        </w:rPr>
        <w:t>ทุนจดทะเบียน</w:t>
      </w:r>
    </w:p>
    <w:p w14:paraId="210839D4" w14:textId="77777777" w:rsidR="0004487B" w:rsidRPr="009E070A" w:rsidRDefault="0004487B" w:rsidP="0004487B">
      <w:pPr>
        <w:pStyle w:val="BlockText"/>
        <w:spacing w:before="0" w:after="120"/>
        <w:ind w:left="425" w:right="0" w:firstLine="0"/>
        <w:jc w:val="thaiDistribute"/>
        <w:rPr>
          <w:rFonts w:asciiTheme="majorBidi" w:hAnsiTheme="majorBidi" w:cstheme="majorBidi"/>
          <w:sz w:val="30"/>
          <w:szCs w:val="30"/>
        </w:rPr>
      </w:pPr>
      <w:r w:rsidRPr="009E070A">
        <w:rPr>
          <w:rFonts w:asciiTheme="majorBidi" w:hAnsiTheme="majorBidi" w:cstheme="majorBidi"/>
          <w:sz w:val="30"/>
          <w:szCs w:val="30"/>
          <w:cs/>
        </w:rPr>
        <w:t>ที่ประชุม</w:t>
      </w:r>
      <w:r w:rsidRPr="009E070A">
        <w:rPr>
          <w:rFonts w:asciiTheme="majorBidi" w:hAnsiTheme="majorBidi" w:cstheme="majorBidi" w:hint="cs"/>
          <w:sz w:val="30"/>
          <w:szCs w:val="30"/>
          <w:cs/>
        </w:rPr>
        <w:t>วิ</w:t>
      </w:r>
      <w:r w:rsidRPr="009E070A">
        <w:rPr>
          <w:rFonts w:asciiTheme="majorBidi" w:hAnsiTheme="majorBidi" w:cstheme="majorBidi"/>
          <w:sz w:val="30"/>
          <w:szCs w:val="30"/>
          <w:cs/>
        </w:rPr>
        <w:t>สามัญผู้ถือหุ้น</w:t>
      </w:r>
      <w:r w:rsidRPr="009E070A">
        <w:rPr>
          <w:rFonts w:asciiTheme="majorBidi" w:hAnsiTheme="majorBidi" w:cstheme="majorBidi"/>
          <w:sz w:val="30"/>
          <w:szCs w:val="30"/>
        </w:rPr>
        <w:t xml:space="preserve"> </w:t>
      </w:r>
      <w:r w:rsidRPr="009E070A">
        <w:rPr>
          <w:rFonts w:asciiTheme="majorBidi" w:hAnsiTheme="majorBidi" w:cstheme="majorBidi"/>
          <w:sz w:val="30"/>
          <w:szCs w:val="30"/>
          <w:cs/>
        </w:rPr>
        <w:t xml:space="preserve">เมื่อวันที่ </w:t>
      </w:r>
      <w:r w:rsidRPr="009E070A">
        <w:rPr>
          <w:rFonts w:asciiTheme="majorBidi" w:hAnsiTheme="majorBidi" w:cstheme="majorBidi"/>
          <w:sz w:val="30"/>
          <w:szCs w:val="30"/>
        </w:rPr>
        <w:t xml:space="preserve">7 </w:t>
      </w:r>
      <w:r w:rsidRPr="009E070A">
        <w:rPr>
          <w:rFonts w:asciiTheme="majorBidi" w:hAnsiTheme="majorBidi" w:cstheme="majorBidi" w:hint="cs"/>
          <w:sz w:val="30"/>
          <w:szCs w:val="30"/>
          <w:cs/>
        </w:rPr>
        <w:t xml:space="preserve">มิถุนายน </w:t>
      </w:r>
      <w:r w:rsidRPr="009E070A">
        <w:rPr>
          <w:rFonts w:asciiTheme="majorBidi" w:hAnsiTheme="majorBidi" w:cstheme="majorBidi"/>
          <w:sz w:val="30"/>
          <w:szCs w:val="30"/>
        </w:rPr>
        <w:t xml:space="preserve">2564 </w:t>
      </w:r>
      <w:r w:rsidRPr="009E070A">
        <w:rPr>
          <w:rFonts w:asciiTheme="majorBidi" w:hAnsiTheme="majorBidi" w:cstheme="majorBidi"/>
          <w:sz w:val="30"/>
          <w:szCs w:val="30"/>
          <w:cs/>
        </w:rPr>
        <w:t>มีมติ</w:t>
      </w:r>
      <w:r w:rsidRPr="009E070A">
        <w:rPr>
          <w:rFonts w:asciiTheme="majorBidi" w:hAnsiTheme="majorBidi" w:cstheme="majorBidi" w:hint="cs"/>
          <w:sz w:val="30"/>
          <w:szCs w:val="30"/>
          <w:cs/>
        </w:rPr>
        <w:t>พิเศษ</w:t>
      </w:r>
      <w:r w:rsidRPr="009E070A">
        <w:rPr>
          <w:rFonts w:asciiTheme="majorBidi" w:hAnsiTheme="majorBidi" w:cstheme="majorBidi"/>
          <w:sz w:val="30"/>
          <w:szCs w:val="30"/>
          <w:cs/>
        </w:rPr>
        <w:t>อนุมัติ</w:t>
      </w:r>
      <w:r w:rsidRPr="009E070A">
        <w:rPr>
          <w:rFonts w:asciiTheme="majorBidi" w:hAnsiTheme="majorBidi" w:cstheme="majorBidi" w:hint="cs"/>
          <w:sz w:val="30"/>
          <w:szCs w:val="30"/>
          <w:cs/>
        </w:rPr>
        <w:t>ให้</w:t>
      </w:r>
    </w:p>
    <w:p w14:paraId="539F4864" w14:textId="77777777" w:rsidR="0004487B" w:rsidRPr="009E070A" w:rsidRDefault="0004487B" w:rsidP="000C530C">
      <w:pPr>
        <w:pStyle w:val="BlockText"/>
        <w:numPr>
          <w:ilvl w:val="0"/>
          <w:numId w:val="15"/>
        </w:numPr>
        <w:spacing w:before="0" w:after="120"/>
        <w:ind w:right="0"/>
        <w:jc w:val="thaiDistribute"/>
        <w:rPr>
          <w:rFonts w:asciiTheme="majorBidi" w:hAnsiTheme="majorBidi" w:cstheme="majorBidi"/>
          <w:sz w:val="30"/>
          <w:szCs w:val="30"/>
        </w:rPr>
      </w:pPr>
      <w:r w:rsidRPr="009E070A">
        <w:rPr>
          <w:rFonts w:asciiTheme="majorBidi" w:hAnsiTheme="majorBidi" w:cstheme="majorBidi" w:hint="cs"/>
          <w:sz w:val="30"/>
          <w:szCs w:val="30"/>
          <w:cs/>
        </w:rPr>
        <w:t xml:space="preserve">เปลี่ยนแปลงมูลค่าที่ตราไว้ของหุ้นสามัญจากเดิมมูลค่าหุ้นละ </w:t>
      </w:r>
      <w:r w:rsidRPr="009E070A">
        <w:rPr>
          <w:rFonts w:asciiTheme="majorBidi" w:hAnsiTheme="majorBidi" w:cstheme="majorBidi"/>
          <w:sz w:val="30"/>
          <w:szCs w:val="30"/>
        </w:rPr>
        <w:t>100</w:t>
      </w:r>
      <w:r w:rsidRPr="009E070A">
        <w:rPr>
          <w:rFonts w:asciiTheme="majorBidi" w:hAnsiTheme="majorBidi" w:cstheme="majorBidi" w:hint="cs"/>
          <w:sz w:val="30"/>
          <w:szCs w:val="30"/>
          <w:cs/>
        </w:rPr>
        <w:t xml:space="preserve"> บาท</w:t>
      </w:r>
      <w:r w:rsidRPr="009E070A">
        <w:rPr>
          <w:rFonts w:asciiTheme="majorBidi" w:hAnsiTheme="majorBidi" w:cstheme="majorBidi"/>
          <w:sz w:val="30"/>
          <w:szCs w:val="30"/>
        </w:rPr>
        <w:t xml:space="preserve"> </w:t>
      </w:r>
      <w:r w:rsidRPr="009E070A">
        <w:rPr>
          <w:rFonts w:asciiTheme="majorBidi" w:hAnsiTheme="majorBidi" w:cstheme="majorBidi" w:hint="cs"/>
          <w:sz w:val="30"/>
          <w:szCs w:val="30"/>
          <w:cs/>
        </w:rPr>
        <w:t xml:space="preserve">เป็นมูลค่าหุ้นละ </w:t>
      </w:r>
      <w:r w:rsidRPr="009E070A">
        <w:rPr>
          <w:rFonts w:asciiTheme="majorBidi" w:hAnsiTheme="majorBidi" w:cstheme="majorBidi"/>
          <w:sz w:val="30"/>
          <w:szCs w:val="30"/>
        </w:rPr>
        <w:t xml:space="preserve">0.50 </w:t>
      </w:r>
      <w:r w:rsidRPr="009E070A">
        <w:rPr>
          <w:rFonts w:asciiTheme="majorBidi" w:hAnsiTheme="majorBidi" w:cstheme="majorBidi" w:hint="cs"/>
          <w:sz w:val="30"/>
          <w:szCs w:val="30"/>
          <w:cs/>
        </w:rPr>
        <w:t>บาท</w:t>
      </w:r>
    </w:p>
    <w:p w14:paraId="5D896931" w14:textId="77777777" w:rsidR="00386DBC" w:rsidRPr="009E070A" w:rsidRDefault="00386DBC" w:rsidP="00386DBC">
      <w:pPr>
        <w:pStyle w:val="BlockText"/>
        <w:numPr>
          <w:ilvl w:val="0"/>
          <w:numId w:val="15"/>
        </w:numPr>
        <w:spacing w:before="0" w:after="120"/>
        <w:ind w:right="0"/>
        <w:jc w:val="thaiDistribute"/>
        <w:rPr>
          <w:rFonts w:asciiTheme="majorBidi" w:hAnsiTheme="majorBidi" w:cstheme="majorBidi"/>
          <w:sz w:val="30"/>
          <w:szCs w:val="30"/>
        </w:rPr>
      </w:pPr>
      <w:r w:rsidRPr="009E070A">
        <w:rPr>
          <w:rFonts w:ascii="Angsana New" w:hAnsi="Angsana New" w:hint="cs"/>
          <w:sz w:val="30"/>
          <w:szCs w:val="30"/>
          <w:cs/>
        </w:rPr>
        <w:t>แปรสภาพเป็นบริษัทมหาชนจำกัด</w:t>
      </w:r>
    </w:p>
    <w:p w14:paraId="20A8FE05" w14:textId="374595B2" w:rsidR="0004487B" w:rsidRPr="009E070A" w:rsidRDefault="0004487B" w:rsidP="000C530C">
      <w:pPr>
        <w:pStyle w:val="BlockText"/>
        <w:numPr>
          <w:ilvl w:val="0"/>
          <w:numId w:val="15"/>
        </w:numPr>
        <w:spacing w:before="0" w:after="120"/>
        <w:ind w:right="0"/>
        <w:jc w:val="thaiDistribute"/>
        <w:rPr>
          <w:rFonts w:asciiTheme="majorBidi" w:hAnsiTheme="majorBidi" w:cstheme="majorBidi"/>
          <w:sz w:val="30"/>
          <w:szCs w:val="30"/>
        </w:rPr>
      </w:pPr>
      <w:r w:rsidRPr="009E070A">
        <w:rPr>
          <w:rFonts w:asciiTheme="majorBidi" w:hAnsiTheme="majorBidi" w:cstheme="majorBidi"/>
          <w:sz w:val="30"/>
          <w:szCs w:val="30"/>
          <w:cs/>
        </w:rPr>
        <w:t>เพิ่มทุนจดทะเบียนของบริษัทจากเดิ</w:t>
      </w:r>
      <w:r w:rsidRPr="009E070A">
        <w:rPr>
          <w:rFonts w:asciiTheme="majorBidi" w:hAnsiTheme="majorBidi" w:cstheme="majorBidi" w:hint="cs"/>
          <w:sz w:val="30"/>
          <w:szCs w:val="30"/>
          <w:cs/>
        </w:rPr>
        <w:t>ม</w:t>
      </w:r>
      <w:r w:rsidRPr="009E070A">
        <w:rPr>
          <w:rFonts w:asciiTheme="majorBidi" w:hAnsiTheme="majorBidi" w:cstheme="majorBidi"/>
          <w:sz w:val="30"/>
          <w:szCs w:val="30"/>
          <w:cs/>
        </w:rPr>
        <w:t xml:space="preserve">จำนวนเงิน </w:t>
      </w:r>
      <w:r w:rsidRPr="009E070A">
        <w:rPr>
          <w:rFonts w:asciiTheme="majorBidi" w:hAnsiTheme="majorBidi" w:cstheme="majorBidi"/>
          <w:sz w:val="30"/>
          <w:szCs w:val="30"/>
        </w:rPr>
        <w:t xml:space="preserve">225 </w:t>
      </w:r>
      <w:r w:rsidRPr="009E070A">
        <w:rPr>
          <w:rFonts w:asciiTheme="majorBidi" w:hAnsiTheme="majorBidi" w:cstheme="majorBidi"/>
          <w:sz w:val="30"/>
          <w:szCs w:val="30"/>
          <w:cs/>
        </w:rPr>
        <w:t>ล้านบาท เป็นจำนวนเงิน</w:t>
      </w:r>
      <w:r w:rsidRPr="009E070A">
        <w:rPr>
          <w:rFonts w:asciiTheme="majorBidi" w:hAnsiTheme="majorBidi" w:cstheme="majorBidi"/>
          <w:sz w:val="30"/>
          <w:szCs w:val="30"/>
        </w:rPr>
        <w:t xml:space="preserve"> 300</w:t>
      </w:r>
      <w:r w:rsidRPr="009E070A">
        <w:rPr>
          <w:rFonts w:asciiTheme="majorBidi" w:hAnsiTheme="majorBidi" w:cstheme="majorBidi"/>
          <w:sz w:val="30"/>
          <w:szCs w:val="30"/>
          <w:cs/>
        </w:rPr>
        <w:t xml:space="preserve"> ล้านบาท โดยออกหุ้นสามัญ</w:t>
      </w:r>
      <w:r w:rsidRPr="009E070A">
        <w:rPr>
          <w:rFonts w:asciiTheme="majorBidi" w:hAnsiTheme="majorBidi" w:cstheme="majorBidi" w:hint="cs"/>
          <w:sz w:val="30"/>
          <w:szCs w:val="30"/>
          <w:cs/>
        </w:rPr>
        <w:t>ใหม่</w:t>
      </w:r>
      <w:r w:rsidRPr="009E070A">
        <w:rPr>
          <w:rFonts w:asciiTheme="majorBidi" w:hAnsiTheme="majorBidi" w:cstheme="majorBidi"/>
          <w:sz w:val="30"/>
          <w:szCs w:val="30"/>
          <w:cs/>
        </w:rPr>
        <w:t xml:space="preserve"> จำนวนเงิน </w:t>
      </w:r>
      <w:r w:rsidRPr="009E070A">
        <w:rPr>
          <w:rFonts w:asciiTheme="majorBidi" w:hAnsiTheme="majorBidi" w:cstheme="majorBidi"/>
          <w:sz w:val="30"/>
          <w:szCs w:val="30"/>
        </w:rPr>
        <w:t>150</w:t>
      </w:r>
      <w:r w:rsidRPr="009E070A">
        <w:rPr>
          <w:rFonts w:asciiTheme="majorBidi" w:hAnsiTheme="majorBidi" w:cstheme="majorBidi"/>
          <w:sz w:val="30"/>
          <w:szCs w:val="30"/>
          <w:cs/>
        </w:rPr>
        <w:t xml:space="preserve"> ล้าน</w:t>
      </w:r>
      <w:r w:rsidRPr="009E070A">
        <w:rPr>
          <w:rFonts w:asciiTheme="majorBidi" w:hAnsiTheme="majorBidi" w:cstheme="majorBidi" w:hint="cs"/>
          <w:sz w:val="30"/>
          <w:szCs w:val="30"/>
          <w:cs/>
        </w:rPr>
        <w:t>หุ้น</w:t>
      </w:r>
      <w:r w:rsidRPr="009E070A">
        <w:rPr>
          <w:rFonts w:asciiTheme="majorBidi" w:hAnsiTheme="majorBidi" w:cstheme="majorBidi"/>
          <w:sz w:val="30"/>
          <w:szCs w:val="30"/>
          <w:cs/>
        </w:rPr>
        <w:t xml:space="preserve"> มูลค่าหุ้นละ</w:t>
      </w:r>
      <w:r w:rsidRPr="009E070A">
        <w:rPr>
          <w:rFonts w:asciiTheme="majorBidi" w:hAnsiTheme="majorBidi" w:cstheme="majorBidi"/>
          <w:sz w:val="30"/>
          <w:szCs w:val="30"/>
        </w:rPr>
        <w:t xml:space="preserve"> 0.50 </w:t>
      </w:r>
      <w:r w:rsidRPr="009E070A">
        <w:rPr>
          <w:rFonts w:asciiTheme="majorBidi" w:hAnsiTheme="majorBidi" w:cstheme="majorBidi"/>
          <w:sz w:val="30"/>
          <w:szCs w:val="30"/>
          <w:cs/>
        </w:rPr>
        <w:t>บาท</w:t>
      </w:r>
    </w:p>
    <w:p w14:paraId="3B1294A5" w14:textId="2A573CC9" w:rsidR="0004487B" w:rsidRPr="009E070A" w:rsidRDefault="0004487B" w:rsidP="00D02020">
      <w:pPr>
        <w:pStyle w:val="BlockText"/>
        <w:spacing w:before="0" w:after="120"/>
        <w:ind w:left="425" w:right="0" w:firstLine="0"/>
        <w:jc w:val="thaiDistribute"/>
        <w:rPr>
          <w:rFonts w:asciiTheme="majorBidi" w:hAnsiTheme="majorBidi" w:cstheme="majorBidi"/>
          <w:sz w:val="30"/>
          <w:szCs w:val="30"/>
        </w:rPr>
      </w:pPr>
      <w:r w:rsidRPr="009E070A">
        <w:rPr>
          <w:rFonts w:asciiTheme="majorBidi" w:hAnsiTheme="majorBidi" w:cstheme="majorBidi"/>
          <w:sz w:val="30"/>
          <w:szCs w:val="30"/>
          <w:cs/>
        </w:rPr>
        <w:t>บริษัทดำเนินการจดทะเบียน</w:t>
      </w:r>
      <w:r w:rsidRPr="009E070A">
        <w:rPr>
          <w:rFonts w:asciiTheme="majorBidi" w:hAnsiTheme="majorBidi" w:cstheme="majorBidi" w:hint="cs"/>
          <w:sz w:val="30"/>
          <w:szCs w:val="30"/>
          <w:cs/>
        </w:rPr>
        <w:t>เปลี่ยนแปลงมูลค่าหุ้นที่ตราไว้</w:t>
      </w:r>
      <w:r w:rsidR="00386DBC" w:rsidRPr="009E070A">
        <w:rPr>
          <w:rFonts w:asciiTheme="majorBidi" w:hAnsiTheme="majorBidi" w:cstheme="majorBidi" w:hint="cs"/>
          <w:sz w:val="30"/>
          <w:szCs w:val="30"/>
          <w:cs/>
        </w:rPr>
        <w:t xml:space="preserve"> </w:t>
      </w:r>
      <w:r w:rsidR="00D02020" w:rsidRPr="009E070A">
        <w:rPr>
          <w:rFonts w:asciiTheme="majorBidi" w:hAnsiTheme="majorBidi" w:cstheme="majorBidi" w:hint="cs"/>
          <w:sz w:val="30"/>
          <w:szCs w:val="30"/>
          <w:cs/>
        </w:rPr>
        <w:t>แปรสภาพเป็นบริษัทมหาชน</w:t>
      </w:r>
      <w:r w:rsidR="00386DBC" w:rsidRPr="009E070A">
        <w:rPr>
          <w:rFonts w:asciiTheme="majorBidi" w:hAnsiTheme="majorBidi" w:cstheme="majorBidi" w:hint="cs"/>
          <w:sz w:val="30"/>
          <w:szCs w:val="30"/>
          <w:cs/>
        </w:rPr>
        <w:t>จำกัด</w:t>
      </w:r>
      <w:r w:rsidRPr="009E070A">
        <w:rPr>
          <w:rFonts w:asciiTheme="majorBidi" w:hAnsiTheme="majorBidi" w:cstheme="majorBidi" w:hint="cs"/>
          <w:sz w:val="30"/>
          <w:szCs w:val="30"/>
          <w:cs/>
        </w:rPr>
        <w:t>และ</w:t>
      </w:r>
      <w:r w:rsidRPr="009E070A">
        <w:rPr>
          <w:rFonts w:asciiTheme="majorBidi" w:hAnsiTheme="majorBidi" w:cstheme="majorBidi"/>
          <w:sz w:val="30"/>
          <w:szCs w:val="30"/>
          <w:cs/>
        </w:rPr>
        <w:t>เพิ่มทุน</w:t>
      </w:r>
      <w:r w:rsidR="00D02020" w:rsidRPr="009E070A">
        <w:rPr>
          <w:rFonts w:asciiTheme="majorBidi" w:hAnsiTheme="majorBidi" w:cstheme="majorBidi" w:hint="cs"/>
          <w:sz w:val="30"/>
          <w:szCs w:val="30"/>
          <w:cs/>
        </w:rPr>
        <w:t>จดทะเบียน</w:t>
      </w:r>
      <w:r w:rsidRPr="009E070A">
        <w:rPr>
          <w:rFonts w:asciiTheme="majorBidi" w:hAnsiTheme="majorBidi" w:cstheme="majorBidi"/>
          <w:sz w:val="30"/>
          <w:szCs w:val="30"/>
          <w:cs/>
        </w:rPr>
        <w:t>กับกรมพัฒนาธุรกิจการค้า กระทรวงพาณิชย์</w:t>
      </w:r>
      <w:r w:rsidR="00774098" w:rsidRPr="009E070A">
        <w:rPr>
          <w:rFonts w:asciiTheme="majorBidi" w:hAnsiTheme="majorBidi" w:cstheme="majorBidi" w:hint="cs"/>
          <w:sz w:val="30"/>
          <w:szCs w:val="30"/>
          <w:cs/>
        </w:rPr>
        <w:t xml:space="preserve"> </w:t>
      </w:r>
      <w:r w:rsidR="00774098" w:rsidRPr="009E070A">
        <w:rPr>
          <w:rFonts w:asciiTheme="majorBidi" w:hAnsiTheme="majorBidi" w:cstheme="majorBidi"/>
          <w:sz w:val="30"/>
          <w:szCs w:val="30"/>
          <w:cs/>
        </w:rPr>
        <w:t>เมื่อวันที่</w:t>
      </w:r>
      <w:r w:rsidR="00774098" w:rsidRPr="009E070A">
        <w:rPr>
          <w:rFonts w:asciiTheme="majorBidi" w:hAnsiTheme="majorBidi" w:cstheme="majorBidi" w:hint="cs"/>
          <w:sz w:val="30"/>
          <w:szCs w:val="30"/>
          <w:cs/>
        </w:rPr>
        <w:t xml:space="preserve"> </w:t>
      </w:r>
      <w:r w:rsidR="00774098" w:rsidRPr="009E070A">
        <w:rPr>
          <w:rFonts w:asciiTheme="majorBidi" w:hAnsiTheme="majorBidi" w:cstheme="majorBidi"/>
          <w:sz w:val="30"/>
          <w:szCs w:val="30"/>
        </w:rPr>
        <w:t xml:space="preserve">21 </w:t>
      </w:r>
      <w:r w:rsidR="00774098" w:rsidRPr="009E070A">
        <w:rPr>
          <w:rFonts w:asciiTheme="majorBidi" w:hAnsiTheme="majorBidi" w:cstheme="majorBidi" w:hint="cs"/>
          <w:sz w:val="30"/>
          <w:szCs w:val="30"/>
          <w:cs/>
        </w:rPr>
        <w:t xml:space="preserve">มิถุนายน </w:t>
      </w:r>
      <w:r w:rsidR="00774098" w:rsidRPr="009E070A">
        <w:rPr>
          <w:rFonts w:asciiTheme="majorBidi" w:hAnsiTheme="majorBidi" w:cstheme="majorBidi"/>
          <w:sz w:val="30"/>
          <w:szCs w:val="30"/>
        </w:rPr>
        <w:t>2564</w:t>
      </w:r>
    </w:p>
    <w:p w14:paraId="27B68EA1" w14:textId="112193A9" w:rsidR="0004487B" w:rsidRPr="009E070A" w:rsidRDefault="0004487B" w:rsidP="000C530C">
      <w:pPr>
        <w:pStyle w:val="BlockText"/>
        <w:numPr>
          <w:ilvl w:val="0"/>
          <w:numId w:val="15"/>
        </w:numPr>
        <w:spacing w:before="0" w:after="120"/>
        <w:ind w:right="0"/>
        <w:jc w:val="thaiDistribute"/>
        <w:rPr>
          <w:rFonts w:asciiTheme="majorBidi" w:hAnsiTheme="majorBidi" w:cstheme="majorBidi"/>
          <w:sz w:val="30"/>
          <w:szCs w:val="30"/>
        </w:rPr>
      </w:pPr>
      <w:r w:rsidRPr="009E070A">
        <w:rPr>
          <w:rFonts w:ascii="Angsana New" w:hAnsi="Angsana New"/>
          <w:sz w:val="30"/>
          <w:szCs w:val="30"/>
          <w:cs/>
        </w:rPr>
        <w:t xml:space="preserve">จัดสรรหุ้นสามัญเพิ่มทุน จำนวน </w:t>
      </w:r>
      <w:r w:rsidR="00E146AD" w:rsidRPr="009E070A">
        <w:rPr>
          <w:rFonts w:ascii="Angsana New" w:hAnsi="Angsana New"/>
          <w:sz w:val="30"/>
          <w:szCs w:val="30"/>
        </w:rPr>
        <w:t>150</w:t>
      </w:r>
      <w:r w:rsidRPr="009E070A">
        <w:rPr>
          <w:rFonts w:ascii="Angsana New" w:hAnsi="Angsana New"/>
          <w:sz w:val="30"/>
          <w:szCs w:val="30"/>
          <w:cs/>
        </w:rPr>
        <w:t xml:space="preserve"> ล้านหุ้น มูลค่าที่ตราไว้หุ้นละ </w:t>
      </w:r>
      <w:r w:rsidRPr="009E070A">
        <w:rPr>
          <w:rFonts w:ascii="Angsana New" w:hAnsi="Angsana New"/>
          <w:sz w:val="30"/>
          <w:szCs w:val="30"/>
        </w:rPr>
        <w:t>0.50</w:t>
      </w:r>
      <w:r w:rsidRPr="009E070A">
        <w:rPr>
          <w:rFonts w:ascii="Angsana New" w:hAnsi="Angsana New"/>
          <w:sz w:val="30"/>
          <w:szCs w:val="30"/>
          <w:cs/>
        </w:rPr>
        <w:t xml:space="preserve"> บาท เพื่อเสนอขายต่อประชาชนทั่วไปครั้งแรก (</w:t>
      </w:r>
      <w:r w:rsidRPr="009E070A">
        <w:rPr>
          <w:rFonts w:ascii="Angsana New" w:hAnsi="Angsana New"/>
          <w:sz w:val="30"/>
          <w:szCs w:val="30"/>
        </w:rPr>
        <w:t xml:space="preserve">IPO) </w:t>
      </w:r>
      <w:r w:rsidRPr="009E070A">
        <w:rPr>
          <w:rFonts w:ascii="Angsana New" w:hAnsi="Angsana New"/>
          <w:sz w:val="30"/>
          <w:szCs w:val="30"/>
          <w:cs/>
        </w:rPr>
        <w:t>ดังต่อไปนี้</w:t>
      </w:r>
    </w:p>
    <w:p w14:paraId="0079D9E1" w14:textId="34391C72" w:rsidR="0004487B" w:rsidRPr="009E070A" w:rsidRDefault="0004487B" w:rsidP="00D02020">
      <w:pPr>
        <w:pStyle w:val="BlockText"/>
        <w:spacing w:before="0" w:after="120"/>
        <w:ind w:left="785" w:right="0" w:firstLine="0"/>
        <w:jc w:val="thaiDistribute"/>
        <w:rPr>
          <w:rFonts w:ascii="Angsana New" w:hAnsi="Angsana New"/>
          <w:sz w:val="30"/>
          <w:szCs w:val="30"/>
        </w:rPr>
      </w:pPr>
      <w:r w:rsidRPr="009E070A">
        <w:rPr>
          <w:rFonts w:ascii="Angsana New" w:hAnsi="Angsana New"/>
          <w:sz w:val="30"/>
          <w:szCs w:val="30"/>
          <w:cs/>
        </w:rPr>
        <w:lastRenderedPageBreak/>
        <w:t>จัดสรรหุ้น</w:t>
      </w:r>
      <w:r w:rsidRPr="009E070A">
        <w:rPr>
          <w:rFonts w:asciiTheme="majorBidi" w:hAnsiTheme="majorBidi" w:cstheme="majorBidi"/>
          <w:sz w:val="30"/>
          <w:szCs w:val="30"/>
          <w:cs/>
        </w:rPr>
        <w:t>สามัญ</w:t>
      </w:r>
      <w:r w:rsidRPr="009E070A">
        <w:rPr>
          <w:rFonts w:ascii="Angsana New" w:hAnsi="Angsana New"/>
          <w:sz w:val="30"/>
          <w:szCs w:val="30"/>
          <w:cs/>
        </w:rPr>
        <w:t>เพิ่มทุนให้กับผู้มี</w:t>
      </w:r>
      <w:r w:rsidR="00D02020" w:rsidRPr="009E070A">
        <w:rPr>
          <w:rFonts w:ascii="Angsana New" w:hAnsi="Angsana New" w:hint="cs"/>
          <w:sz w:val="30"/>
          <w:szCs w:val="30"/>
          <w:cs/>
        </w:rPr>
        <w:t>อุปการ</w:t>
      </w:r>
      <w:r w:rsidRPr="009E070A">
        <w:rPr>
          <w:rFonts w:ascii="Angsana New" w:hAnsi="Angsana New" w:hint="cs"/>
          <w:sz w:val="30"/>
          <w:szCs w:val="30"/>
          <w:cs/>
        </w:rPr>
        <w:t>คุณ</w:t>
      </w:r>
      <w:r w:rsidRPr="009E070A">
        <w:rPr>
          <w:rFonts w:ascii="Angsana New" w:hAnsi="Angsana New"/>
          <w:sz w:val="30"/>
          <w:szCs w:val="30"/>
          <w:cs/>
        </w:rPr>
        <w:t xml:space="preserve"> พนักงานบริษัท กรรมการและผู้บริหาร ไม่เกินร้อยละ </w:t>
      </w:r>
      <w:r w:rsidR="006A60C0" w:rsidRPr="009E070A">
        <w:rPr>
          <w:rFonts w:ascii="Angsana New" w:hAnsi="Angsana New"/>
          <w:sz w:val="30"/>
          <w:szCs w:val="30"/>
        </w:rPr>
        <w:t>2</w:t>
      </w:r>
      <w:r w:rsidRPr="009E070A">
        <w:rPr>
          <w:rFonts w:ascii="Angsana New" w:hAnsi="Angsana New"/>
          <w:sz w:val="30"/>
          <w:szCs w:val="30"/>
        </w:rPr>
        <w:t>5</w:t>
      </w:r>
      <w:r w:rsidRPr="009E070A">
        <w:rPr>
          <w:rFonts w:ascii="Angsana New" w:hAnsi="Angsana New"/>
          <w:sz w:val="30"/>
          <w:szCs w:val="30"/>
          <w:cs/>
        </w:rPr>
        <w:t xml:space="preserve"> ของหุ้นเสนอขายต่อประชาชนครั้งแรก แบ่งเป็น</w:t>
      </w:r>
    </w:p>
    <w:p w14:paraId="5DA84648" w14:textId="77777777" w:rsidR="0004487B" w:rsidRPr="009E070A" w:rsidRDefault="0004487B" w:rsidP="00D02020">
      <w:pPr>
        <w:pStyle w:val="ListParagraph"/>
        <w:numPr>
          <w:ilvl w:val="0"/>
          <w:numId w:val="14"/>
        </w:numPr>
        <w:spacing w:before="120" w:after="120" w:line="240" w:lineRule="auto"/>
        <w:jc w:val="thaiDistribute"/>
        <w:rPr>
          <w:rFonts w:ascii="Angsana New" w:hAnsi="Angsana New"/>
          <w:sz w:val="30"/>
          <w:szCs w:val="30"/>
        </w:rPr>
      </w:pPr>
      <w:r w:rsidRPr="009E070A">
        <w:rPr>
          <w:rFonts w:ascii="Angsana New" w:hAnsi="Angsana New"/>
          <w:sz w:val="30"/>
          <w:szCs w:val="30"/>
          <w:cs/>
        </w:rPr>
        <w:t xml:space="preserve">จัดสรรให้กับผู้มีอุปการคุณของบริษัทสัดส่วนร้อยละ </w:t>
      </w:r>
      <w:r w:rsidRPr="009E070A">
        <w:rPr>
          <w:rFonts w:ascii="Angsana New" w:hAnsi="Angsana New"/>
          <w:sz w:val="30"/>
          <w:szCs w:val="30"/>
        </w:rPr>
        <w:t>15</w:t>
      </w:r>
      <w:r w:rsidRPr="009E070A">
        <w:rPr>
          <w:rFonts w:ascii="Angsana New" w:hAnsi="Angsana New"/>
          <w:sz w:val="30"/>
          <w:szCs w:val="30"/>
          <w:cs/>
        </w:rPr>
        <w:t xml:space="preserve"> ของหุ้นเสนอขายต่อประชาชนครั้งแรก</w:t>
      </w:r>
    </w:p>
    <w:p w14:paraId="1B9D252E" w14:textId="77777777" w:rsidR="0004487B" w:rsidRPr="009E070A" w:rsidRDefault="0004487B" w:rsidP="00D02020">
      <w:pPr>
        <w:pStyle w:val="ListParagraph"/>
        <w:numPr>
          <w:ilvl w:val="0"/>
          <w:numId w:val="14"/>
        </w:numPr>
        <w:spacing w:before="120" w:after="120" w:line="240" w:lineRule="auto"/>
        <w:jc w:val="thaiDistribute"/>
        <w:rPr>
          <w:rFonts w:ascii="Angsana New" w:hAnsi="Angsana New"/>
          <w:sz w:val="30"/>
          <w:szCs w:val="30"/>
        </w:rPr>
      </w:pPr>
      <w:r w:rsidRPr="009E070A">
        <w:rPr>
          <w:rFonts w:ascii="Angsana New" w:hAnsi="Angsana New"/>
          <w:sz w:val="30"/>
          <w:szCs w:val="30"/>
          <w:cs/>
        </w:rPr>
        <w:t>จัดสรรให้กับพนักงานของบริษัท ซึ่งมิใช่กรรมการ ผู้บริหาร หรือผู้ถือหุ้นรายใหญ่ของบริษัทสัดส่วนร้อยละ 5 ของหุ้นเสนอขายต่อประชาชนครั้งแรก</w:t>
      </w:r>
    </w:p>
    <w:p w14:paraId="76A81FAA" w14:textId="5FCB70A8" w:rsidR="0004487B" w:rsidRPr="009E070A" w:rsidRDefault="0004487B" w:rsidP="00D02020">
      <w:pPr>
        <w:pStyle w:val="ListParagraph"/>
        <w:numPr>
          <w:ilvl w:val="0"/>
          <w:numId w:val="14"/>
        </w:numPr>
        <w:spacing w:before="120" w:after="120" w:line="240" w:lineRule="auto"/>
        <w:jc w:val="thaiDistribute"/>
        <w:rPr>
          <w:rFonts w:ascii="Angsana New" w:hAnsi="Angsana New"/>
          <w:sz w:val="30"/>
          <w:szCs w:val="30"/>
        </w:rPr>
      </w:pPr>
      <w:r w:rsidRPr="009E070A">
        <w:rPr>
          <w:rFonts w:ascii="Angsana New" w:hAnsi="Angsana New"/>
          <w:sz w:val="30"/>
          <w:szCs w:val="30"/>
          <w:cs/>
        </w:rPr>
        <w:t xml:space="preserve">จัดสรรให้กับกรรมการและผู้บริหารของบริษัทสัดส่วนร้อยละ </w:t>
      </w:r>
      <w:r w:rsidRPr="009E070A">
        <w:rPr>
          <w:rFonts w:ascii="Angsana New" w:hAnsi="Angsana New"/>
          <w:sz w:val="30"/>
          <w:szCs w:val="30"/>
        </w:rPr>
        <w:t>5</w:t>
      </w:r>
      <w:r w:rsidRPr="009E070A">
        <w:rPr>
          <w:rFonts w:ascii="Angsana New" w:hAnsi="Angsana New"/>
          <w:sz w:val="30"/>
          <w:szCs w:val="30"/>
          <w:cs/>
        </w:rPr>
        <w:t xml:space="preserve"> ของหุ้นเสนอขายต่อประชาชนครั้งแรก</w:t>
      </w:r>
    </w:p>
    <w:p w14:paraId="13E04AEA" w14:textId="77777777" w:rsidR="0004487B" w:rsidRPr="009E070A" w:rsidRDefault="0004487B" w:rsidP="00D02020">
      <w:pPr>
        <w:pStyle w:val="BlockText"/>
        <w:spacing w:before="0" w:after="120"/>
        <w:ind w:left="785" w:right="0" w:firstLine="0"/>
        <w:jc w:val="thaiDistribute"/>
        <w:rPr>
          <w:rFonts w:ascii="Angsana New" w:hAnsi="Angsana New"/>
          <w:sz w:val="30"/>
          <w:szCs w:val="30"/>
        </w:rPr>
      </w:pPr>
      <w:r w:rsidRPr="009E070A">
        <w:rPr>
          <w:rFonts w:ascii="Angsana New" w:hAnsi="Angsana New"/>
          <w:sz w:val="30"/>
          <w:szCs w:val="30"/>
          <w:cs/>
        </w:rPr>
        <w:t>จัดสรรหุ้น</w:t>
      </w:r>
      <w:r w:rsidRPr="009E070A">
        <w:rPr>
          <w:rFonts w:asciiTheme="majorBidi" w:hAnsiTheme="majorBidi" w:cstheme="majorBidi"/>
          <w:sz w:val="30"/>
          <w:szCs w:val="30"/>
          <w:cs/>
        </w:rPr>
        <w:t>สามัญ</w:t>
      </w:r>
      <w:r w:rsidRPr="009E070A">
        <w:rPr>
          <w:rFonts w:ascii="Angsana New" w:hAnsi="Angsana New"/>
          <w:sz w:val="30"/>
          <w:szCs w:val="30"/>
          <w:cs/>
        </w:rPr>
        <w:t>เพิ่มทุนส่วนที่เหลือ เพื่อเสนอขายต่อประชาชนทั่วไป</w:t>
      </w:r>
    </w:p>
    <w:p w14:paraId="42BFBCB7" w14:textId="4F8E17CF" w:rsidR="004C185F" w:rsidRPr="009E070A" w:rsidRDefault="004C185F" w:rsidP="000C530C">
      <w:pPr>
        <w:pStyle w:val="BlockText"/>
        <w:numPr>
          <w:ilvl w:val="0"/>
          <w:numId w:val="15"/>
        </w:numPr>
        <w:spacing w:before="0" w:after="120"/>
        <w:ind w:right="0"/>
        <w:jc w:val="thaiDistribute"/>
        <w:rPr>
          <w:rFonts w:asciiTheme="majorBidi" w:hAnsiTheme="majorBidi" w:cstheme="majorBidi"/>
          <w:sz w:val="30"/>
          <w:szCs w:val="30"/>
        </w:rPr>
      </w:pPr>
      <w:r w:rsidRPr="009E070A">
        <w:rPr>
          <w:rFonts w:ascii="Angsana New" w:hAnsi="Angsana New"/>
          <w:sz w:val="30"/>
          <w:szCs w:val="30"/>
          <w:cs/>
        </w:rPr>
        <w:t>อนุมัตินำหุ้นสามัญเข้าจดทะเบียนเป็นหลักทรัพย์จดทะเบียนในตลาดหลักทรัพย์</w:t>
      </w:r>
      <w:r w:rsidRPr="009E070A">
        <w:rPr>
          <w:rFonts w:ascii="Angsana New" w:hAnsi="Angsana New" w:hint="cs"/>
          <w:sz w:val="30"/>
          <w:szCs w:val="30"/>
          <w:cs/>
        </w:rPr>
        <w:t>แห่งประเทศไทย</w:t>
      </w:r>
    </w:p>
    <w:p w14:paraId="1E73A95A" w14:textId="12D17EB0" w:rsidR="004C185F" w:rsidRPr="009E070A" w:rsidRDefault="004C185F" w:rsidP="0086432E">
      <w:pPr>
        <w:pStyle w:val="BlockText"/>
        <w:spacing w:before="0" w:after="120"/>
        <w:ind w:left="425" w:right="0" w:firstLine="0"/>
        <w:jc w:val="thaiDistribute"/>
        <w:rPr>
          <w:rFonts w:asciiTheme="majorBidi" w:hAnsiTheme="majorBidi" w:cstheme="majorBidi"/>
          <w:sz w:val="30"/>
          <w:szCs w:val="30"/>
        </w:rPr>
      </w:pPr>
      <w:r w:rsidRPr="009E070A">
        <w:rPr>
          <w:rFonts w:ascii="Angsana New" w:eastAsia="SimSun" w:hAnsi="Angsana New"/>
          <w:sz w:val="30"/>
          <w:szCs w:val="30"/>
          <w:cs/>
        </w:rPr>
        <w:t xml:space="preserve">ระหว่างวันที่ </w:t>
      </w:r>
      <w:r w:rsidR="003A6787" w:rsidRPr="009E070A">
        <w:rPr>
          <w:rFonts w:ascii="Angsana New" w:eastAsia="SimSun" w:hAnsi="Angsana New"/>
          <w:sz w:val="30"/>
          <w:szCs w:val="30"/>
        </w:rPr>
        <w:t xml:space="preserve">15 - </w:t>
      </w:r>
      <w:r w:rsidR="002F11A3" w:rsidRPr="009E070A">
        <w:rPr>
          <w:rFonts w:ascii="Angsana New" w:eastAsia="SimSun" w:hAnsi="Angsana New"/>
          <w:sz w:val="30"/>
          <w:szCs w:val="30"/>
        </w:rPr>
        <w:t>17</w:t>
      </w:r>
      <w:r w:rsidRPr="009E070A">
        <w:rPr>
          <w:rFonts w:ascii="Angsana New" w:eastAsia="SimSun" w:hAnsi="Angsana New"/>
          <w:sz w:val="30"/>
          <w:szCs w:val="30"/>
          <w:cs/>
        </w:rPr>
        <w:t xml:space="preserve"> </w:t>
      </w:r>
      <w:r w:rsidRPr="009E070A">
        <w:rPr>
          <w:rFonts w:ascii="Angsana New" w:eastAsia="SimSun" w:hAnsi="Angsana New" w:hint="cs"/>
          <w:sz w:val="30"/>
          <w:szCs w:val="30"/>
          <w:cs/>
        </w:rPr>
        <w:t>ธันวาคม</w:t>
      </w:r>
      <w:r w:rsidRPr="009E070A">
        <w:rPr>
          <w:rFonts w:ascii="Angsana New" w:eastAsia="SimSun" w:hAnsi="Angsana New"/>
          <w:sz w:val="30"/>
          <w:szCs w:val="30"/>
          <w:cs/>
        </w:rPr>
        <w:t xml:space="preserve"> </w:t>
      </w:r>
      <w:r w:rsidRPr="009E070A">
        <w:rPr>
          <w:rFonts w:ascii="Angsana New" w:eastAsia="SimSun" w:hAnsi="Angsana New"/>
          <w:sz w:val="30"/>
          <w:szCs w:val="30"/>
        </w:rPr>
        <w:t>2564</w:t>
      </w:r>
      <w:r w:rsidRPr="009E070A">
        <w:rPr>
          <w:rFonts w:ascii="Angsana New" w:eastAsia="SimSun" w:hAnsi="Angsana New"/>
          <w:sz w:val="30"/>
          <w:szCs w:val="30"/>
          <w:cs/>
        </w:rPr>
        <w:t xml:space="preserve"> บริษัทนำหุ้นสามัญ</w:t>
      </w:r>
      <w:r w:rsidR="0086432E" w:rsidRPr="009E070A">
        <w:rPr>
          <w:rFonts w:ascii="Angsana New" w:eastAsia="SimSun" w:hAnsi="Angsana New" w:hint="cs"/>
          <w:sz w:val="30"/>
          <w:szCs w:val="30"/>
          <w:cs/>
        </w:rPr>
        <w:t xml:space="preserve"> </w:t>
      </w:r>
      <w:r w:rsidRPr="009E070A">
        <w:rPr>
          <w:rFonts w:ascii="Angsana New" w:eastAsia="SimSun" w:hAnsi="Angsana New"/>
          <w:sz w:val="30"/>
          <w:szCs w:val="30"/>
          <w:cs/>
        </w:rPr>
        <w:t xml:space="preserve">จำนวน </w:t>
      </w:r>
      <w:r w:rsidRPr="009E070A">
        <w:rPr>
          <w:rFonts w:ascii="Angsana New" w:eastAsia="SimSun" w:hAnsi="Angsana New"/>
          <w:sz w:val="30"/>
          <w:szCs w:val="30"/>
        </w:rPr>
        <w:t xml:space="preserve">150 </w:t>
      </w:r>
      <w:r w:rsidRPr="009E070A">
        <w:rPr>
          <w:rFonts w:ascii="Angsana New" w:eastAsia="SimSun" w:hAnsi="Angsana New"/>
          <w:sz w:val="30"/>
          <w:szCs w:val="30"/>
          <w:cs/>
        </w:rPr>
        <w:t>ล้านหุ้น เปิดให้ประชาชน</w:t>
      </w:r>
      <w:r w:rsidRPr="009E070A">
        <w:rPr>
          <w:rFonts w:ascii="Angsana New" w:eastAsia="SimSun" w:hAnsi="Angsana New" w:hint="cs"/>
          <w:sz w:val="30"/>
          <w:szCs w:val="30"/>
          <w:cs/>
        </w:rPr>
        <w:t>ทั่วไป</w:t>
      </w:r>
      <w:r w:rsidRPr="009E070A">
        <w:rPr>
          <w:rFonts w:ascii="Angsana New" w:eastAsia="SimSun" w:hAnsi="Angsana New"/>
          <w:sz w:val="30"/>
          <w:szCs w:val="30"/>
          <w:cs/>
        </w:rPr>
        <w:t xml:space="preserve">จองซื้อหุ้น โดยเสนอขายในราคาหุ้นละ </w:t>
      </w:r>
      <w:r w:rsidR="003A6787" w:rsidRPr="009E070A">
        <w:rPr>
          <w:rFonts w:ascii="Angsana New" w:eastAsia="SimSun" w:hAnsi="Angsana New"/>
          <w:sz w:val="30"/>
          <w:szCs w:val="30"/>
        </w:rPr>
        <w:t>6.90</w:t>
      </w:r>
      <w:r w:rsidRPr="009E070A">
        <w:rPr>
          <w:rFonts w:ascii="Angsana New" w:eastAsia="SimSun" w:hAnsi="Angsana New"/>
          <w:sz w:val="30"/>
          <w:szCs w:val="30"/>
          <w:cs/>
        </w:rPr>
        <w:t xml:space="preserve"> บาท</w:t>
      </w:r>
    </w:p>
    <w:p w14:paraId="5238CA96" w14:textId="26AD7579" w:rsidR="00542B73" w:rsidRPr="009E070A" w:rsidRDefault="00542B73" w:rsidP="009069FD">
      <w:pPr>
        <w:spacing w:before="120" w:after="120" w:line="240" w:lineRule="auto"/>
        <w:ind w:left="426" w:right="-17"/>
        <w:jc w:val="thaiDistribute"/>
        <w:rPr>
          <w:rFonts w:ascii="Angsana New" w:eastAsia="SimSun" w:hAnsi="Angsana New"/>
          <w:sz w:val="30"/>
          <w:szCs w:val="30"/>
          <w:lang w:val="en-US"/>
        </w:rPr>
      </w:pPr>
      <w:r w:rsidRPr="009E070A">
        <w:rPr>
          <w:rFonts w:ascii="Angsana New" w:eastAsia="SimSun" w:hAnsi="Angsana New"/>
          <w:sz w:val="30"/>
          <w:szCs w:val="30"/>
          <w:cs/>
          <w:lang w:val="en-US"/>
        </w:rPr>
        <w:t>บริษัทรับชำระเงินค่าจองซื้อหุ้น</w:t>
      </w:r>
      <w:r w:rsidRPr="009E070A">
        <w:rPr>
          <w:rFonts w:ascii="Angsana New" w:eastAsia="SimSun" w:hAnsi="Angsana New" w:hint="cs"/>
          <w:sz w:val="30"/>
          <w:szCs w:val="30"/>
          <w:cs/>
          <w:lang w:val="en-US"/>
        </w:rPr>
        <w:t xml:space="preserve"> </w:t>
      </w:r>
      <w:r w:rsidRPr="009E070A">
        <w:rPr>
          <w:rFonts w:ascii="Angsana New" w:eastAsia="SimSun" w:hAnsi="Angsana New"/>
          <w:sz w:val="30"/>
          <w:szCs w:val="30"/>
          <w:cs/>
          <w:lang w:val="en-US"/>
        </w:rPr>
        <w:t>จำนวนเงิ</w:t>
      </w:r>
      <w:r w:rsidR="0086432E" w:rsidRPr="009E070A">
        <w:rPr>
          <w:rFonts w:ascii="Angsana New" w:eastAsia="SimSun" w:hAnsi="Angsana New" w:hint="cs"/>
          <w:sz w:val="30"/>
          <w:szCs w:val="30"/>
          <w:cs/>
          <w:lang w:val="en-US"/>
        </w:rPr>
        <w:t>น</w:t>
      </w:r>
      <w:r w:rsidRPr="009E070A">
        <w:rPr>
          <w:rFonts w:ascii="Angsana New" w:eastAsia="SimSun" w:hAnsi="Angsana New"/>
          <w:sz w:val="30"/>
          <w:szCs w:val="30"/>
          <w:cs/>
          <w:lang w:val="en-US"/>
        </w:rPr>
        <w:t xml:space="preserve"> </w:t>
      </w:r>
      <w:r w:rsidR="00E146AD" w:rsidRPr="009E070A">
        <w:rPr>
          <w:rFonts w:ascii="Angsana New" w:eastAsia="SimSun" w:hAnsi="Angsana New"/>
          <w:sz w:val="30"/>
          <w:szCs w:val="30"/>
          <w:lang w:val="en-US"/>
        </w:rPr>
        <w:t xml:space="preserve">1,035 </w:t>
      </w:r>
      <w:r w:rsidRPr="009E070A">
        <w:rPr>
          <w:rFonts w:ascii="Angsana New" w:eastAsia="SimSun" w:hAnsi="Angsana New"/>
          <w:sz w:val="30"/>
          <w:szCs w:val="30"/>
          <w:cs/>
          <w:lang w:val="en-US"/>
        </w:rPr>
        <w:t>ล้านบาท (บริษัทบันทึกค่าใช้จ่ายเกี่ยวกับการจำหน่ายหุ้นเพิ่มทุนจำนวนเงิน</w:t>
      </w:r>
      <w:r w:rsidRPr="009E070A">
        <w:rPr>
          <w:rFonts w:ascii="Angsana New" w:eastAsia="SimSun" w:hAnsi="Angsana New" w:hint="cs"/>
          <w:sz w:val="30"/>
          <w:szCs w:val="30"/>
          <w:cs/>
          <w:lang w:val="en-US"/>
        </w:rPr>
        <w:t xml:space="preserve"> </w:t>
      </w:r>
      <w:r w:rsidR="004B2CE5" w:rsidRPr="009E070A">
        <w:rPr>
          <w:rFonts w:ascii="Angsana New" w:eastAsia="SimSun" w:hAnsi="Angsana New"/>
          <w:sz w:val="30"/>
          <w:szCs w:val="30"/>
          <w:lang w:val="en-US"/>
        </w:rPr>
        <w:t>31</w:t>
      </w:r>
      <w:r w:rsidR="002F11A3" w:rsidRPr="009E070A">
        <w:rPr>
          <w:rFonts w:ascii="Angsana New" w:eastAsia="SimSun" w:hAnsi="Angsana New"/>
          <w:sz w:val="30"/>
          <w:szCs w:val="30"/>
          <w:lang w:val="en-US"/>
        </w:rPr>
        <w:t>.</w:t>
      </w:r>
      <w:r w:rsidR="004B2CE5" w:rsidRPr="009E070A">
        <w:rPr>
          <w:rFonts w:ascii="Angsana New" w:eastAsia="SimSun" w:hAnsi="Angsana New"/>
          <w:sz w:val="30"/>
          <w:szCs w:val="30"/>
          <w:lang w:val="en-US"/>
        </w:rPr>
        <w:t>63</w:t>
      </w:r>
      <w:r w:rsidR="00E146AD" w:rsidRPr="009E070A">
        <w:rPr>
          <w:rFonts w:ascii="Angsana New" w:eastAsia="SimSun" w:hAnsi="Angsana New"/>
          <w:sz w:val="30"/>
          <w:szCs w:val="30"/>
          <w:lang w:val="en-US"/>
        </w:rPr>
        <w:t xml:space="preserve"> </w:t>
      </w:r>
      <w:r w:rsidRPr="009E070A">
        <w:rPr>
          <w:rFonts w:ascii="Angsana New" w:eastAsia="SimSun" w:hAnsi="Angsana New"/>
          <w:sz w:val="30"/>
          <w:szCs w:val="30"/>
          <w:cs/>
          <w:lang w:val="en-US"/>
        </w:rPr>
        <w:t xml:space="preserve">ล้านบาท เป็นรายการหักในบัญชีส่วนเกินมูลค่าหุ้นสามัญ) </w:t>
      </w:r>
    </w:p>
    <w:p w14:paraId="67C0C551" w14:textId="60B8E1D3" w:rsidR="00542B73" w:rsidRPr="009E070A" w:rsidRDefault="00542B73" w:rsidP="009069FD">
      <w:pPr>
        <w:spacing w:before="120" w:after="120" w:line="240" w:lineRule="auto"/>
        <w:ind w:left="426" w:right="-17"/>
        <w:jc w:val="thaiDistribute"/>
        <w:rPr>
          <w:rFonts w:ascii="Angsana New" w:eastAsia="SimSun" w:hAnsi="Angsana New"/>
          <w:sz w:val="30"/>
          <w:szCs w:val="30"/>
          <w:lang w:val="en-US"/>
        </w:rPr>
      </w:pPr>
      <w:r w:rsidRPr="009E070A">
        <w:rPr>
          <w:rFonts w:ascii="Angsana New" w:eastAsia="SimSun" w:hAnsi="Angsana New"/>
          <w:sz w:val="30"/>
          <w:szCs w:val="30"/>
          <w:cs/>
          <w:lang w:val="en-US"/>
        </w:rPr>
        <w:t xml:space="preserve">เมื่อวันที่ </w:t>
      </w:r>
      <w:r w:rsidRPr="009E070A">
        <w:rPr>
          <w:rFonts w:ascii="Angsana New" w:eastAsia="SimSun" w:hAnsi="Angsana New"/>
          <w:sz w:val="30"/>
          <w:szCs w:val="30"/>
          <w:lang w:val="en-US"/>
        </w:rPr>
        <w:t>2</w:t>
      </w:r>
      <w:r w:rsidR="002F11A3" w:rsidRPr="009E070A">
        <w:rPr>
          <w:rFonts w:ascii="Angsana New" w:eastAsia="SimSun" w:hAnsi="Angsana New"/>
          <w:sz w:val="30"/>
          <w:szCs w:val="30"/>
          <w:lang w:val="en-US"/>
        </w:rPr>
        <w:t>0</w:t>
      </w:r>
      <w:r w:rsidR="00E146AD" w:rsidRPr="009E070A">
        <w:rPr>
          <w:rFonts w:ascii="Angsana New" w:eastAsia="SimSun" w:hAnsi="Angsana New"/>
          <w:sz w:val="30"/>
          <w:szCs w:val="30"/>
          <w:lang w:val="en-US"/>
        </w:rPr>
        <w:t xml:space="preserve"> </w:t>
      </w:r>
      <w:r w:rsidR="00E146AD" w:rsidRPr="009E070A">
        <w:rPr>
          <w:rFonts w:ascii="Angsana New" w:eastAsia="SimSun" w:hAnsi="Angsana New" w:hint="cs"/>
          <w:sz w:val="30"/>
          <w:szCs w:val="30"/>
          <w:cs/>
          <w:lang w:val="en-US"/>
        </w:rPr>
        <w:t>ธันวาคม</w:t>
      </w:r>
      <w:r w:rsidRPr="009E070A">
        <w:rPr>
          <w:rFonts w:ascii="Angsana New" w:eastAsia="SimSun" w:hAnsi="Angsana New"/>
          <w:sz w:val="30"/>
          <w:szCs w:val="30"/>
          <w:cs/>
          <w:lang w:val="en-US"/>
        </w:rPr>
        <w:t xml:space="preserve"> </w:t>
      </w:r>
      <w:r w:rsidRPr="009E070A">
        <w:rPr>
          <w:rFonts w:ascii="Angsana New" w:eastAsia="SimSun" w:hAnsi="Angsana New"/>
          <w:sz w:val="30"/>
          <w:szCs w:val="30"/>
          <w:lang w:val="en-US"/>
        </w:rPr>
        <w:t>256</w:t>
      </w:r>
      <w:r w:rsidR="00E146AD" w:rsidRPr="009E070A">
        <w:rPr>
          <w:rFonts w:ascii="Angsana New" w:eastAsia="SimSun" w:hAnsi="Angsana New"/>
          <w:sz w:val="30"/>
          <w:szCs w:val="30"/>
          <w:lang w:val="en-US"/>
        </w:rPr>
        <w:t>4</w:t>
      </w:r>
      <w:r w:rsidRPr="009E070A">
        <w:rPr>
          <w:rFonts w:ascii="Angsana New" w:eastAsia="SimSun" w:hAnsi="Angsana New"/>
          <w:sz w:val="30"/>
          <w:szCs w:val="30"/>
          <w:cs/>
          <w:lang w:val="en-US"/>
        </w:rPr>
        <w:t xml:space="preserve"> บริษัท</w:t>
      </w:r>
      <w:r w:rsidRPr="009E070A">
        <w:rPr>
          <w:rFonts w:ascii="Angsana New" w:eastAsia="SimSun" w:hAnsi="Angsana New" w:hint="cs"/>
          <w:sz w:val="30"/>
          <w:szCs w:val="30"/>
          <w:cs/>
          <w:lang w:val="en-US"/>
        </w:rPr>
        <w:t>ดำเนินการ</w:t>
      </w:r>
      <w:r w:rsidRPr="009E070A">
        <w:rPr>
          <w:rFonts w:ascii="Angsana New" w:eastAsia="SimSun" w:hAnsi="Angsana New"/>
          <w:sz w:val="30"/>
          <w:szCs w:val="30"/>
          <w:cs/>
          <w:lang w:val="en-US"/>
        </w:rPr>
        <w:t>จดทะเบียนเปลี่ยนแปลงทุนชำระแล้วกับ</w:t>
      </w:r>
      <w:r w:rsidRPr="009E070A">
        <w:rPr>
          <w:rFonts w:ascii="Angsana New" w:eastAsia="SimSun" w:hAnsi="Angsana New" w:hint="cs"/>
          <w:sz w:val="30"/>
          <w:szCs w:val="30"/>
          <w:cs/>
          <w:lang w:val="en-US"/>
        </w:rPr>
        <w:t>กรมพัฒนาธุรกิจการค้า</w:t>
      </w:r>
      <w:r w:rsidR="00D02020" w:rsidRPr="009E070A">
        <w:rPr>
          <w:rFonts w:ascii="Angsana New" w:eastAsia="SimSun" w:hAnsi="Angsana New" w:hint="cs"/>
          <w:sz w:val="30"/>
          <w:szCs w:val="30"/>
          <w:cs/>
          <w:lang w:val="en-US"/>
        </w:rPr>
        <w:t xml:space="preserve"> </w:t>
      </w:r>
      <w:r w:rsidRPr="009E070A">
        <w:rPr>
          <w:rFonts w:ascii="Angsana New" w:eastAsia="SimSun" w:hAnsi="Angsana New"/>
          <w:sz w:val="30"/>
          <w:szCs w:val="30"/>
          <w:cs/>
          <w:lang w:val="en-US"/>
        </w:rPr>
        <w:t xml:space="preserve">กระทรวงพาณิชย์ </w:t>
      </w:r>
      <w:r w:rsidRPr="009E070A">
        <w:rPr>
          <w:rFonts w:ascii="Angsana New" w:eastAsia="SimSun" w:hAnsi="Angsana New" w:hint="cs"/>
          <w:sz w:val="30"/>
          <w:szCs w:val="30"/>
          <w:cs/>
          <w:lang w:val="en-US"/>
        </w:rPr>
        <w:t xml:space="preserve">เพื่อเปลี่ยนแปลงทุนชำระแล้วจากเดิม </w:t>
      </w:r>
      <w:r w:rsidRPr="009E070A">
        <w:rPr>
          <w:rFonts w:ascii="Angsana New" w:eastAsia="SimSun" w:hAnsi="Angsana New"/>
          <w:sz w:val="30"/>
          <w:szCs w:val="30"/>
          <w:cs/>
          <w:lang w:val="en-US"/>
        </w:rPr>
        <w:t xml:space="preserve">จำนวนเงิน </w:t>
      </w:r>
      <w:r w:rsidR="0086432E" w:rsidRPr="009E070A">
        <w:rPr>
          <w:rFonts w:ascii="Angsana New" w:eastAsia="SimSun" w:hAnsi="Angsana New"/>
          <w:sz w:val="30"/>
          <w:szCs w:val="30"/>
          <w:lang w:val="en-US"/>
        </w:rPr>
        <w:t>225</w:t>
      </w:r>
      <w:r w:rsidR="00E146AD" w:rsidRPr="009E070A">
        <w:rPr>
          <w:rFonts w:ascii="Angsana New" w:eastAsia="SimSun" w:hAnsi="Angsana New"/>
          <w:sz w:val="30"/>
          <w:szCs w:val="30"/>
          <w:lang w:val="en-US"/>
        </w:rPr>
        <w:t xml:space="preserve"> </w:t>
      </w:r>
      <w:r w:rsidRPr="009E070A">
        <w:rPr>
          <w:rFonts w:ascii="Angsana New" w:eastAsia="SimSun" w:hAnsi="Angsana New"/>
          <w:sz w:val="30"/>
          <w:szCs w:val="30"/>
          <w:cs/>
          <w:lang w:val="en-US"/>
        </w:rPr>
        <w:t>ล้านบาท เป็นจำนวนเงิน</w:t>
      </w:r>
      <w:r w:rsidR="00E146AD" w:rsidRPr="009E070A">
        <w:rPr>
          <w:rFonts w:ascii="Angsana New" w:eastAsia="SimSun" w:hAnsi="Angsana New"/>
          <w:sz w:val="30"/>
          <w:szCs w:val="30"/>
          <w:lang w:val="en-US"/>
        </w:rPr>
        <w:t xml:space="preserve"> </w:t>
      </w:r>
      <w:r w:rsidR="0086432E" w:rsidRPr="009E070A">
        <w:rPr>
          <w:rFonts w:ascii="Angsana New" w:eastAsia="SimSun" w:hAnsi="Angsana New"/>
          <w:sz w:val="30"/>
          <w:szCs w:val="30"/>
          <w:lang w:val="en-US"/>
        </w:rPr>
        <w:t>3</w:t>
      </w:r>
      <w:r w:rsidR="00E146AD" w:rsidRPr="009E070A">
        <w:rPr>
          <w:rFonts w:ascii="Angsana New" w:eastAsia="SimSun" w:hAnsi="Angsana New"/>
          <w:sz w:val="30"/>
          <w:szCs w:val="30"/>
          <w:lang w:val="en-US"/>
        </w:rPr>
        <w:t>00</w:t>
      </w:r>
      <w:r w:rsidRPr="009E070A">
        <w:rPr>
          <w:rFonts w:ascii="Angsana New" w:eastAsia="SimSun" w:hAnsi="Angsana New"/>
          <w:sz w:val="30"/>
          <w:szCs w:val="30"/>
          <w:lang w:val="en-US"/>
        </w:rPr>
        <w:t xml:space="preserve"> </w:t>
      </w:r>
      <w:r w:rsidRPr="009E070A">
        <w:rPr>
          <w:rFonts w:ascii="Angsana New" w:eastAsia="SimSun" w:hAnsi="Angsana New"/>
          <w:sz w:val="30"/>
          <w:szCs w:val="30"/>
          <w:cs/>
          <w:lang w:val="en-US"/>
        </w:rPr>
        <w:t>ล้านบาท</w:t>
      </w:r>
      <w:r w:rsidRPr="009E070A">
        <w:rPr>
          <w:rFonts w:ascii="Angsana New" w:eastAsia="SimSun" w:hAnsi="Angsana New" w:hint="cs"/>
          <w:sz w:val="30"/>
          <w:szCs w:val="30"/>
          <w:cs/>
          <w:lang w:val="en-US"/>
        </w:rPr>
        <w:t xml:space="preserve"> เนื่อง</w:t>
      </w:r>
      <w:r w:rsidRPr="009E070A">
        <w:rPr>
          <w:rFonts w:ascii="Angsana New" w:eastAsia="SimSun" w:hAnsi="Angsana New"/>
          <w:sz w:val="30"/>
          <w:szCs w:val="30"/>
          <w:cs/>
          <w:lang w:val="en-US"/>
        </w:rPr>
        <w:t>จาก</w:t>
      </w:r>
      <w:r w:rsidRPr="009E070A">
        <w:rPr>
          <w:rFonts w:ascii="Angsana New" w:eastAsia="SimSun" w:hAnsi="Angsana New" w:hint="cs"/>
          <w:sz w:val="30"/>
          <w:szCs w:val="30"/>
          <w:cs/>
          <w:lang w:val="en-US"/>
        </w:rPr>
        <w:t>บริษัทได้</w:t>
      </w:r>
      <w:r w:rsidRPr="009E070A">
        <w:rPr>
          <w:rFonts w:ascii="Angsana New" w:eastAsia="SimSun" w:hAnsi="Angsana New"/>
          <w:sz w:val="30"/>
          <w:szCs w:val="30"/>
          <w:cs/>
          <w:lang w:val="en-US"/>
        </w:rPr>
        <w:t>รับชำระเงินเพิ่มทุนหุ้นสามัญ</w:t>
      </w:r>
    </w:p>
    <w:p w14:paraId="1397D98C" w14:textId="4B130017" w:rsidR="00E16CDD" w:rsidRPr="009E070A" w:rsidRDefault="00E16CDD" w:rsidP="00DA0BCB">
      <w:pPr>
        <w:pStyle w:val="Heading1"/>
        <w:rPr>
          <w:rFonts w:cs="Angsana New"/>
          <w:bCs w:val="0"/>
          <w:cs/>
        </w:rPr>
      </w:pPr>
      <w:bookmarkStart w:id="461" w:name="_Toc90222185"/>
      <w:r w:rsidRPr="009E070A">
        <w:rPr>
          <w:cs/>
        </w:rPr>
        <w:t>ส่วนเกินมูลค่าหุ้นสามัญ</w:t>
      </w:r>
      <w:bookmarkEnd w:id="461"/>
    </w:p>
    <w:p w14:paraId="69C03B19" w14:textId="703E33C2" w:rsidR="00784F75" w:rsidRPr="009E070A" w:rsidRDefault="00E16CDD" w:rsidP="00781887">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 xml:space="preserve">ตามบทบัญญัติแห่งพระราชบัญญัติบริษัทมหาชนจำกัด พ.ศ. </w:t>
      </w:r>
      <w:r w:rsidRPr="009E070A">
        <w:rPr>
          <w:rFonts w:asciiTheme="majorBidi" w:hAnsiTheme="majorBidi" w:cstheme="majorBidi"/>
          <w:color w:val="000000" w:themeColor="text1"/>
          <w:sz w:val="30"/>
          <w:szCs w:val="30"/>
        </w:rPr>
        <w:t>2535</w:t>
      </w:r>
      <w:r w:rsidRPr="009E070A">
        <w:rPr>
          <w:rFonts w:asciiTheme="majorBidi" w:hAnsiTheme="majorBidi" w:cstheme="majorBidi"/>
          <w:color w:val="000000" w:themeColor="text1"/>
          <w:sz w:val="30"/>
          <w:szCs w:val="30"/>
          <w:cs/>
        </w:rPr>
        <w:t xml:space="preserve"> มาตรา </w:t>
      </w:r>
      <w:r w:rsidRPr="009E070A">
        <w:rPr>
          <w:rFonts w:asciiTheme="majorBidi" w:hAnsiTheme="majorBidi" w:cstheme="majorBidi"/>
          <w:color w:val="000000" w:themeColor="text1"/>
          <w:sz w:val="30"/>
          <w:szCs w:val="30"/>
        </w:rPr>
        <w:t>51</w:t>
      </w:r>
      <w:r w:rsidRPr="009E070A">
        <w:rPr>
          <w:rFonts w:asciiTheme="majorBidi" w:hAnsiTheme="majorBidi" w:cstheme="majorBidi"/>
          <w:color w:val="000000" w:themeColor="text1"/>
          <w:sz w:val="30"/>
          <w:szCs w:val="30"/>
          <w:cs/>
        </w:rPr>
        <w:t xml:space="preserve"> ในกรณีบริษัทเสนอขายหุ้นสูงกว่ามูลค่าหุ้นจดทะเบียน บริษัทต้องนำค่าหุ้นส่วนเกินตั้งเป็นทุนสำรอง (</w:t>
      </w:r>
      <w:r w:rsidRPr="009E070A">
        <w:rPr>
          <w:rFonts w:asciiTheme="majorBidi" w:hAnsiTheme="majorBidi" w:cstheme="majorBidi"/>
          <w:color w:val="000000" w:themeColor="text1"/>
          <w:sz w:val="30"/>
          <w:szCs w:val="30"/>
        </w:rPr>
        <w:t>“</w:t>
      </w:r>
      <w:r w:rsidRPr="009E070A">
        <w:rPr>
          <w:rFonts w:asciiTheme="majorBidi" w:hAnsiTheme="majorBidi" w:cstheme="majorBidi"/>
          <w:color w:val="000000" w:themeColor="text1"/>
          <w:sz w:val="30"/>
          <w:szCs w:val="30"/>
          <w:cs/>
        </w:rPr>
        <w:t>ส่วนเกินมูลค่าหุ้นสามัญ</w:t>
      </w:r>
      <w:r w:rsidRPr="009E070A">
        <w:rPr>
          <w:rFonts w:asciiTheme="majorBidi" w:hAnsiTheme="majorBidi" w:cstheme="majorBidi"/>
          <w:color w:val="000000" w:themeColor="text1"/>
          <w:sz w:val="30"/>
          <w:szCs w:val="30"/>
        </w:rPr>
        <w:t>”</w:t>
      </w:r>
      <w:r w:rsidRPr="009E070A">
        <w:rPr>
          <w:rFonts w:asciiTheme="majorBidi" w:hAnsiTheme="majorBidi" w:cstheme="majorBidi"/>
          <w:color w:val="000000" w:themeColor="text1"/>
          <w:sz w:val="30"/>
          <w:szCs w:val="30"/>
          <w:cs/>
        </w:rPr>
        <w:t>) ส่วนเกินมูลค่าหุ้นนำไปจ่ายเป็นเงินปันผลไม่ได้</w:t>
      </w:r>
    </w:p>
    <w:p w14:paraId="3A6F2E04" w14:textId="08CA9F58" w:rsidR="00515A07" w:rsidRPr="009E070A" w:rsidRDefault="00515A07" w:rsidP="00515A07">
      <w:pPr>
        <w:pStyle w:val="Heading1"/>
        <w:rPr>
          <w:rFonts w:cs="Angsana New"/>
          <w:bCs w:val="0"/>
          <w:cs/>
        </w:rPr>
      </w:pPr>
      <w:r w:rsidRPr="009E070A">
        <w:rPr>
          <w:rFonts w:hint="cs"/>
          <w:cs/>
        </w:rPr>
        <w:t>เงินปันผล</w:t>
      </w:r>
    </w:p>
    <w:bookmarkStart w:id="462" w:name="_MON_1669402031"/>
    <w:bookmarkEnd w:id="462"/>
    <w:p w14:paraId="27E840B4" w14:textId="0E872223" w:rsidR="003376BC" w:rsidRPr="009E070A" w:rsidRDefault="00724892" w:rsidP="003376BC">
      <w:pPr>
        <w:pStyle w:val="BlockText"/>
        <w:spacing w:before="120" w:after="120"/>
        <w:ind w:left="0" w:right="0" w:firstLine="0"/>
        <w:jc w:val="thaiDistribute"/>
        <w:rPr>
          <w:rFonts w:asciiTheme="majorBidi" w:hAnsiTheme="majorBidi" w:cstheme="majorBidi"/>
          <w:sz w:val="4"/>
          <w:szCs w:val="4"/>
        </w:rPr>
      </w:pPr>
      <w:r w:rsidRPr="009E070A">
        <w:rPr>
          <w:rFonts w:asciiTheme="majorBidi" w:hAnsiTheme="majorBidi" w:cstheme="majorBidi"/>
          <w:sz w:val="30"/>
          <w:szCs w:val="30"/>
          <w:cs/>
        </w:rPr>
        <w:object w:dxaOrig="10025" w:dyaOrig="2916" w14:anchorId="186FB38C">
          <v:shape id="_x0000_i1074" type="#_x0000_t75" style="width:500pt;height:142.5pt" o:ole="" o:preferrelative="f">
            <v:imagedata r:id="rId106" o:title=""/>
            <o:lock v:ext="edit" aspectratio="f"/>
          </v:shape>
          <o:OLEObject Type="Embed" ProgID="Excel.Sheet.12" ShapeID="_x0000_i1074" DrawAspect="Content" ObjectID="_1739023478" r:id="rId107"/>
        </w:object>
      </w:r>
      <w:bookmarkStart w:id="463" w:name="_Toc90222187"/>
    </w:p>
    <w:p w14:paraId="5577DF28" w14:textId="0E2476A5" w:rsidR="00E16CDD" w:rsidRPr="009E070A" w:rsidRDefault="00E16CDD" w:rsidP="003376BC">
      <w:pPr>
        <w:pStyle w:val="Heading1"/>
        <w:rPr>
          <w:cs/>
        </w:rPr>
      </w:pPr>
      <w:r w:rsidRPr="009E070A">
        <w:rPr>
          <w:cs/>
        </w:rPr>
        <w:t>สำรองตามกฎหมาย</w:t>
      </w:r>
      <w:bookmarkEnd w:id="463"/>
    </w:p>
    <w:p w14:paraId="72B8D560" w14:textId="58E823A3" w:rsidR="00E16CDD" w:rsidRPr="009E070A" w:rsidRDefault="00E16CDD" w:rsidP="00B255BF">
      <w:pPr>
        <w:pStyle w:val="BlockText"/>
        <w:spacing w:before="120" w:after="120"/>
        <w:ind w:left="425"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ตามบทบัญญัติแห่งพระราชบัญญัติบริษัทมหาชนจำกัด พ.ศ. </w:t>
      </w:r>
      <w:r w:rsidRPr="009E070A">
        <w:rPr>
          <w:rFonts w:asciiTheme="majorBidi" w:hAnsiTheme="majorBidi" w:cstheme="majorBidi"/>
          <w:color w:val="000000" w:themeColor="text1"/>
          <w:sz w:val="30"/>
          <w:szCs w:val="30"/>
        </w:rPr>
        <w:t>2535</w:t>
      </w:r>
      <w:r w:rsidRPr="009E070A">
        <w:rPr>
          <w:rFonts w:asciiTheme="majorBidi" w:hAnsiTheme="majorBidi" w:cstheme="majorBidi"/>
          <w:color w:val="000000" w:themeColor="text1"/>
          <w:sz w:val="30"/>
          <w:szCs w:val="30"/>
          <w:cs/>
        </w:rPr>
        <w:t xml:space="preserve"> มาตรา </w:t>
      </w:r>
      <w:r w:rsidRPr="009E070A">
        <w:rPr>
          <w:rFonts w:asciiTheme="majorBidi" w:hAnsiTheme="majorBidi" w:cstheme="majorBidi"/>
          <w:color w:val="000000" w:themeColor="text1"/>
          <w:sz w:val="30"/>
          <w:szCs w:val="30"/>
        </w:rPr>
        <w:t>116</w:t>
      </w:r>
      <w:r w:rsidRPr="009E070A">
        <w:rPr>
          <w:rFonts w:asciiTheme="majorBidi" w:hAnsiTheme="majorBidi" w:cstheme="majorBidi"/>
          <w:color w:val="000000" w:themeColor="text1"/>
          <w:sz w:val="30"/>
          <w:szCs w:val="30"/>
          <w:cs/>
        </w:rPr>
        <w:t xml:space="preserve"> บริษัทต้องจัดสรรทุนสำรอง (</w:t>
      </w:r>
      <w:r w:rsidRPr="009E070A">
        <w:rPr>
          <w:rFonts w:asciiTheme="majorBidi" w:hAnsiTheme="majorBidi" w:cstheme="majorBidi"/>
          <w:color w:val="000000" w:themeColor="text1"/>
          <w:sz w:val="30"/>
          <w:szCs w:val="30"/>
        </w:rPr>
        <w:t>“</w:t>
      </w:r>
      <w:r w:rsidRPr="009E070A">
        <w:rPr>
          <w:rFonts w:asciiTheme="majorBidi" w:hAnsiTheme="majorBidi" w:cstheme="majorBidi"/>
          <w:color w:val="000000" w:themeColor="text1"/>
          <w:sz w:val="30"/>
          <w:szCs w:val="30"/>
          <w:cs/>
        </w:rPr>
        <w:t>สำรองตามกฎหมาย</w:t>
      </w:r>
      <w:r w:rsidRPr="009E070A">
        <w:rPr>
          <w:rFonts w:asciiTheme="majorBidi" w:hAnsiTheme="majorBidi" w:cstheme="majorBidi"/>
          <w:color w:val="000000" w:themeColor="text1"/>
          <w:sz w:val="30"/>
          <w:szCs w:val="30"/>
        </w:rPr>
        <w:t>”</w:t>
      </w:r>
      <w:r w:rsidRPr="009E070A">
        <w:rPr>
          <w:rFonts w:asciiTheme="majorBidi" w:hAnsiTheme="majorBidi" w:cstheme="majorBidi"/>
          <w:color w:val="000000" w:themeColor="text1"/>
          <w:sz w:val="30"/>
          <w:szCs w:val="30"/>
          <w:cs/>
        </w:rPr>
        <w:t xml:space="preserve">) ไม่น้อยกว่าร้อยละ </w:t>
      </w:r>
      <w:r w:rsidRPr="009E070A">
        <w:rPr>
          <w:rFonts w:asciiTheme="majorBidi" w:hAnsiTheme="majorBidi" w:cstheme="majorBidi"/>
          <w:color w:val="000000" w:themeColor="text1"/>
          <w:sz w:val="30"/>
          <w:szCs w:val="30"/>
        </w:rPr>
        <w:t xml:space="preserve">5 </w:t>
      </w:r>
      <w:r w:rsidRPr="009E070A">
        <w:rPr>
          <w:rFonts w:asciiTheme="majorBidi" w:hAnsiTheme="majorBidi" w:cstheme="majorBidi"/>
          <w:color w:val="000000" w:themeColor="text1"/>
          <w:sz w:val="30"/>
          <w:szCs w:val="30"/>
          <w:cs/>
        </w:rPr>
        <w:t xml:space="preserve">ของกำไรสุทธิประจำปีหักด้วยขาดทุนสะสมยกมา (ถ้ามี) จนกว่าทุนสำรองมีจำนวนไม่น้อยกว่าร้อยละ </w:t>
      </w:r>
      <w:r w:rsidRPr="009E070A">
        <w:rPr>
          <w:rFonts w:asciiTheme="majorBidi" w:hAnsiTheme="majorBidi" w:cstheme="majorBidi"/>
          <w:color w:val="000000" w:themeColor="text1"/>
          <w:sz w:val="30"/>
          <w:szCs w:val="30"/>
        </w:rPr>
        <w:t xml:space="preserve">10 </w:t>
      </w:r>
      <w:r w:rsidRPr="009E070A">
        <w:rPr>
          <w:rFonts w:asciiTheme="majorBidi" w:hAnsiTheme="majorBidi" w:cstheme="majorBidi"/>
          <w:color w:val="000000" w:themeColor="text1"/>
          <w:sz w:val="30"/>
          <w:szCs w:val="30"/>
          <w:cs/>
        </w:rPr>
        <w:t>ของทุนจดทะเบียน เงินสำรองนำไปจ่ายเป็นเงินปันผลไม่ได้</w:t>
      </w:r>
    </w:p>
    <w:p w14:paraId="0365EC43" w14:textId="77777777" w:rsidR="00152EB7" w:rsidRPr="009E070A" w:rsidRDefault="00152EB7" w:rsidP="00152EB7">
      <w:pPr>
        <w:pStyle w:val="Heading1"/>
        <w:rPr>
          <w:cs/>
        </w:rPr>
      </w:pPr>
      <w:bookmarkStart w:id="464" w:name="_Toc90222181"/>
      <w:bookmarkStart w:id="465" w:name="_Toc90222191"/>
      <w:r w:rsidRPr="009E070A">
        <w:rPr>
          <w:cs/>
        </w:rPr>
        <w:lastRenderedPageBreak/>
        <w:t>รายได้จากสัญญาทำกับลูกค้า</w:t>
      </w:r>
      <w:bookmarkEnd w:id="464"/>
    </w:p>
    <w:p w14:paraId="78257697" w14:textId="77777777" w:rsidR="00152EB7" w:rsidRPr="009E070A" w:rsidRDefault="00152EB7" w:rsidP="00152EB7">
      <w:pPr>
        <w:spacing w:before="120" w:after="120" w:line="240" w:lineRule="auto"/>
        <w:ind w:left="432"/>
        <w:jc w:val="thaiDistribute"/>
        <w:rPr>
          <w:rFonts w:asciiTheme="majorBidi" w:hAnsiTheme="majorBidi" w:cstheme="majorBidi"/>
          <w:color w:val="000000" w:themeColor="text1"/>
          <w:sz w:val="30"/>
          <w:szCs w:val="30"/>
          <w:cs/>
          <w:lang w:val="en-US"/>
        </w:rPr>
      </w:pPr>
      <w:r w:rsidRPr="009E070A">
        <w:rPr>
          <w:rFonts w:asciiTheme="majorBidi" w:hAnsiTheme="majorBidi" w:cstheme="majorBidi"/>
          <w:color w:val="000000" w:themeColor="text1"/>
          <w:sz w:val="30"/>
          <w:szCs w:val="30"/>
          <w:cs/>
          <w:lang w:val="en-US"/>
        </w:rPr>
        <w:t xml:space="preserve">การจำแนกรายได้ </w:t>
      </w:r>
      <w:r w:rsidRPr="009E070A">
        <w:rPr>
          <w:rFonts w:asciiTheme="majorBidi" w:hAnsiTheme="majorBidi" w:cstheme="majorBidi" w:hint="cs"/>
          <w:color w:val="000000" w:themeColor="text1"/>
          <w:sz w:val="30"/>
          <w:szCs w:val="30"/>
          <w:cs/>
          <w:lang w:val="en-US"/>
        </w:rPr>
        <w:t xml:space="preserve">สำหรับปีสิ้นสุดวันที่ </w:t>
      </w:r>
      <w:r w:rsidRPr="009E070A">
        <w:rPr>
          <w:rFonts w:asciiTheme="majorBidi" w:hAnsiTheme="majorBidi" w:cstheme="majorBidi"/>
          <w:color w:val="000000" w:themeColor="text1"/>
          <w:sz w:val="30"/>
          <w:szCs w:val="30"/>
          <w:lang w:val="en-US"/>
        </w:rPr>
        <w:t xml:space="preserve">31 </w:t>
      </w:r>
      <w:r w:rsidRPr="009E070A">
        <w:rPr>
          <w:rFonts w:asciiTheme="majorBidi" w:hAnsiTheme="majorBidi" w:cstheme="majorBidi" w:hint="cs"/>
          <w:color w:val="000000" w:themeColor="text1"/>
          <w:sz w:val="30"/>
          <w:szCs w:val="30"/>
          <w:cs/>
          <w:lang w:val="en-US"/>
        </w:rPr>
        <w:t xml:space="preserve">ธันวาคม </w:t>
      </w:r>
      <w:r w:rsidRPr="009E070A">
        <w:rPr>
          <w:rFonts w:asciiTheme="majorBidi" w:hAnsiTheme="majorBidi" w:cstheme="majorBidi"/>
          <w:color w:val="000000" w:themeColor="text1"/>
          <w:sz w:val="30"/>
          <w:szCs w:val="30"/>
          <w:lang w:val="en-US"/>
        </w:rPr>
        <w:t xml:space="preserve">2565 </w:t>
      </w:r>
      <w:r w:rsidRPr="009E070A">
        <w:rPr>
          <w:rFonts w:asciiTheme="majorBidi" w:hAnsiTheme="majorBidi" w:cstheme="majorBidi" w:hint="cs"/>
          <w:color w:val="000000" w:themeColor="text1"/>
          <w:sz w:val="30"/>
          <w:szCs w:val="30"/>
          <w:cs/>
          <w:lang w:val="en-US"/>
        </w:rPr>
        <w:t xml:space="preserve">และ </w:t>
      </w:r>
      <w:r w:rsidRPr="009E070A">
        <w:rPr>
          <w:rFonts w:asciiTheme="majorBidi" w:hAnsiTheme="majorBidi" w:cstheme="majorBidi"/>
          <w:color w:val="000000" w:themeColor="text1"/>
          <w:sz w:val="30"/>
          <w:szCs w:val="30"/>
          <w:lang w:val="en-US"/>
        </w:rPr>
        <w:t xml:space="preserve">2564 </w:t>
      </w:r>
      <w:r w:rsidRPr="009E070A">
        <w:rPr>
          <w:rFonts w:asciiTheme="majorBidi" w:hAnsiTheme="majorBidi" w:cstheme="majorBidi" w:hint="cs"/>
          <w:color w:val="000000" w:themeColor="text1"/>
          <w:sz w:val="30"/>
          <w:szCs w:val="30"/>
          <w:cs/>
          <w:lang w:val="en-US"/>
        </w:rPr>
        <w:t>ดังนี้</w:t>
      </w:r>
    </w:p>
    <w:bookmarkStart w:id="466" w:name="_MON_1701178665"/>
    <w:bookmarkEnd w:id="466"/>
    <w:p w14:paraId="50437E28" w14:textId="270B4399" w:rsidR="00152EB7" w:rsidRPr="009E070A" w:rsidRDefault="005E102E" w:rsidP="00152EB7">
      <w:pPr>
        <w:spacing w:before="120" w:after="120" w:line="240" w:lineRule="auto"/>
        <w:ind w:left="432"/>
        <w:jc w:val="thaiDistribute"/>
        <w:rPr>
          <w:rFonts w:asciiTheme="majorBidi" w:hAnsiTheme="majorBidi" w:cstheme="majorBidi"/>
          <w:b/>
          <w:bCs/>
          <w:color w:val="000000" w:themeColor="text1"/>
          <w:sz w:val="30"/>
          <w:szCs w:val="30"/>
          <w:lang w:val="en-US"/>
        </w:rPr>
      </w:pPr>
      <w:r w:rsidRPr="009E070A">
        <w:rPr>
          <w:rFonts w:asciiTheme="majorBidi" w:hAnsiTheme="majorBidi" w:cstheme="majorBidi"/>
          <w:color w:val="000000" w:themeColor="text1"/>
          <w:sz w:val="30"/>
          <w:szCs w:val="30"/>
          <w:cs/>
        </w:rPr>
        <w:object w:dxaOrig="9662" w:dyaOrig="5801" w14:anchorId="2C2EB6C4">
          <v:shape id="_x0000_i1075" type="#_x0000_t75" style="width:482pt;height:286.5pt" o:ole="" o:preferrelative="f">
            <v:imagedata r:id="rId108" o:title=""/>
            <o:lock v:ext="edit" aspectratio="f"/>
          </v:shape>
          <o:OLEObject Type="Embed" ProgID="Excel.Sheet.12" ShapeID="_x0000_i1075" DrawAspect="Content" ObjectID="_1739023479" r:id="rId109"/>
        </w:object>
      </w:r>
    </w:p>
    <w:p w14:paraId="484BB5BF" w14:textId="77777777" w:rsidR="00152EB7" w:rsidRPr="009E070A" w:rsidRDefault="00152EB7" w:rsidP="00152EB7">
      <w:pPr>
        <w:pStyle w:val="Heading1"/>
        <w:rPr>
          <w:rFonts w:cs="Angsana New"/>
          <w:bCs w:val="0"/>
          <w:cs/>
        </w:rPr>
      </w:pPr>
      <w:bookmarkStart w:id="467" w:name="_Toc90222183"/>
      <w:r w:rsidRPr="009E070A">
        <w:rPr>
          <w:cs/>
        </w:rPr>
        <w:t>ส่วนงานดำเนินงาน</w:t>
      </w:r>
      <w:bookmarkEnd w:id="467"/>
    </w:p>
    <w:p w14:paraId="1B884BD6" w14:textId="77777777" w:rsidR="00152EB7" w:rsidRPr="009E070A" w:rsidRDefault="00152EB7" w:rsidP="00152EB7">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ข้อมูลส่วนงานดำเนินงานสอดคล้องกับรายงานภายในของ</w:t>
      </w:r>
      <w:r w:rsidRPr="009E070A">
        <w:rPr>
          <w:rFonts w:asciiTheme="majorBidi" w:hAnsiTheme="majorBidi" w:cstheme="majorBidi" w:hint="cs"/>
          <w:color w:val="000000" w:themeColor="text1"/>
          <w:sz w:val="30"/>
          <w:szCs w:val="30"/>
          <w:cs/>
        </w:rPr>
        <w:t>กลุ่ม</w:t>
      </w:r>
      <w:r w:rsidRPr="009E070A">
        <w:rPr>
          <w:rFonts w:asciiTheme="majorBidi" w:hAnsiTheme="majorBidi" w:cstheme="majorBidi"/>
          <w:color w:val="000000" w:themeColor="text1"/>
          <w:sz w:val="30"/>
          <w:szCs w:val="30"/>
          <w:cs/>
        </w:rPr>
        <w:t>บริษัทสำหรับผู้มีอำนาจตัดสินใจสูงสุดด้านการดำเนินงานเพื่อใช้ในการตัดสินใจจัดสรรทรัพยากรให้กับส่วนงานและประเมินผลการดำเนินงานของส่วนงาน โดยพิจารณาจากกำไรหรือขาดทุนจากการดำเนินงานตามส่วนงานซึ่งวัดมูลค่าโดยใช้เกณฑ์เดียวกับที่ใช้ในการวัดกำไรหรือขาดทุนจากการดำเนินงานในงบการเงิน</w:t>
      </w:r>
    </w:p>
    <w:p w14:paraId="56D21659" w14:textId="77777777" w:rsidR="00152EB7" w:rsidRPr="009E070A" w:rsidRDefault="00152EB7" w:rsidP="00152EB7">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ผู้มีอำนาจตัดสินใจสูงสุดด้านการดำเนินงาน คือ คณะกรรมการบริษัท</w:t>
      </w:r>
    </w:p>
    <w:p w14:paraId="54B04AB8" w14:textId="77777777" w:rsidR="00152EB7" w:rsidRPr="009E070A" w:rsidRDefault="00152EB7" w:rsidP="00152EB7">
      <w:pPr>
        <w:pStyle w:val="BlockText"/>
        <w:spacing w:before="120" w:after="120"/>
        <w:ind w:left="425" w:right="0" w:firstLine="0"/>
        <w:jc w:val="thaiDistribute"/>
        <w:rPr>
          <w:rFonts w:asciiTheme="majorBidi" w:hAnsiTheme="majorBidi" w:cstheme="majorBidi"/>
          <w:b/>
          <w:bCs/>
          <w:sz w:val="30"/>
          <w:szCs w:val="30"/>
        </w:rPr>
      </w:pPr>
      <w:r w:rsidRPr="009E070A">
        <w:rPr>
          <w:rFonts w:asciiTheme="majorBidi" w:hAnsiTheme="majorBidi" w:cstheme="majorBidi"/>
          <w:b/>
          <w:bCs/>
          <w:sz w:val="30"/>
          <w:szCs w:val="30"/>
          <w:cs/>
        </w:rPr>
        <w:t>ส่วนงานธุรกิจ</w:t>
      </w:r>
    </w:p>
    <w:p w14:paraId="0A2F4E63" w14:textId="77777777" w:rsidR="00152EB7" w:rsidRPr="009E070A" w:rsidRDefault="00152EB7" w:rsidP="00152EB7">
      <w:pPr>
        <w:pStyle w:val="BlockText"/>
        <w:spacing w:before="120" w:after="120"/>
        <w:ind w:left="425" w:right="0" w:firstLine="0"/>
        <w:jc w:val="thaiDistribute"/>
        <w:rPr>
          <w:rFonts w:asciiTheme="majorBidi" w:hAnsiTheme="majorBidi" w:cstheme="majorBidi"/>
          <w:sz w:val="30"/>
          <w:szCs w:val="30"/>
        </w:rPr>
      </w:pPr>
      <w:r w:rsidRPr="009E070A">
        <w:rPr>
          <w:rFonts w:asciiTheme="majorBidi" w:hAnsiTheme="majorBidi" w:cstheme="majorBidi" w:hint="cs"/>
          <w:sz w:val="30"/>
          <w:szCs w:val="30"/>
          <w:cs/>
        </w:rPr>
        <w:t>กลุ่ม</w:t>
      </w:r>
      <w:r w:rsidRPr="009E070A">
        <w:rPr>
          <w:rFonts w:asciiTheme="majorBidi" w:hAnsiTheme="majorBidi" w:cstheme="majorBidi"/>
          <w:sz w:val="30"/>
          <w:szCs w:val="30"/>
          <w:cs/>
        </w:rPr>
        <w:t>บริษัท</w:t>
      </w:r>
      <w:r w:rsidRPr="009E070A">
        <w:rPr>
          <w:rFonts w:asciiTheme="majorBidi" w:hAnsiTheme="majorBidi" w:cstheme="majorBidi" w:hint="cs"/>
          <w:sz w:val="30"/>
          <w:szCs w:val="30"/>
          <w:cs/>
        </w:rPr>
        <w:t>ดำเนินธุรกิจหลักเกี่ยวกับการผลิตและจำหน่ายอาหารเสริม และเครื่องดื่มเพื่อสุขภาพ ดังนั้น ฝ่ายบริหารพิจารณาว่ากลุ่มบริษัทมีส่วนงานธุรกิจเพียงส่วนงานเดียว</w:t>
      </w:r>
    </w:p>
    <w:p w14:paraId="53DEE1C3" w14:textId="77777777" w:rsidR="00152EB7" w:rsidRPr="009E070A" w:rsidRDefault="00152EB7" w:rsidP="00152EB7">
      <w:pPr>
        <w:pStyle w:val="BlockText"/>
        <w:spacing w:before="120" w:after="120"/>
        <w:ind w:left="425" w:right="0" w:firstLine="0"/>
        <w:jc w:val="thaiDistribute"/>
        <w:rPr>
          <w:rFonts w:asciiTheme="majorBidi" w:hAnsiTheme="majorBidi" w:cstheme="majorBidi"/>
          <w:b/>
          <w:bCs/>
          <w:sz w:val="30"/>
          <w:szCs w:val="30"/>
        </w:rPr>
      </w:pPr>
      <w:r w:rsidRPr="009E070A">
        <w:rPr>
          <w:rFonts w:asciiTheme="majorBidi" w:hAnsiTheme="majorBidi" w:cstheme="majorBidi"/>
          <w:b/>
          <w:bCs/>
          <w:sz w:val="30"/>
          <w:szCs w:val="30"/>
          <w:cs/>
        </w:rPr>
        <w:tab/>
        <w:t>ข้อมูลเกี่ยวกับเขตภูมิศาสตร์</w:t>
      </w:r>
      <w:r w:rsidRPr="009E070A">
        <w:rPr>
          <w:rFonts w:asciiTheme="majorBidi" w:hAnsiTheme="majorBidi" w:cstheme="majorBidi"/>
          <w:b/>
          <w:bCs/>
          <w:sz w:val="30"/>
          <w:szCs w:val="30"/>
        </w:rPr>
        <w:t xml:space="preserve"> </w:t>
      </w:r>
    </w:p>
    <w:p w14:paraId="2887DFB7" w14:textId="77777777" w:rsidR="00152EB7" w:rsidRPr="009E070A" w:rsidRDefault="00152EB7" w:rsidP="00152EB7">
      <w:pPr>
        <w:pStyle w:val="BlockText"/>
        <w:spacing w:before="120" w:after="120"/>
        <w:ind w:left="425" w:right="0" w:firstLine="0"/>
        <w:jc w:val="thaiDistribute"/>
        <w:rPr>
          <w:rFonts w:asciiTheme="majorBidi" w:hAnsiTheme="majorBidi" w:cstheme="majorBidi"/>
          <w:sz w:val="30"/>
          <w:szCs w:val="30"/>
        </w:rPr>
      </w:pPr>
      <w:r w:rsidRPr="009E070A">
        <w:rPr>
          <w:rFonts w:asciiTheme="majorBidi" w:hAnsiTheme="majorBidi" w:cstheme="majorBidi" w:hint="cs"/>
          <w:sz w:val="30"/>
          <w:szCs w:val="30"/>
          <w:cs/>
        </w:rPr>
        <w:t>กลุ่ม</w:t>
      </w:r>
      <w:r w:rsidRPr="009E070A">
        <w:rPr>
          <w:rFonts w:asciiTheme="majorBidi" w:hAnsiTheme="majorBidi" w:cstheme="majorBidi"/>
          <w:sz w:val="30"/>
          <w:szCs w:val="30"/>
          <w:cs/>
        </w:rPr>
        <w:t>บริษัทดำเนินธุรกิจในเขตภูมิศาสตร์เดียว คือ ประเทศไทย ดังนั้น รายได้และสินทรัพย์ที่แสดงอยู่ในงบการเงินจึงถือเป็นการรายงานตามเขตภูมิศาสตร์</w:t>
      </w:r>
    </w:p>
    <w:p w14:paraId="7F9E3C34" w14:textId="77777777" w:rsidR="00152EB7" w:rsidRPr="009E070A" w:rsidRDefault="00152EB7" w:rsidP="00152EB7">
      <w:pPr>
        <w:pStyle w:val="BlockText"/>
        <w:spacing w:before="120" w:after="120"/>
        <w:ind w:left="432" w:right="0" w:firstLine="0"/>
        <w:jc w:val="thaiDistribute"/>
        <w:rPr>
          <w:rFonts w:asciiTheme="majorBidi" w:hAnsiTheme="majorBidi" w:cstheme="majorBidi"/>
          <w:b/>
          <w:bCs/>
          <w:color w:val="000000" w:themeColor="text1"/>
          <w:sz w:val="30"/>
          <w:szCs w:val="30"/>
        </w:rPr>
      </w:pPr>
      <w:r w:rsidRPr="009E070A">
        <w:rPr>
          <w:rFonts w:asciiTheme="majorBidi" w:hAnsiTheme="majorBidi" w:cstheme="majorBidi"/>
          <w:b/>
          <w:bCs/>
          <w:color w:val="000000" w:themeColor="text1"/>
          <w:sz w:val="30"/>
          <w:szCs w:val="30"/>
          <w:cs/>
        </w:rPr>
        <w:t xml:space="preserve">ส่วนงานภูมิศาสตร์ </w:t>
      </w:r>
    </w:p>
    <w:p w14:paraId="74789717" w14:textId="77777777" w:rsidR="00152EB7" w:rsidRPr="009E070A" w:rsidRDefault="00152EB7" w:rsidP="00152EB7">
      <w:pPr>
        <w:pStyle w:val="BlockText"/>
        <w:spacing w:before="120" w:after="120"/>
        <w:ind w:left="425" w:right="0" w:firstLine="0"/>
        <w:jc w:val="thaiDistribute"/>
        <w:rPr>
          <w:rFonts w:asciiTheme="majorBidi" w:hAnsiTheme="majorBidi" w:cstheme="majorBidi"/>
          <w:sz w:val="30"/>
          <w:szCs w:val="30"/>
        </w:rPr>
      </w:pPr>
      <w:r w:rsidRPr="009E070A">
        <w:rPr>
          <w:rFonts w:asciiTheme="majorBidi" w:hAnsiTheme="majorBidi" w:cstheme="majorBidi" w:hint="cs"/>
          <w:sz w:val="30"/>
          <w:szCs w:val="30"/>
          <w:cs/>
        </w:rPr>
        <w:t>กลุ่ม</w:t>
      </w:r>
      <w:r w:rsidRPr="009E070A">
        <w:rPr>
          <w:rFonts w:asciiTheme="majorBidi" w:hAnsiTheme="majorBidi" w:cstheme="majorBidi"/>
          <w:sz w:val="30"/>
          <w:szCs w:val="30"/>
          <w:cs/>
        </w:rPr>
        <w:t>บริษัทดำเนินธุรกิจเฉพาะในประเทศเท่านั้น ไม่มีรายได้จากต่างประเทศหรือสินทรัพย์ในต่างประเทศที่มีสาระสำคัญ</w:t>
      </w:r>
    </w:p>
    <w:p w14:paraId="23258FA8" w14:textId="77777777" w:rsidR="00D80F0A" w:rsidRPr="009E070A" w:rsidRDefault="00D80F0A">
      <w:pPr>
        <w:autoSpaceDE/>
        <w:autoSpaceDN/>
        <w:spacing w:line="240" w:lineRule="auto"/>
        <w:rPr>
          <w:rFonts w:asciiTheme="majorBidi" w:hAnsiTheme="majorBidi" w:cstheme="majorBidi"/>
          <w:b/>
          <w:bCs/>
          <w:sz w:val="30"/>
          <w:szCs w:val="30"/>
          <w:cs/>
          <w:lang w:val="en-US"/>
        </w:rPr>
      </w:pPr>
      <w:r w:rsidRPr="009E070A">
        <w:rPr>
          <w:rFonts w:asciiTheme="majorBidi" w:hAnsiTheme="majorBidi" w:cstheme="majorBidi"/>
          <w:b/>
          <w:bCs/>
          <w:sz w:val="30"/>
          <w:szCs w:val="30"/>
          <w:cs/>
        </w:rPr>
        <w:br w:type="page"/>
      </w:r>
    </w:p>
    <w:p w14:paraId="51494577" w14:textId="4B9EB8D5" w:rsidR="00152EB7" w:rsidRPr="009E070A" w:rsidRDefault="00152EB7" w:rsidP="00152EB7">
      <w:pPr>
        <w:pStyle w:val="BlockText"/>
        <w:spacing w:before="120" w:after="120"/>
        <w:ind w:left="425" w:right="0" w:firstLine="0"/>
        <w:jc w:val="thaiDistribute"/>
        <w:rPr>
          <w:rFonts w:asciiTheme="majorBidi" w:hAnsiTheme="majorBidi" w:cstheme="majorBidi"/>
          <w:b/>
          <w:bCs/>
          <w:sz w:val="30"/>
          <w:szCs w:val="30"/>
        </w:rPr>
      </w:pPr>
      <w:r w:rsidRPr="009E070A">
        <w:rPr>
          <w:rFonts w:asciiTheme="majorBidi" w:hAnsiTheme="majorBidi" w:cstheme="majorBidi"/>
          <w:b/>
          <w:bCs/>
          <w:sz w:val="30"/>
          <w:szCs w:val="30"/>
          <w:cs/>
        </w:rPr>
        <w:lastRenderedPageBreak/>
        <w:tab/>
        <w:t>ข้อมูลเกี่ยวกับลูกค้ารายใหญ่</w:t>
      </w:r>
    </w:p>
    <w:p w14:paraId="02FAC6AB" w14:textId="77777777" w:rsidR="00152EB7" w:rsidRPr="009E070A" w:rsidRDefault="00152EB7" w:rsidP="00152EB7">
      <w:pPr>
        <w:spacing w:before="120" w:after="120" w:line="240" w:lineRule="auto"/>
        <w:ind w:left="425"/>
        <w:jc w:val="thaiDistribute"/>
        <w:rPr>
          <w:rFonts w:asciiTheme="majorBidi" w:hAnsiTheme="majorBidi" w:cstheme="majorBidi"/>
          <w:sz w:val="30"/>
          <w:szCs w:val="30"/>
        </w:rPr>
      </w:pPr>
      <w:r w:rsidRPr="009E070A">
        <w:rPr>
          <w:rFonts w:asciiTheme="majorBidi" w:hAnsiTheme="majorBidi" w:cstheme="majorBidi"/>
          <w:sz w:val="30"/>
          <w:szCs w:val="30"/>
          <w:cs/>
        </w:rPr>
        <w:t xml:space="preserve">สำหรับปีสิ้นสุดวันที่ </w:t>
      </w:r>
      <w:r w:rsidRPr="009E070A">
        <w:rPr>
          <w:rFonts w:asciiTheme="majorBidi" w:hAnsiTheme="majorBidi" w:cstheme="majorBidi"/>
          <w:sz w:val="30"/>
          <w:szCs w:val="30"/>
          <w:lang w:val="en-US"/>
        </w:rPr>
        <w:t>31</w:t>
      </w:r>
      <w:r w:rsidRPr="009E070A">
        <w:rPr>
          <w:rFonts w:asciiTheme="majorBidi" w:hAnsiTheme="majorBidi" w:cstheme="majorBidi"/>
          <w:sz w:val="30"/>
          <w:szCs w:val="30"/>
        </w:rPr>
        <w:t xml:space="preserve"> </w:t>
      </w:r>
      <w:r w:rsidRPr="009E070A">
        <w:rPr>
          <w:rFonts w:asciiTheme="majorBidi" w:hAnsiTheme="majorBidi" w:cstheme="majorBidi"/>
          <w:sz w:val="30"/>
          <w:szCs w:val="30"/>
          <w:cs/>
        </w:rPr>
        <w:t xml:space="preserve">ธันวาคม </w:t>
      </w:r>
      <w:r w:rsidRPr="009E070A">
        <w:rPr>
          <w:rFonts w:asciiTheme="majorBidi" w:hAnsiTheme="majorBidi" w:cstheme="majorBidi"/>
          <w:sz w:val="30"/>
          <w:szCs w:val="30"/>
        </w:rPr>
        <w:t>256</w:t>
      </w:r>
      <w:r w:rsidRPr="009E070A">
        <w:rPr>
          <w:rFonts w:asciiTheme="majorBidi" w:hAnsiTheme="majorBidi" w:cstheme="majorBidi"/>
          <w:sz w:val="30"/>
          <w:szCs w:val="30"/>
          <w:lang w:val="en-US"/>
        </w:rPr>
        <w:t>5</w:t>
      </w:r>
      <w:r w:rsidRPr="009E070A">
        <w:rPr>
          <w:rFonts w:asciiTheme="majorBidi" w:hAnsiTheme="majorBidi" w:cstheme="majorBidi"/>
          <w:sz w:val="30"/>
          <w:szCs w:val="30"/>
        </w:rPr>
        <w:t xml:space="preserve"> </w:t>
      </w:r>
      <w:r w:rsidRPr="009E070A">
        <w:rPr>
          <w:rFonts w:asciiTheme="majorBidi" w:hAnsiTheme="majorBidi" w:cstheme="majorBidi"/>
          <w:sz w:val="30"/>
          <w:szCs w:val="30"/>
          <w:cs/>
        </w:rPr>
        <w:t xml:space="preserve">และ </w:t>
      </w:r>
      <w:r w:rsidRPr="009E070A">
        <w:rPr>
          <w:rFonts w:asciiTheme="majorBidi" w:hAnsiTheme="majorBidi" w:cstheme="majorBidi"/>
          <w:sz w:val="30"/>
          <w:szCs w:val="30"/>
          <w:lang w:val="en-US"/>
        </w:rPr>
        <w:t xml:space="preserve">2564 </w:t>
      </w:r>
      <w:r w:rsidRPr="009E070A">
        <w:rPr>
          <w:rFonts w:asciiTheme="majorBidi" w:hAnsiTheme="majorBidi" w:cstheme="majorBidi" w:hint="cs"/>
          <w:sz w:val="30"/>
          <w:szCs w:val="30"/>
          <w:cs/>
          <w:lang w:val="en-US"/>
        </w:rPr>
        <w:t>กลุ่ม</w:t>
      </w:r>
      <w:r w:rsidRPr="009E070A">
        <w:rPr>
          <w:rFonts w:asciiTheme="majorBidi" w:hAnsiTheme="majorBidi" w:cstheme="majorBidi"/>
          <w:sz w:val="30"/>
          <w:szCs w:val="30"/>
          <w:cs/>
        </w:rPr>
        <w:t>บริษัทมีรายได้จากลูกค้ารายใหญ่จากแต่ละส่วนงาน ดังนี้</w:t>
      </w:r>
    </w:p>
    <w:bookmarkStart w:id="468" w:name="_MON_1738847739"/>
    <w:bookmarkEnd w:id="468"/>
    <w:p w14:paraId="0BB97EB1" w14:textId="449C9C74" w:rsidR="005E102E" w:rsidRPr="009E070A" w:rsidRDefault="005E102E" w:rsidP="00152EB7">
      <w:pPr>
        <w:pStyle w:val="BlockText"/>
        <w:spacing w:before="120" w:after="120"/>
        <w:ind w:left="425" w:right="0" w:firstLine="0"/>
        <w:jc w:val="thaiDistribute"/>
        <w:rPr>
          <w:rFonts w:asciiTheme="majorBidi" w:hAnsiTheme="majorBidi" w:cstheme="majorBidi"/>
          <w:sz w:val="30"/>
          <w:szCs w:val="30"/>
        </w:rPr>
      </w:pPr>
      <w:r w:rsidRPr="009E070A">
        <w:rPr>
          <w:rFonts w:asciiTheme="majorBidi" w:hAnsiTheme="majorBidi" w:cstheme="majorBidi"/>
          <w:sz w:val="30"/>
          <w:szCs w:val="30"/>
          <w:cs/>
        </w:rPr>
        <w:object w:dxaOrig="9662" w:dyaOrig="2407" w14:anchorId="541516C0">
          <v:shape id="_x0000_i1076" type="#_x0000_t75" style="width:482pt;height:117pt" o:ole="" o:preferrelative="f">
            <v:imagedata r:id="rId110" o:title=""/>
            <o:lock v:ext="edit" aspectratio="f"/>
          </v:shape>
          <o:OLEObject Type="Embed" ProgID="Excel.Sheet.12" ShapeID="_x0000_i1076" DrawAspect="Content" ObjectID="_1739023480" r:id="rId111"/>
        </w:object>
      </w:r>
    </w:p>
    <w:p w14:paraId="5C250B63" w14:textId="4FADF847" w:rsidR="00152EB7" w:rsidRPr="009E070A" w:rsidRDefault="00152EB7" w:rsidP="00152EB7">
      <w:pPr>
        <w:pStyle w:val="BlockText"/>
        <w:spacing w:before="120" w:after="120"/>
        <w:ind w:left="425" w:right="0" w:firstLine="0"/>
        <w:jc w:val="thaiDistribute"/>
        <w:rPr>
          <w:rFonts w:asciiTheme="majorBidi" w:hAnsiTheme="majorBidi" w:cstheme="majorBidi"/>
          <w:b/>
          <w:bCs/>
          <w:sz w:val="30"/>
          <w:szCs w:val="30"/>
        </w:rPr>
      </w:pPr>
      <w:r w:rsidRPr="009E070A">
        <w:rPr>
          <w:rFonts w:asciiTheme="majorBidi" w:hAnsiTheme="majorBidi" w:cstheme="majorBidi" w:hint="cs"/>
          <w:b/>
          <w:bCs/>
          <w:sz w:val="30"/>
          <w:szCs w:val="30"/>
          <w:cs/>
        </w:rPr>
        <w:t>ส่วนงานภูมิศาสตร์</w:t>
      </w:r>
    </w:p>
    <w:p w14:paraId="1432B4CD" w14:textId="77777777" w:rsidR="00152EB7" w:rsidRPr="009E070A" w:rsidRDefault="00152EB7" w:rsidP="00152EB7">
      <w:pPr>
        <w:pStyle w:val="BlockText"/>
        <w:spacing w:before="120" w:after="120"/>
        <w:ind w:left="425" w:right="0" w:firstLine="0"/>
        <w:jc w:val="thaiDistribute"/>
        <w:rPr>
          <w:rFonts w:asciiTheme="majorBidi" w:hAnsiTheme="majorBidi" w:cstheme="majorBidi"/>
          <w:sz w:val="30"/>
          <w:szCs w:val="30"/>
        </w:rPr>
      </w:pPr>
      <w:r w:rsidRPr="009E070A">
        <w:rPr>
          <w:rFonts w:asciiTheme="majorBidi" w:hAnsiTheme="majorBidi" w:cstheme="majorBidi"/>
          <w:sz w:val="30"/>
          <w:szCs w:val="30"/>
        </w:rPr>
        <w:tab/>
      </w:r>
      <w:r w:rsidRPr="009E070A">
        <w:rPr>
          <w:rFonts w:asciiTheme="majorBidi" w:hAnsiTheme="majorBidi" w:cstheme="majorBidi" w:hint="cs"/>
          <w:sz w:val="30"/>
          <w:szCs w:val="30"/>
          <w:cs/>
        </w:rPr>
        <w:t xml:space="preserve">รายได้จากการขายตามสถานที่ตั้งของลูกค้า สำหรับปีสิ้นสุดวันที่ </w:t>
      </w:r>
      <w:r w:rsidRPr="009E070A">
        <w:rPr>
          <w:rFonts w:asciiTheme="majorBidi" w:hAnsiTheme="majorBidi" w:cstheme="majorBidi"/>
          <w:sz w:val="30"/>
          <w:szCs w:val="30"/>
        </w:rPr>
        <w:t>31</w:t>
      </w:r>
      <w:r w:rsidRPr="009E070A">
        <w:rPr>
          <w:rFonts w:asciiTheme="majorBidi" w:hAnsiTheme="majorBidi" w:cstheme="majorBidi" w:hint="cs"/>
          <w:sz w:val="30"/>
          <w:szCs w:val="30"/>
          <w:cs/>
        </w:rPr>
        <w:t xml:space="preserve"> ธันวาคม </w:t>
      </w:r>
      <w:r w:rsidRPr="009E070A">
        <w:rPr>
          <w:rFonts w:asciiTheme="majorBidi" w:hAnsiTheme="majorBidi" w:cstheme="majorBidi"/>
          <w:sz w:val="30"/>
          <w:szCs w:val="30"/>
        </w:rPr>
        <w:t>2565</w:t>
      </w:r>
      <w:r w:rsidRPr="009E070A">
        <w:rPr>
          <w:rFonts w:asciiTheme="majorBidi" w:hAnsiTheme="majorBidi" w:cstheme="majorBidi" w:hint="cs"/>
          <w:sz w:val="30"/>
          <w:szCs w:val="30"/>
          <w:cs/>
        </w:rPr>
        <w:t xml:space="preserve"> และ </w:t>
      </w:r>
      <w:r w:rsidRPr="009E070A">
        <w:rPr>
          <w:rFonts w:asciiTheme="majorBidi" w:hAnsiTheme="majorBidi" w:cstheme="majorBidi"/>
          <w:sz w:val="30"/>
          <w:szCs w:val="30"/>
        </w:rPr>
        <w:t>2564</w:t>
      </w:r>
      <w:r w:rsidRPr="009E070A">
        <w:rPr>
          <w:rFonts w:asciiTheme="majorBidi" w:hAnsiTheme="majorBidi" w:cstheme="majorBidi" w:hint="cs"/>
          <w:sz w:val="30"/>
          <w:szCs w:val="30"/>
          <w:cs/>
        </w:rPr>
        <w:t xml:space="preserve"> ประกอบด้วย</w:t>
      </w:r>
    </w:p>
    <w:bookmarkStart w:id="469" w:name="_MON_1675513002"/>
    <w:bookmarkEnd w:id="469"/>
    <w:p w14:paraId="784EDC29" w14:textId="413D9514" w:rsidR="00152EB7" w:rsidRPr="009E070A" w:rsidRDefault="005E102E" w:rsidP="00152EB7">
      <w:pPr>
        <w:pStyle w:val="BlockText"/>
        <w:spacing w:before="120" w:after="120"/>
        <w:ind w:left="432" w:right="0" w:firstLine="0"/>
        <w:jc w:val="thaiDistribute"/>
        <w:rPr>
          <w:rFonts w:asciiTheme="majorBidi" w:hAnsiTheme="majorBidi" w:cstheme="majorBidi"/>
          <w:b/>
          <w:bCs/>
          <w:color w:val="000000" w:themeColor="text1"/>
          <w:sz w:val="30"/>
          <w:szCs w:val="30"/>
        </w:rPr>
      </w:pPr>
      <w:r w:rsidRPr="009E070A">
        <w:rPr>
          <w:rFonts w:asciiTheme="majorBidi" w:hAnsiTheme="majorBidi" w:cstheme="majorBidi"/>
          <w:b/>
          <w:bCs/>
          <w:sz w:val="30"/>
          <w:szCs w:val="30"/>
          <w:cs/>
        </w:rPr>
        <w:object w:dxaOrig="10359" w:dyaOrig="2832" w14:anchorId="34001D04">
          <v:shape id="_x0000_i1077" type="#_x0000_t75" style="width:480.5pt;height:147pt" o:ole="">
            <v:imagedata r:id="rId112" o:title=""/>
          </v:shape>
          <o:OLEObject Type="Embed" ProgID="Excel.Sheet.12" ShapeID="_x0000_i1077" DrawAspect="Content" ObjectID="_1739023481" r:id="rId113"/>
        </w:object>
      </w:r>
    </w:p>
    <w:p w14:paraId="51D0C0DF" w14:textId="728CE892" w:rsidR="001E4CE1" w:rsidRPr="009E070A" w:rsidRDefault="001E4CE1" w:rsidP="003376BC">
      <w:pPr>
        <w:pStyle w:val="Heading1"/>
        <w:rPr>
          <w:rFonts w:cs="Angsana New"/>
          <w:bCs w:val="0"/>
          <w:cs/>
        </w:rPr>
      </w:pPr>
      <w:r w:rsidRPr="009E070A">
        <w:rPr>
          <w:cs/>
        </w:rPr>
        <w:t>ค่าใช้จ่ายผลประโยชน์พนักงาน</w:t>
      </w:r>
      <w:bookmarkEnd w:id="465"/>
    </w:p>
    <w:p w14:paraId="68FC23ED" w14:textId="0341B8AF" w:rsidR="00B56F7F" w:rsidRPr="009E070A" w:rsidRDefault="00B56F7F" w:rsidP="00D573EC">
      <w:pPr>
        <w:pStyle w:val="ListParagraph"/>
        <w:ind w:left="432"/>
        <w:rPr>
          <w:rFonts w:asciiTheme="majorBidi" w:eastAsia="Times New Roman" w:hAnsiTheme="majorBidi" w:cstheme="majorBidi"/>
          <w:color w:val="000000" w:themeColor="text1"/>
          <w:sz w:val="30"/>
          <w:szCs w:val="30"/>
          <w:lang w:val="en-US"/>
        </w:rPr>
      </w:pPr>
      <w:r w:rsidRPr="009E070A">
        <w:rPr>
          <w:rFonts w:asciiTheme="majorBidi" w:eastAsia="Times New Roman" w:hAnsiTheme="majorBidi" w:cstheme="majorBidi" w:hint="cs"/>
          <w:color w:val="000000" w:themeColor="text1"/>
          <w:sz w:val="30"/>
          <w:szCs w:val="30"/>
          <w:cs/>
          <w:lang w:val="en-US"/>
        </w:rPr>
        <w:t>ค่าใช้จ่ายผลประโยชน์พนักงาน</w:t>
      </w:r>
      <w:r w:rsidR="00784F75" w:rsidRPr="009E070A">
        <w:rPr>
          <w:rFonts w:asciiTheme="majorBidi" w:eastAsia="Times New Roman" w:hAnsiTheme="majorBidi" w:cstheme="majorBidi" w:hint="cs"/>
          <w:color w:val="000000" w:themeColor="text1"/>
          <w:sz w:val="30"/>
          <w:szCs w:val="30"/>
          <w:cs/>
          <w:lang w:val="en-US"/>
        </w:rPr>
        <w:t xml:space="preserve"> </w:t>
      </w:r>
      <w:r w:rsidRPr="009E070A">
        <w:rPr>
          <w:rFonts w:asciiTheme="majorBidi" w:eastAsia="Times New Roman" w:hAnsiTheme="majorBidi" w:cstheme="majorBidi" w:hint="cs"/>
          <w:color w:val="000000" w:themeColor="text1"/>
          <w:sz w:val="30"/>
          <w:szCs w:val="30"/>
          <w:cs/>
          <w:lang w:val="en-US"/>
        </w:rPr>
        <w:t xml:space="preserve">สำหรับปีสิ้นสุดวันที่ </w:t>
      </w:r>
      <w:r w:rsidRPr="009E070A">
        <w:rPr>
          <w:rFonts w:asciiTheme="majorBidi" w:eastAsia="Times New Roman" w:hAnsiTheme="majorBidi" w:cstheme="majorBidi"/>
          <w:color w:val="000000" w:themeColor="text1"/>
          <w:sz w:val="30"/>
          <w:szCs w:val="30"/>
          <w:lang w:val="en-US"/>
        </w:rPr>
        <w:t xml:space="preserve">31 </w:t>
      </w:r>
      <w:r w:rsidRPr="009E070A">
        <w:rPr>
          <w:rFonts w:asciiTheme="majorBidi" w:eastAsia="Times New Roman" w:hAnsiTheme="majorBidi" w:cstheme="majorBidi" w:hint="cs"/>
          <w:color w:val="000000" w:themeColor="text1"/>
          <w:sz w:val="30"/>
          <w:szCs w:val="30"/>
          <w:cs/>
          <w:lang w:val="en-US"/>
        </w:rPr>
        <w:t xml:space="preserve">ธันวาคม </w:t>
      </w:r>
      <w:r w:rsidRPr="009E070A">
        <w:rPr>
          <w:rFonts w:asciiTheme="majorBidi" w:eastAsia="Times New Roman" w:hAnsiTheme="majorBidi" w:cstheme="majorBidi"/>
          <w:color w:val="000000" w:themeColor="text1"/>
          <w:sz w:val="30"/>
          <w:szCs w:val="30"/>
          <w:lang w:val="en-US"/>
        </w:rPr>
        <w:t>256</w:t>
      </w:r>
      <w:r w:rsidR="001D46C7" w:rsidRPr="009E070A">
        <w:rPr>
          <w:rFonts w:asciiTheme="majorBidi" w:eastAsia="Times New Roman" w:hAnsiTheme="majorBidi" w:cstheme="majorBidi"/>
          <w:color w:val="000000" w:themeColor="text1"/>
          <w:sz w:val="30"/>
          <w:szCs w:val="30"/>
          <w:lang w:val="en-US"/>
        </w:rPr>
        <w:t>5</w:t>
      </w:r>
      <w:r w:rsidRPr="009E070A">
        <w:rPr>
          <w:rFonts w:asciiTheme="majorBidi" w:eastAsia="Times New Roman" w:hAnsiTheme="majorBidi" w:cstheme="majorBidi"/>
          <w:color w:val="000000" w:themeColor="text1"/>
          <w:sz w:val="30"/>
          <w:szCs w:val="30"/>
          <w:lang w:val="en-US"/>
        </w:rPr>
        <w:t xml:space="preserve"> </w:t>
      </w:r>
      <w:r w:rsidRPr="009E070A">
        <w:rPr>
          <w:rFonts w:asciiTheme="majorBidi" w:eastAsia="Times New Roman" w:hAnsiTheme="majorBidi" w:cstheme="majorBidi" w:hint="cs"/>
          <w:color w:val="000000" w:themeColor="text1"/>
          <w:sz w:val="30"/>
          <w:szCs w:val="30"/>
          <w:cs/>
          <w:lang w:val="en-US"/>
        </w:rPr>
        <w:t xml:space="preserve">และ </w:t>
      </w:r>
      <w:r w:rsidRPr="009E070A">
        <w:rPr>
          <w:rFonts w:asciiTheme="majorBidi" w:eastAsia="Times New Roman" w:hAnsiTheme="majorBidi" w:cstheme="majorBidi"/>
          <w:color w:val="000000" w:themeColor="text1"/>
          <w:sz w:val="30"/>
          <w:szCs w:val="30"/>
          <w:lang w:val="en-US"/>
        </w:rPr>
        <w:t>256</w:t>
      </w:r>
      <w:r w:rsidR="001D46C7" w:rsidRPr="009E070A">
        <w:rPr>
          <w:rFonts w:asciiTheme="majorBidi" w:eastAsia="Times New Roman" w:hAnsiTheme="majorBidi" w:cstheme="majorBidi"/>
          <w:color w:val="000000" w:themeColor="text1"/>
          <w:sz w:val="30"/>
          <w:szCs w:val="30"/>
          <w:lang w:val="en-US"/>
        </w:rPr>
        <w:t>4</w:t>
      </w:r>
      <w:r w:rsidRPr="009E070A">
        <w:rPr>
          <w:rFonts w:asciiTheme="majorBidi" w:eastAsia="Times New Roman" w:hAnsiTheme="majorBidi" w:cstheme="majorBidi"/>
          <w:color w:val="000000" w:themeColor="text1"/>
          <w:sz w:val="30"/>
          <w:szCs w:val="30"/>
          <w:lang w:val="en-US"/>
        </w:rPr>
        <w:t xml:space="preserve"> </w:t>
      </w:r>
      <w:r w:rsidRPr="009E070A">
        <w:rPr>
          <w:rFonts w:asciiTheme="majorBidi" w:eastAsia="Times New Roman" w:hAnsiTheme="majorBidi" w:cstheme="majorBidi" w:hint="cs"/>
          <w:color w:val="000000" w:themeColor="text1"/>
          <w:sz w:val="30"/>
          <w:szCs w:val="30"/>
          <w:cs/>
          <w:lang w:val="en-US"/>
        </w:rPr>
        <w:t>แสดงดังนี้</w:t>
      </w:r>
    </w:p>
    <w:bookmarkStart w:id="470" w:name="_MON_1700839113"/>
    <w:bookmarkEnd w:id="470"/>
    <w:p w14:paraId="5F623845" w14:textId="35316A40" w:rsidR="00BB37B8" w:rsidRPr="009E070A" w:rsidRDefault="00DA4A48" w:rsidP="00FF581F">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b/>
          <w:bCs/>
          <w:sz w:val="30"/>
          <w:szCs w:val="30"/>
          <w:cs/>
        </w:rPr>
        <w:object w:dxaOrig="9662" w:dyaOrig="3707" w14:anchorId="5615A467">
          <v:shape id="_x0000_i1078" type="#_x0000_t75" style="width:482pt;height:183pt" o:ole="" o:preferrelative="f">
            <v:imagedata r:id="rId114" o:title=""/>
            <o:lock v:ext="edit" aspectratio="f"/>
          </v:shape>
          <o:OLEObject Type="Embed" ProgID="Excel.Sheet.12" ShapeID="_x0000_i1078" DrawAspect="Content" ObjectID="_1739023482" r:id="rId115"/>
        </w:object>
      </w:r>
    </w:p>
    <w:p w14:paraId="4E26DA2B" w14:textId="77777777" w:rsidR="00D80F0A" w:rsidRPr="009E070A" w:rsidRDefault="00D80F0A">
      <w:pPr>
        <w:autoSpaceDE/>
        <w:autoSpaceDN/>
        <w:spacing w:line="240" w:lineRule="auto"/>
        <w:rPr>
          <w:rFonts w:ascii="Angsana New" w:hAnsi="Angsana New"/>
          <w:b/>
          <w:bCs/>
          <w:color w:val="000000" w:themeColor="text1"/>
          <w:sz w:val="30"/>
          <w:szCs w:val="30"/>
          <w:cs/>
          <w:lang w:val="en-US"/>
        </w:rPr>
      </w:pPr>
      <w:r w:rsidRPr="009E070A">
        <w:rPr>
          <w:rFonts w:ascii="Angsana New" w:hAnsi="Angsana New"/>
          <w:b/>
          <w:bCs/>
          <w:color w:val="000000" w:themeColor="text1"/>
          <w:sz w:val="30"/>
          <w:szCs w:val="30"/>
          <w:cs/>
          <w:lang w:val="en-US"/>
        </w:rPr>
        <w:br w:type="page"/>
      </w:r>
    </w:p>
    <w:p w14:paraId="15E0667C" w14:textId="1D3D27A6" w:rsidR="00B56F7F" w:rsidRPr="009E070A" w:rsidRDefault="00B56F7F" w:rsidP="00D573EC">
      <w:pPr>
        <w:spacing w:before="120" w:after="120" w:line="240" w:lineRule="auto"/>
        <w:ind w:left="432"/>
        <w:jc w:val="thaiDistribute"/>
        <w:rPr>
          <w:rFonts w:ascii="Angsana New" w:hAnsi="Angsana New"/>
          <w:b/>
          <w:bCs/>
          <w:color w:val="000000" w:themeColor="text1"/>
          <w:sz w:val="30"/>
          <w:szCs w:val="30"/>
          <w:lang w:val="en-US"/>
        </w:rPr>
      </w:pPr>
      <w:r w:rsidRPr="009E070A">
        <w:rPr>
          <w:rFonts w:ascii="Angsana New" w:hAnsi="Angsana New" w:hint="cs"/>
          <w:b/>
          <w:bCs/>
          <w:color w:val="000000" w:themeColor="text1"/>
          <w:sz w:val="30"/>
          <w:szCs w:val="30"/>
          <w:cs/>
          <w:lang w:val="en-US"/>
        </w:rPr>
        <w:lastRenderedPageBreak/>
        <w:t>กองทุนสำรองเลี้ยงชีพ</w:t>
      </w:r>
    </w:p>
    <w:p w14:paraId="5CC86D60" w14:textId="4A60084A" w:rsidR="00B56F7F" w:rsidRPr="009E070A" w:rsidRDefault="00942B37" w:rsidP="00D573EC">
      <w:pPr>
        <w:spacing w:before="120" w:after="120" w:line="240" w:lineRule="auto"/>
        <w:ind w:left="432"/>
        <w:jc w:val="thaiDistribute"/>
        <w:rPr>
          <w:rFonts w:asciiTheme="majorBidi" w:hAnsiTheme="majorBidi"/>
          <w:color w:val="000000" w:themeColor="text1"/>
          <w:sz w:val="30"/>
          <w:szCs w:val="30"/>
          <w:lang w:val="en-US"/>
        </w:rPr>
      </w:pPr>
      <w:r w:rsidRPr="009E070A">
        <w:rPr>
          <w:rFonts w:asciiTheme="majorBidi" w:hAnsiTheme="majorBidi" w:cstheme="majorBidi" w:hint="cs"/>
          <w:color w:val="000000" w:themeColor="text1"/>
          <w:sz w:val="30"/>
          <w:szCs w:val="30"/>
          <w:cs/>
          <w:lang w:val="en-US"/>
        </w:rPr>
        <w:t>กลุ่ม</w:t>
      </w:r>
      <w:r w:rsidR="00542189" w:rsidRPr="009E070A">
        <w:rPr>
          <w:rFonts w:asciiTheme="majorBidi" w:hAnsiTheme="majorBidi" w:cstheme="majorBidi"/>
          <w:color w:val="000000" w:themeColor="text1"/>
          <w:sz w:val="30"/>
          <w:szCs w:val="30"/>
          <w:cs/>
          <w:lang w:val="en-US"/>
        </w:rPr>
        <w:t>บริษัท</w:t>
      </w:r>
      <w:r w:rsidR="006F0D9B" w:rsidRPr="009E070A">
        <w:rPr>
          <w:rFonts w:asciiTheme="majorBidi" w:hAnsiTheme="majorBidi" w:cstheme="majorBidi" w:hint="cs"/>
          <w:color w:val="000000" w:themeColor="text1"/>
          <w:sz w:val="30"/>
          <w:szCs w:val="30"/>
          <w:cs/>
          <w:lang w:val="en-US"/>
        </w:rPr>
        <w:t>และพนักงานร่วมกัน</w:t>
      </w:r>
      <w:r w:rsidR="00B56F7F" w:rsidRPr="009E070A">
        <w:rPr>
          <w:rFonts w:asciiTheme="majorBidi" w:hAnsiTheme="majorBidi"/>
          <w:color w:val="000000" w:themeColor="text1"/>
          <w:sz w:val="30"/>
          <w:szCs w:val="30"/>
          <w:cs/>
          <w:lang w:val="en-US"/>
        </w:rPr>
        <w:t>จัดตั้งกองทุนสำรองเลี้ยงชีพ</w:t>
      </w:r>
      <w:r w:rsidR="006F0D9B" w:rsidRPr="009E070A">
        <w:rPr>
          <w:rFonts w:asciiTheme="majorBidi" w:hAnsiTheme="majorBidi" w:hint="cs"/>
          <w:color w:val="000000" w:themeColor="text1"/>
          <w:sz w:val="30"/>
          <w:szCs w:val="30"/>
          <w:cs/>
          <w:lang w:val="en-US"/>
        </w:rPr>
        <w:t>สำหรับพนักงานของ</w:t>
      </w:r>
      <w:r w:rsidR="00542189" w:rsidRPr="009E070A">
        <w:rPr>
          <w:rFonts w:asciiTheme="majorBidi" w:hAnsiTheme="majorBidi" w:cstheme="majorBidi"/>
          <w:color w:val="000000" w:themeColor="text1"/>
          <w:sz w:val="30"/>
          <w:szCs w:val="30"/>
          <w:cs/>
          <w:lang w:val="en-US"/>
        </w:rPr>
        <w:t>บริษัท</w:t>
      </w:r>
      <w:r w:rsidR="00B56F7F" w:rsidRPr="009E070A">
        <w:rPr>
          <w:rFonts w:asciiTheme="majorBidi" w:hAnsiTheme="majorBidi"/>
          <w:color w:val="000000" w:themeColor="text1"/>
          <w:sz w:val="30"/>
          <w:szCs w:val="30"/>
          <w:cs/>
          <w:lang w:val="en-US"/>
        </w:rPr>
        <w:t xml:space="preserve">ตามพระราชบัญญัติกองทุนสำรองเลี้ยงชีพ พ.ศ. </w:t>
      </w:r>
      <w:r w:rsidR="00B56F7F" w:rsidRPr="009E070A">
        <w:rPr>
          <w:rFonts w:asciiTheme="majorBidi" w:hAnsiTheme="majorBidi"/>
          <w:color w:val="000000" w:themeColor="text1"/>
          <w:sz w:val="30"/>
          <w:szCs w:val="30"/>
          <w:lang w:val="en-US"/>
        </w:rPr>
        <w:t>2530</w:t>
      </w:r>
      <w:r w:rsidR="00B56F7F" w:rsidRPr="009E070A">
        <w:rPr>
          <w:rFonts w:asciiTheme="majorBidi" w:hAnsiTheme="majorBidi"/>
          <w:color w:val="000000" w:themeColor="text1"/>
          <w:sz w:val="30"/>
          <w:szCs w:val="30"/>
          <w:cs/>
          <w:lang w:val="en-US"/>
        </w:rPr>
        <w:t xml:space="preserve"> </w:t>
      </w:r>
      <w:r w:rsidR="006F0D9B" w:rsidRPr="009E070A">
        <w:rPr>
          <w:rFonts w:asciiTheme="majorBidi" w:hAnsiTheme="majorBidi" w:hint="cs"/>
          <w:color w:val="000000" w:themeColor="text1"/>
          <w:sz w:val="30"/>
          <w:szCs w:val="30"/>
          <w:cs/>
          <w:lang w:val="en-US"/>
        </w:rPr>
        <w:t>ประกอบด้วย พนักงานจ่ายเงินสะสมและบริษัทจ่ายเงินสมทบทุกเดือนและกองทุนสำรองเลี้ยงชีพจ่ายเงินให้พนักงานในกรณีออกจากงานตามระเบียบว่าด้วยกองทุนสำรองเลี้ยงชีพ</w:t>
      </w:r>
      <w:r w:rsidR="006F0D9B" w:rsidRPr="009E070A">
        <w:rPr>
          <w:rFonts w:asciiTheme="majorBidi" w:hAnsiTheme="majorBidi"/>
          <w:color w:val="000000" w:themeColor="text1"/>
          <w:sz w:val="30"/>
          <w:szCs w:val="30"/>
          <w:lang w:val="en-US"/>
        </w:rPr>
        <w:t xml:space="preserve"> </w:t>
      </w:r>
      <w:r w:rsidR="006F0D9B" w:rsidRPr="009E070A">
        <w:rPr>
          <w:rFonts w:asciiTheme="majorBidi" w:hAnsiTheme="majorBidi" w:hint="cs"/>
          <w:color w:val="000000" w:themeColor="text1"/>
          <w:sz w:val="30"/>
          <w:szCs w:val="30"/>
          <w:cs/>
          <w:lang w:val="en-US"/>
        </w:rPr>
        <w:t>ปัจจุบัน กองทุนสำรองเลี้ยงชีพบริหารโดย</w:t>
      </w:r>
      <w:r w:rsidR="00F65F5B" w:rsidRPr="009E070A">
        <w:rPr>
          <w:rFonts w:asciiTheme="majorBidi" w:hAnsiTheme="majorBidi" w:hint="cs"/>
          <w:color w:val="000000" w:themeColor="text1"/>
          <w:sz w:val="30"/>
          <w:szCs w:val="30"/>
          <w:cs/>
          <w:lang w:val="en-US"/>
        </w:rPr>
        <w:t>บริษัทหลักทรัพย์จัดการกองทุน ธนชาต จำกัด</w:t>
      </w:r>
      <w:r w:rsidR="006F0D9B" w:rsidRPr="009E070A">
        <w:rPr>
          <w:rFonts w:asciiTheme="majorBidi" w:hAnsiTheme="majorBidi"/>
          <w:color w:val="000000" w:themeColor="text1"/>
          <w:sz w:val="30"/>
          <w:szCs w:val="30"/>
          <w:lang w:val="en-US"/>
        </w:rPr>
        <w:t xml:space="preserve"> </w:t>
      </w:r>
    </w:p>
    <w:bookmarkStart w:id="471" w:name="_MON_1700839655"/>
    <w:bookmarkEnd w:id="471"/>
    <w:p w14:paraId="71C961E6" w14:textId="523FFFD5" w:rsidR="00EB3FF4" w:rsidRPr="009E070A" w:rsidRDefault="00DA4A48" w:rsidP="00EB3FF4">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662" w:dyaOrig="2374" w14:anchorId="1AEA1755">
          <v:shape id="_x0000_i1079" type="#_x0000_t75" style="width:482pt;height:118pt" o:ole="" o:preferrelative="f">
            <v:imagedata r:id="rId116" o:title=""/>
            <o:lock v:ext="edit" aspectratio="f"/>
          </v:shape>
          <o:OLEObject Type="Embed" ProgID="Excel.Sheet.12" ShapeID="_x0000_i1079" DrawAspect="Content" ObjectID="_1739023483" r:id="rId117"/>
        </w:object>
      </w:r>
      <w:bookmarkStart w:id="472" w:name="_Toc90222192"/>
    </w:p>
    <w:p w14:paraId="1856DF00" w14:textId="7C4667C4" w:rsidR="001E4CE1" w:rsidRPr="009E070A" w:rsidRDefault="001E4CE1" w:rsidP="00DA0BCB">
      <w:pPr>
        <w:pStyle w:val="Heading1"/>
        <w:rPr>
          <w:rFonts w:cs="Angsana New"/>
          <w:bCs w:val="0"/>
          <w:cs/>
        </w:rPr>
      </w:pPr>
      <w:r w:rsidRPr="009E070A">
        <w:rPr>
          <w:cs/>
        </w:rPr>
        <w:t>ค่าใช้จ่ายตามลักษณะ</w:t>
      </w:r>
      <w:bookmarkEnd w:id="472"/>
    </w:p>
    <w:p w14:paraId="51EA0B29" w14:textId="460C64BB" w:rsidR="006F0D9B" w:rsidRPr="009E070A" w:rsidRDefault="006F0D9B" w:rsidP="00D573EC">
      <w:pPr>
        <w:spacing w:before="120" w:after="120" w:line="240" w:lineRule="auto"/>
        <w:ind w:left="432"/>
        <w:jc w:val="thaiDistribute"/>
        <w:rPr>
          <w:rFonts w:asciiTheme="majorBidi" w:hAnsiTheme="majorBidi" w:cstheme="majorBidi"/>
          <w:color w:val="000000" w:themeColor="text1"/>
          <w:sz w:val="30"/>
          <w:szCs w:val="30"/>
          <w:lang w:val="en-US"/>
        </w:rPr>
      </w:pPr>
      <w:r w:rsidRPr="009E070A">
        <w:rPr>
          <w:rFonts w:asciiTheme="majorBidi" w:hAnsiTheme="majorBidi" w:cstheme="majorBidi" w:hint="cs"/>
          <w:color w:val="000000" w:themeColor="text1"/>
          <w:sz w:val="30"/>
          <w:szCs w:val="30"/>
          <w:cs/>
          <w:lang w:val="en-US"/>
        </w:rPr>
        <w:t>ค่าใช้จ่ายตามลักษณะ</w:t>
      </w:r>
      <w:r w:rsidR="00784F75" w:rsidRPr="009E070A">
        <w:rPr>
          <w:rFonts w:asciiTheme="majorBidi" w:hAnsiTheme="majorBidi" w:cstheme="majorBidi" w:hint="cs"/>
          <w:color w:val="000000" w:themeColor="text1"/>
          <w:sz w:val="30"/>
          <w:szCs w:val="30"/>
          <w:cs/>
          <w:lang w:val="en-US"/>
        </w:rPr>
        <w:t xml:space="preserve"> </w:t>
      </w:r>
      <w:r w:rsidRPr="009E070A">
        <w:rPr>
          <w:rFonts w:asciiTheme="majorBidi" w:hAnsiTheme="majorBidi" w:cstheme="majorBidi" w:hint="cs"/>
          <w:color w:val="000000" w:themeColor="text1"/>
          <w:sz w:val="30"/>
          <w:szCs w:val="30"/>
          <w:cs/>
          <w:lang w:val="en-US"/>
        </w:rPr>
        <w:t xml:space="preserve">สำหรับปีสิ้นสุดวันที่ </w:t>
      </w:r>
      <w:r w:rsidRPr="009E070A">
        <w:rPr>
          <w:rFonts w:asciiTheme="majorBidi" w:hAnsiTheme="majorBidi" w:cstheme="majorBidi"/>
          <w:color w:val="000000" w:themeColor="text1"/>
          <w:sz w:val="30"/>
          <w:szCs w:val="30"/>
          <w:lang w:val="en-US"/>
        </w:rPr>
        <w:t xml:space="preserve">31 </w:t>
      </w:r>
      <w:r w:rsidRPr="009E070A">
        <w:rPr>
          <w:rFonts w:asciiTheme="majorBidi" w:hAnsiTheme="majorBidi" w:cstheme="majorBidi" w:hint="cs"/>
          <w:color w:val="000000" w:themeColor="text1"/>
          <w:sz w:val="30"/>
          <w:szCs w:val="30"/>
          <w:cs/>
          <w:lang w:val="en-US"/>
        </w:rPr>
        <w:t xml:space="preserve">ธันวาคม </w:t>
      </w:r>
      <w:r w:rsidR="00DD7A41" w:rsidRPr="009E070A">
        <w:rPr>
          <w:rFonts w:asciiTheme="majorBidi" w:hAnsiTheme="majorBidi" w:cstheme="majorBidi"/>
          <w:color w:val="000000" w:themeColor="text1"/>
          <w:sz w:val="30"/>
          <w:szCs w:val="30"/>
          <w:lang w:val="en-US"/>
        </w:rPr>
        <w:t xml:space="preserve">2565 </w:t>
      </w:r>
      <w:r w:rsidRPr="009E070A">
        <w:rPr>
          <w:rFonts w:asciiTheme="majorBidi" w:hAnsiTheme="majorBidi" w:cstheme="majorBidi" w:hint="cs"/>
          <w:color w:val="000000" w:themeColor="text1"/>
          <w:sz w:val="30"/>
          <w:szCs w:val="30"/>
          <w:cs/>
          <w:lang w:val="en-US"/>
        </w:rPr>
        <w:t xml:space="preserve">และ </w:t>
      </w:r>
      <w:r w:rsidRPr="009E070A">
        <w:rPr>
          <w:rFonts w:asciiTheme="majorBidi" w:hAnsiTheme="majorBidi" w:cstheme="majorBidi"/>
          <w:color w:val="000000" w:themeColor="text1"/>
          <w:sz w:val="30"/>
          <w:szCs w:val="30"/>
          <w:lang w:val="en-US"/>
        </w:rPr>
        <w:t>256</w:t>
      </w:r>
      <w:r w:rsidR="00DD7A41" w:rsidRPr="009E070A">
        <w:rPr>
          <w:rFonts w:asciiTheme="majorBidi" w:hAnsiTheme="majorBidi" w:cstheme="majorBidi"/>
          <w:color w:val="000000" w:themeColor="text1"/>
          <w:sz w:val="30"/>
          <w:szCs w:val="30"/>
          <w:lang w:val="en-US"/>
        </w:rPr>
        <w:t>4</w:t>
      </w:r>
      <w:r w:rsidRPr="009E070A">
        <w:rPr>
          <w:rFonts w:asciiTheme="majorBidi" w:hAnsiTheme="majorBidi" w:cstheme="majorBidi"/>
          <w:color w:val="000000" w:themeColor="text1"/>
          <w:sz w:val="30"/>
          <w:szCs w:val="30"/>
          <w:lang w:val="en-US"/>
        </w:rPr>
        <w:t xml:space="preserve"> </w:t>
      </w:r>
      <w:r w:rsidRPr="009E070A">
        <w:rPr>
          <w:rFonts w:asciiTheme="majorBidi" w:hAnsiTheme="majorBidi" w:cstheme="majorBidi" w:hint="cs"/>
          <w:color w:val="000000" w:themeColor="text1"/>
          <w:sz w:val="30"/>
          <w:szCs w:val="30"/>
          <w:cs/>
          <w:lang w:val="en-US"/>
        </w:rPr>
        <w:t>แสดงดังนี้</w:t>
      </w:r>
    </w:p>
    <w:bookmarkStart w:id="473" w:name="_MON_1700839929"/>
    <w:bookmarkEnd w:id="473"/>
    <w:p w14:paraId="7D8BB032" w14:textId="23AA5282" w:rsidR="006F5D35" w:rsidRPr="009E070A" w:rsidRDefault="00724892" w:rsidP="007B5C03">
      <w:pPr>
        <w:tabs>
          <w:tab w:val="left" w:pos="7655"/>
        </w:tabs>
        <w:spacing w:before="120" w:after="120" w:line="240" w:lineRule="auto"/>
        <w:ind w:left="432"/>
        <w:jc w:val="thaiDistribute"/>
        <w:rPr>
          <w:rFonts w:asciiTheme="majorBidi" w:hAnsiTheme="majorBidi" w:cstheme="majorBidi"/>
          <w:color w:val="000000" w:themeColor="text1"/>
          <w:sz w:val="30"/>
          <w:szCs w:val="30"/>
          <w:cs/>
          <w:lang w:val="en-US"/>
        </w:rPr>
      </w:pPr>
      <w:r w:rsidRPr="009E070A">
        <w:rPr>
          <w:rFonts w:asciiTheme="majorBidi" w:hAnsiTheme="majorBidi" w:cstheme="majorBidi"/>
          <w:color w:val="000000" w:themeColor="text1"/>
          <w:sz w:val="30"/>
          <w:szCs w:val="30"/>
          <w:cs/>
        </w:rPr>
        <w:object w:dxaOrig="9665" w:dyaOrig="4247" w14:anchorId="72F36453">
          <v:shape id="_x0000_i1080" type="#_x0000_t75" style="width:482.5pt;height:213pt" o:ole="" o:preferrelative="f">
            <v:imagedata r:id="rId118" o:title=""/>
            <o:lock v:ext="edit" aspectratio="f"/>
          </v:shape>
          <o:OLEObject Type="Embed" ProgID="Excel.Sheet.12" ShapeID="_x0000_i1080" DrawAspect="Content" ObjectID="_1739023484" r:id="rId119"/>
        </w:object>
      </w:r>
    </w:p>
    <w:p w14:paraId="08459BA0" w14:textId="3A19707A" w:rsidR="00B97D06" w:rsidRPr="009E070A" w:rsidRDefault="00E60FF0" w:rsidP="00DA0BCB">
      <w:pPr>
        <w:pStyle w:val="Heading1"/>
        <w:rPr>
          <w:rFonts w:cs="Angsana New"/>
          <w:bCs w:val="0"/>
          <w:cs/>
        </w:rPr>
      </w:pPr>
      <w:bookmarkStart w:id="474" w:name="_Toc90222194"/>
      <w:r w:rsidRPr="009E070A">
        <w:rPr>
          <w:rFonts w:hint="cs"/>
          <w:cs/>
        </w:rPr>
        <w:t>ภาษีเงินได้</w:t>
      </w:r>
      <w:bookmarkEnd w:id="474"/>
    </w:p>
    <w:p w14:paraId="3395ECB7" w14:textId="00EC19F0" w:rsidR="00DF654D" w:rsidRPr="009E070A" w:rsidRDefault="00DF654D" w:rsidP="00D11D61">
      <w:pPr>
        <w:spacing w:before="120" w:after="120" w:line="240" w:lineRule="auto"/>
        <w:ind w:left="432"/>
        <w:jc w:val="thaiDistribute"/>
        <w:rPr>
          <w:rFonts w:asciiTheme="majorBidi" w:hAnsiTheme="majorBidi"/>
          <w:color w:val="000000" w:themeColor="text1"/>
          <w:sz w:val="30"/>
          <w:szCs w:val="30"/>
          <w:lang w:val="en-US"/>
        </w:rPr>
      </w:pPr>
      <w:r w:rsidRPr="009E070A">
        <w:rPr>
          <w:rFonts w:asciiTheme="majorBidi" w:hAnsiTheme="majorBidi"/>
          <w:color w:val="000000" w:themeColor="text1"/>
          <w:sz w:val="30"/>
          <w:szCs w:val="30"/>
          <w:cs/>
          <w:lang w:val="en-US"/>
        </w:rPr>
        <w:t>ภาษีเงินได้นิติบ</w:t>
      </w:r>
      <w:r w:rsidR="00774098" w:rsidRPr="009E070A">
        <w:rPr>
          <w:rFonts w:asciiTheme="majorBidi" w:hAnsiTheme="majorBidi"/>
          <w:color w:val="000000" w:themeColor="text1"/>
          <w:sz w:val="30"/>
          <w:szCs w:val="30"/>
          <w:cs/>
          <w:lang w:val="en-US"/>
        </w:rPr>
        <w:t>ุคคลของ</w:t>
      </w:r>
      <w:r w:rsidR="00653ABD" w:rsidRPr="009E070A">
        <w:rPr>
          <w:rFonts w:asciiTheme="majorBidi" w:hAnsiTheme="majorBidi" w:hint="cs"/>
          <w:color w:val="000000" w:themeColor="text1"/>
          <w:sz w:val="30"/>
          <w:szCs w:val="30"/>
          <w:cs/>
          <w:lang w:val="en-US"/>
        </w:rPr>
        <w:t>กลุ่ม</w:t>
      </w:r>
      <w:r w:rsidRPr="009E070A">
        <w:rPr>
          <w:rFonts w:asciiTheme="majorBidi" w:hAnsiTheme="majorBidi"/>
          <w:color w:val="000000" w:themeColor="text1"/>
          <w:sz w:val="30"/>
          <w:szCs w:val="30"/>
          <w:cs/>
          <w:lang w:val="en-US"/>
        </w:rPr>
        <w:t>บริษัท</w:t>
      </w:r>
      <w:r w:rsidR="00784F75" w:rsidRPr="009E070A">
        <w:rPr>
          <w:rFonts w:asciiTheme="majorBidi" w:hAnsiTheme="majorBidi" w:hint="cs"/>
          <w:color w:val="000000" w:themeColor="text1"/>
          <w:sz w:val="30"/>
          <w:szCs w:val="30"/>
          <w:cs/>
          <w:lang w:val="en-US"/>
        </w:rPr>
        <w:t xml:space="preserve"> </w:t>
      </w:r>
      <w:r w:rsidRPr="009E070A">
        <w:rPr>
          <w:rFonts w:asciiTheme="majorBidi" w:hAnsiTheme="majorBidi"/>
          <w:color w:val="000000" w:themeColor="text1"/>
          <w:sz w:val="30"/>
          <w:szCs w:val="30"/>
          <w:cs/>
          <w:lang w:val="en-US"/>
        </w:rPr>
        <w:t xml:space="preserve">สำหรับปีสิ้นสุดวันที่ </w:t>
      </w:r>
      <w:r w:rsidRPr="009E070A">
        <w:rPr>
          <w:rFonts w:asciiTheme="majorBidi" w:hAnsiTheme="majorBidi" w:cstheme="majorBidi"/>
          <w:color w:val="000000" w:themeColor="text1"/>
          <w:sz w:val="30"/>
          <w:szCs w:val="30"/>
          <w:lang w:val="en-US"/>
        </w:rPr>
        <w:t>31</w:t>
      </w:r>
      <w:r w:rsidRPr="009E070A">
        <w:rPr>
          <w:rFonts w:asciiTheme="majorBidi" w:hAnsiTheme="majorBidi"/>
          <w:color w:val="000000" w:themeColor="text1"/>
          <w:sz w:val="30"/>
          <w:szCs w:val="30"/>
          <w:cs/>
          <w:lang w:val="en-US"/>
        </w:rPr>
        <w:t xml:space="preserve"> ธันวาคม </w:t>
      </w:r>
      <w:r w:rsidRPr="009E070A">
        <w:rPr>
          <w:rFonts w:asciiTheme="majorBidi" w:hAnsiTheme="majorBidi" w:cstheme="majorBidi"/>
          <w:color w:val="000000" w:themeColor="text1"/>
          <w:sz w:val="30"/>
          <w:szCs w:val="30"/>
          <w:lang w:val="en-US"/>
        </w:rPr>
        <w:t>256</w:t>
      </w:r>
      <w:r w:rsidR="00DD7A41" w:rsidRPr="009E070A">
        <w:rPr>
          <w:rFonts w:asciiTheme="majorBidi" w:hAnsiTheme="majorBidi" w:cstheme="majorBidi"/>
          <w:color w:val="000000" w:themeColor="text1"/>
          <w:sz w:val="30"/>
          <w:szCs w:val="30"/>
          <w:lang w:val="en-US"/>
        </w:rPr>
        <w:t>5</w:t>
      </w:r>
      <w:r w:rsidRPr="009E070A">
        <w:rPr>
          <w:rFonts w:asciiTheme="majorBidi" w:hAnsiTheme="majorBidi"/>
          <w:color w:val="000000" w:themeColor="text1"/>
          <w:sz w:val="30"/>
          <w:szCs w:val="30"/>
          <w:cs/>
          <w:lang w:val="en-US"/>
        </w:rPr>
        <w:t xml:space="preserve"> และ </w:t>
      </w:r>
      <w:r w:rsidRPr="009E070A">
        <w:rPr>
          <w:rFonts w:asciiTheme="majorBidi" w:hAnsiTheme="majorBidi" w:cstheme="majorBidi"/>
          <w:color w:val="000000" w:themeColor="text1"/>
          <w:sz w:val="30"/>
          <w:szCs w:val="30"/>
          <w:lang w:val="en-US"/>
        </w:rPr>
        <w:t>256</w:t>
      </w:r>
      <w:r w:rsidR="00DD7A41" w:rsidRPr="009E070A">
        <w:rPr>
          <w:rFonts w:asciiTheme="majorBidi" w:hAnsiTheme="majorBidi" w:cstheme="majorBidi"/>
          <w:color w:val="000000" w:themeColor="text1"/>
          <w:sz w:val="30"/>
          <w:szCs w:val="30"/>
          <w:lang w:val="en-US"/>
        </w:rPr>
        <w:t>4</w:t>
      </w:r>
      <w:r w:rsidR="006C1605" w:rsidRPr="009E070A">
        <w:rPr>
          <w:rFonts w:asciiTheme="majorBidi" w:hAnsiTheme="majorBidi" w:cstheme="majorBidi"/>
          <w:color w:val="000000" w:themeColor="text1"/>
          <w:sz w:val="30"/>
          <w:szCs w:val="30"/>
          <w:lang w:val="en-US"/>
        </w:rPr>
        <w:t xml:space="preserve"> </w:t>
      </w:r>
      <w:r w:rsidRPr="009E070A">
        <w:rPr>
          <w:rFonts w:asciiTheme="majorBidi" w:hAnsiTheme="majorBidi"/>
          <w:color w:val="000000" w:themeColor="text1"/>
          <w:sz w:val="30"/>
          <w:szCs w:val="30"/>
          <w:cs/>
          <w:lang w:val="en-US"/>
        </w:rPr>
        <w:t xml:space="preserve">คำนวณขึ้นในอัตรากำหนดโดยกรมสรรพากรจากกำไรทางบัญชีหลังปรับปรุงเงื่อนไขบางประการตามระบุในประมวลรัษฎากร </w:t>
      </w:r>
      <w:r w:rsidR="00653ABD" w:rsidRPr="009E070A">
        <w:rPr>
          <w:rFonts w:asciiTheme="majorBidi" w:hAnsiTheme="majorBidi" w:hint="cs"/>
          <w:color w:val="000000" w:themeColor="text1"/>
          <w:sz w:val="30"/>
          <w:szCs w:val="30"/>
          <w:cs/>
          <w:lang w:val="en-US"/>
        </w:rPr>
        <w:t>กลุ่ม</w:t>
      </w:r>
      <w:r w:rsidR="00542189" w:rsidRPr="009E070A">
        <w:rPr>
          <w:rFonts w:asciiTheme="majorBidi" w:hAnsiTheme="majorBidi" w:cstheme="majorBidi"/>
          <w:color w:val="000000" w:themeColor="text1"/>
          <w:sz w:val="30"/>
          <w:szCs w:val="30"/>
          <w:cs/>
          <w:lang w:val="en-US"/>
        </w:rPr>
        <w:t>บริษัท</w:t>
      </w:r>
      <w:r w:rsidRPr="009E070A">
        <w:rPr>
          <w:rFonts w:asciiTheme="majorBidi" w:hAnsiTheme="majorBidi"/>
          <w:color w:val="000000" w:themeColor="text1"/>
          <w:sz w:val="30"/>
          <w:szCs w:val="30"/>
          <w:cs/>
          <w:lang w:val="en-US"/>
        </w:rPr>
        <w:t>บันทึกภาษีเงินได้นิติบุคคลเป็นค่าใช้จ่ายทั้งจำนวนในแต่ละปีบัญชีและบันทึกภาระส่วนที่ค้างจ่ายเป็นหนี้สินในงบแสดงฐานะการเงิน</w:t>
      </w:r>
    </w:p>
    <w:p w14:paraId="7DDA2EFA" w14:textId="77777777" w:rsidR="00D80F0A" w:rsidRPr="009E070A" w:rsidRDefault="00D80F0A">
      <w:pPr>
        <w:autoSpaceDE/>
        <w:autoSpaceDN/>
        <w:spacing w:line="240" w:lineRule="auto"/>
        <w:rPr>
          <w:rFonts w:asciiTheme="majorBidi" w:hAnsiTheme="majorBidi"/>
          <w:color w:val="000000" w:themeColor="text1"/>
          <w:sz w:val="30"/>
          <w:szCs w:val="30"/>
          <w:cs/>
          <w:lang w:val="en-US"/>
        </w:rPr>
      </w:pPr>
      <w:r w:rsidRPr="009E070A">
        <w:rPr>
          <w:rFonts w:asciiTheme="majorBidi" w:hAnsiTheme="majorBidi"/>
          <w:color w:val="000000" w:themeColor="text1"/>
          <w:sz w:val="30"/>
          <w:szCs w:val="30"/>
          <w:cs/>
          <w:lang w:val="en-US"/>
        </w:rPr>
        <w:br w:type="page"/>
      </w:r>
    </w:p>
    <w:p w14:paraId="3AEC31D1" w14:textId="438C710F" w:rsidR="00AE5177" w:rsidRPr="009E070A" w:rsidRDefault="001731F2" w:rsidP="00D11D61">
      <w:pPr>
        <w:spacing w:before="120" w:after="120" w:line="240" w:lineRule="auto"/>
        <w:ind w:left="432"/>
        <w:jc w:val="thaiDistribute"/>
        <w:rPr>
          <w:rFonts w:asciiTheme="majorBidi" w:hAnsiTheme="majorBidi"/>
          <w:color w:val="000000" w:themeColor="text1"/>
          <w:sz w:val="30"/>
          <w:szCs w:val="30"/>
          <w:cs/>
          <w:lang w:val="en-US"/>
        </w:rPr>
      </w:pPr>
      <w:r w:rsidRPr="009E070A">
        <w:rPr>
          <w:rFonts w:asciiTheme="majorBidi" w:hAnsiTheme="majorBidi" w:hint="cs"/>
          <w:color w:val="000000" w:themeColor="text1"/>
          <w:sz w:val="30"/>
          <w:szCs w:val="30"/>
          <w:cs/>
          <w:lang w:val="en-US"/>
        </w:rPr>
        <w:lastRenderedPageBreak/>
        <w:t>รายได้(</w:t>
      </w:r>
      <w:r w:rsidR="00DF654D" w:rsidRPr="009E070A">
        <w:rPr>
          <w:rFonts w:asciiTheme="majorBidi" w:hAnsiTheme="majorBidi"/>
          <w:color w:val="000000" w:themeColor="text1"/>
          <w:sz w:val="30"/>
          <w:szCs w:val="30"/>
          <w:cs/>
          <w:lang w:val="en-US"/>
        </w:rPr>
        <w:t>ค่าใช้จ่าย</w:t>
      </w:r>
      <w:r w:rsidRPr="009E070A">
        <w:rPr>
          <w:rFonts w:asciiTheme="majorBidi" w:hAnsiTheme="majorBidi" w:hint="cs"/>
          <w:color w:val="000000" w:themeColor="text1"/>
          <w:sz w:val="30"/>
          <w:szCs w:val="30"/>
          <w:cs/>
          <w:lang w:val="en-US"/>
        </w:rPr>
        <w:t>)</w:t>
      </w:r>
      <w:r w:rsidR="00DF654D" w:rsidRPr="009E070A">
        <w:rPr>
          <w:rFonts w:asciiTheme="majorBidi" w:hAnsiTheme="majorBidi"/>
          <w:color w:val="000000" w:themeColor="text1"/>
          <w:sz w:val="30"/>
          <w:szCs w:val="30"/>
          <w:cs/>
          <w:lang w:val="en-US"/>
        </w:rPr>
        <w:t>ภาษีเงินได้</w:t>
      </w:r>
      <w:r w:rsidR="00784F75" w:rsidRPr="009E070A">
        <w:rPr>
          <w:rFonts w:asciiTheme="majorBidi" w:hAnsiTheme="majorBidi" w:hint="cs"/>
          <w:color w:val="000000" w:themeColor="text1"/>
          <w:sz w:val="30"/>
          <w:szCs w:val="30"/>
          <w:cs/>
          <w:lang w:val="en-US"/>
        </w:rPr>
        <w:t xml:space="preserve"> </w:t>
      </w:r>
      <w:r w:rsidR="00DF654D" w:rsidRPr="009E070A">
        <w:rPr>
          <w:rFonts w:asciiTheme="majorBidi" w:hAnsiTheme="majorBidi"/>
          <w:color w:val="000000" w:themeColor="text1"/>
          <w:sz w:val="30"/>
          <w:szCs w:val="30"/>
          <w:cs/>
          <w:lang w:val="en-US"/>
        </w:rPr>
        <w:t xml:space="preserve">สำหรับปีสิ้นสุดวันที่ </w:t>
      </w:r>
      <w:r w:rsidR="00DF654D" w:rsidRPr="009E070A">
        <w:rPr>
          <w:rFonts w:asciiTheme="majorBidi" w:hAnsiTheme="majorBidi" w:cstheme="majorBidi"/>
          <w:color w:val="000000" w:themeColor="text1"/>
          <w:sz w:val="30"/>
          <w:szCs w:val="30"/>
          <w:lang w:val="en-US"/>
        </w:rPr>
        <w:t xml:space="preserve">31 </w:t>
      </w:r>
      <w:r w:rsidR="00DF654D" w:rsidRPr="009E070A">
        <w:rPr>
          <w:rFonts w:asciiTheme="majorBidi" w:hAnsiTheme="majorBidi"/>
          <w:color w:val="000000" w:themeColor="text1"/>
          <w:sz w:val="30"/>
          <w:szCs w:val="30"/>
          <w:cs/>
          <w:lang w:val="en-US"/>
        </w:rPr>
        <w:t xml:space="preserve">ธันวาคม </w:t>
      </w:r>
      <w:r w:rsidR="00DF654D" w:rsidRPr="009E070A">
        <w:rPr>
          <w:rFonts w:asciiTheme="majorBidi" w:hAnsiTheme="majorBidi" w:cstheme="majorBidi"/>
          <w:color w:val="000000" w:themeColor="text1"/>
          <w:sz w:val="30"/>
          <w:szCs w:val="30"/>
          <w:lang w:val="en-US"/>
        </w:rPr>
        <w:t>256</w:t>
      </w:r>
      <w:r w:rsidR="00307F1D" w:rsidRPr="009E070A">
        <w:rPr>
          <w:rFonts w:asciiTheme="majorBidi" w:hAnsiTheme="majorBidi" w:cstheme="majorBidi"/>
          <w:color w:val="000000" w:themeColor="text1"/>
          <w:sz w:val="30"/>
          <w:szCs w:val="30"/>
          <w:lang w:val="en-US"/>
        </w:rPr>
        <w:t>5</w:t>
      </w:r>
      <w:r w:rsidR="00DF654D" w:rsidRPr="009E070A">
        <w:rPr>
          <w:rFonts w:asciiTheme="majorBidi" w:hAnsiTheme="majorBidi" w:cstheme="majorBidi"/>
          <w:color w:val="000000" w:themeColor="text1"/>
          <w:sz w:val="30"/>
          <w:szCs w:val="30"/>
          <w:lang w:val="en-US"/>
        </w:rPr>
        <w:t xml:space="preserve"> </w:t>
      </w:r>
      <w:r w:rsidR="00DF654D" w:rsidRPr="009E070A">
        <w:rPr>
          <w:rFonts w:asciiTheme="majorBidi" w:hAnsiTheme="majorBidi"/>
          <w:color w:val="000000" w:themeColor="text1"/>
          <w:sz w:val="30"/>
          <w:szCs w:val="30"/>
          <w:cs/>
          <w:lang w:val="en-US"/>
        </w:rPr>
        <w:t xml:space="preserve">และ </w:t>
      </w:r>
      <w:r w:rsidR="00DF654D" w:rsidRPr="009E070A">
        <w:rPr>
          <w:rFonts w:asciiTheme="majorBidi" w:hAnsiTheme="majorBidi" w:cstheme="majorBidi"/>
          <w:color w:val="000000" w:themeColor="text1"/>
          <w:sz w:val="30"/>
          <w:szCs w:val="30"/>
          <w:lang w:val="en-US"/>
        </w:rPr>
        <w:t>256</w:t>
      </w:r>
      <w:r w:rsidR="00307F1D" w:rsidRPr="009E070A">
        <w:rPr>
          <w:rFonts w:asciiTheme="majorBidi" w:hAnsiTheme="majorBidi" w:cstheme="majorBidi"/>
          <w:color w:val="000000" w:themeColor="text1"/>
          <w:sz w:val="30"/>
          <w:szCs w:val="30"/>
          <w:lang w:val="en-US"/>
        </w:rPr>
        <w:t>4</w:t>
      </w:r>
      <w:r w:rsidR="00DF654D" w:rsidRPr="009E070A">
        <w:rPr>
          <w:rFonts w:asciiTheme="majorBidi" w:hAnsiTheme="majorBidi" w:cstheme="majorBidi"/>
          <w:color w:val="000000" w:themeColor="text1"/>
          <w:sz w:val="30"/>
          <w:szCs w:val="30"/>
          <w:lang w:val="en-US"/>
        </w:rPr>
        <w:t xml:space="preserve"> </w:t>
      </w:r>
      <w:r w:rsidR="006C1605" w:rsidRPr="009E070A">
        <w:rPr>
          <w:rFonts w:asciiTheme="majorBidi" w:hAnsiTheme="majorBidi" w:hint="cs"/>
          <w:color w:val="000000" w:themeColor="text1"/>
          <w:sz w:val="30"/>
          <w:szCs w:val="30"/>
          <w:cs/>
          <w:lang w:val="en-US"/>
        </w:rPr>
        <w:t>แสดง</w:t>
      </w:r>
      <w:r w:rsidR="00DF654D" w:rsidRPr="009E070A">
        <w:rPr>
          <w:rFonts w:asciiTheme="majorBidi" w:hAnsiTheme="majorBidi"/>
          <w:color w:val="000000" w:themeColor="text1"/>
          <w:sz w:val="30"/>
          <w:szCs w:val="30"/>
          <w:cs/>
          <w:lang w:val="en-US"/>
        </w:rPr>
        <w:t>ดังนี้</w:t>
      </w:r>
    </w:p>
    <w:bookmarkStart w:id="475" w:name="_MON_1700841202"/>
    <w:bookmarkEnd w:id="475"/>
    <w:p w14:paraId="28E66C16" w14:textId="6244C836" w:rsidR="00E357EF" w:rsidRPr="009E070A" w:rsidRDefault="00036BC7" w:rsidP="00486E33">
      <w:pPr>
        <w:spacing w:before="120" w:after="120" w:line="240" w:lineRule="auto"/>
        <w:ind w:left="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665" w:dyaOrig="5151" w14:anchorId="4B2B4783">
          <v:shape id="_x0000_i1081" type="#_x0000_t75" style="width:481.5pt;height:255pt" o:ole="" o:preferrelative="f">
            <v:imagedata r:id="rId120" o:title=""/>
            <o:lock v:ext="edit" aspectratio="f"/>
          </v:shape>
          <o:OLEObject Type="Embed" ProgID="Excel.Sheet.12" ShapeID="_x0000_i1081" DrawAspect="Content" ObjectID="_1739023485" r:id="rId121"/>
        </w:object>
      </w:r>
    </w:p>
    <w:bookmarkStart w:id="476" w:name="_MON_1514120384"/>
    <w:bookmarkEnd w:id="476"/>
    <w:p w14:paraId="3F1BAD1F" w14:textId="55F48610" w:rsidR="00C62A7E" w:rsidRPr="009E070A" w:rsidRDefault="00036BC7" w:rsidP="00486E33">
      <w:pPr>
        <w:spacing w:before="120" w:after="120" w:line="240" w:lineRule="auto"/>
        <w:ind w:left="432"/>
        <w:jc w:val="thaiDistribute"/>
        <w:rPr>
          <w:rFonts w:asciiTheme="majorBidi" w:hAnsiTheme="majorBidi" w:cstheme="majorBidi"/>
          <w:color w:val="000000" w:themeColor="text1"/>
          <w:sz w:val="30"/>
          <w:szCs w:val="30"/>
        </w:rPr>
      </w:pPr>
      <w:r w:rsidRPr="009E070A">
        <w:rPr>
          <w:rFonts w:hAnsi="Angsana New"/>
          <w:sz w:val="30"/>
          <w:szCs w:val="30"/>
          <w:cs/>
        </w:rPr>
        <w:object w:dxaOrig="10126" w:dyaOrig="3498" w14:anchorId="23CD509C">
          <v:shape id="_x0000_i1082" type="#_x0000_t75" style="width:481pt;height:178.5pt" o:ole="" o:preferrelative="f">
            <v:imagedata r:id="rId122" o:title=""/>
            <o:lock v:ext="edit" aspectratio="f"/>
          </v:shape>
          <o:OLEObject Type="Embed" ProgID="Excel.Sheet.8" ShapeID="_x0000_i1082" DrawAspect="Content" ObjectID="_1739023486" r:id="rId123"/>
        </w:object>
      </w:r>
    </w:p>
    <w:bookmarkStart w:id="477" w:name="_MON_1672684224"/>
    <w:bookmarkEnd w:id="477"/>
    <w:bookmarkStart w:id="478" w:name="_MON_1738849268"/>
    <w:bookmarkEnd w:id="478"/>
    <w:p w14:paraId="2986E327" w14:textId="366F6284" w:rsidR="00E45CAA" w:rsidRPr="009E070A" w:rsidRDefault="00C63182" w:rsidP="00D11D61">
      <w:pPr>
        <w:spacing w:before="120" w:after="120" w:line="240" w:lineRule="auto"/>
        <w:ind w:left="432"/>
        <w:jc w:val="thaiDistribute"/>
        <w:rPr>
          <w:rFonts w:asciiTheme="majorBidi" w:hAnsiTheme="majorBidi" w:cstheme="majorBidi"/>
          <w:b/>
          <w:bCs/>
          <w:color w:val="000000" w:themeColor="text1"/>
          <w:sz w:val="30"/>
          <w:szCs w:val="30"/>
          <w:cs/>
          <w:lang w:val="en-US"/>
        </w:rPr>
      </w:pPr>
      <w:r w:rsidRPr="009E070A">
        <w:rPr>
          <w:rFonts w:asciiTheme="majorBidi" w:hAnsiTheme="majorBidi" w:cstheme="majorBidi"/>
          <w:b/>
          <w:bCs/>
          <w:color w:val="000000" w:themeColor="text1"/>
          <w:sz w:val="30"/>
          <w:szCs w:val="30"/>
          <w:lang w:val="en-US"/>
        </w:rPr>
        <w:object w:dxaOrig="9566" w:dyaOrig="6416" w14:anchorId="66A53FEE">
          <v:shape id="_x0000_i1083" type="#_x0000_t75" style="width:480.5pt;height:321pt" o:ole="">
            <v:imagedata r:id="rId124" o:title=""/>
          </v:shape>
          <o:OLEObject Type="Embed" ProgID="Excel.Sheet.12" ShapeID="_x0000_i1083" DrawAspect="Content" ObjectID="_1739023487" r:id="rId125"/>
        </w:object>
      </w:r>
    </w:p>
    <w:bookmarkStart w:id="479" w:name="_MON_1738681081"/>
    <w:bookmarkEnd w:id="479"/>
    <w:p w14:paraId="418952A0" w14:textId="5CF2DB65" w:rsidR="00C02906" w:rsidRPr="009E070A" w:rsidRDefault="00C63182" w:rsidP="00D11D61">
      <w:pPr>
        <w:spacing w:before="120" w:after="120" w:line="240" w:lineRule="auto"/>
        <w:ind w:left="432"/>
        <w:jc w:val="thaiDistribute"/>
        <w:rPr>
          <w:rFonts w:asciiTheme="majorBidi" w:hAnsiTheme="majorBidi" w:cstheme="majorBidi"/>
          <w:b/>
          <w:bCs/>
          <w:color w:val="000000" w:themeColor="text1"/>
          <w:sz w:val="30"/>
          <w:szCs w:val="30"/>
          <w:cs/>
          <w:lang w:val="en-US"/>
        </w:rPr>
      </w:pPr>
      <w:r w:rsidRPr="009E070A">
        <w:rPr>
          <w:rFonts w:asciiTheme="majorBidi" w:hAnsiTheme="majorBidi" w:cstheme="majorBidi"/>
          <w:b/>
          <w:bCs/>
          <w:color w:val="000000" w:themeColor="text1"/>
          <w:sz w:val="30"/>
          <w:szCs w:val="30"/>
          <w:lang w:val="en-US"/>
        </w:rPr>
        <w:object w:dxaOrig="9886" w:dyaOrig="6863" w14:anchorId="0A9B17BE">
          <v:shape id="_x0000_i1084" type="#_x0000_t75" style="width:495pt;height:344pt" o:ole="">
            <v:imagedata r:id="rId126" o:title=""/>
          </v:shape>
          <o:OLEObject Type="Embed" ProgID="Excel.Sheet.12" ShapeID="_x0000_i1084" DrawAspect="Content" ObjectID="_1739023488" r:id="rId127"/>
        </w:object>
      </w:r>
    </w:p>
    <w:p w14:paraId="25297B55" w14:textId="4C33A635" w:rsidR="00C01869" w:rsidRPr="009E070A" w:rsidRDefault="00C01869" w:rsidP="00D11D61">
      <w:pPr>
        <w:spacing w:before="120" w:after="120" w:line="240" w:lineRule="auto"/>
        <w:ind w:left="432"/>
        <w:jc w:val="thaiDistribute"/>
        <w:rPr>
          <w:rFonts w:asciiTheme="majorBidi" w:hAnsiTheme="majorBidi" w:cstheme="majorBidi"/>
          <w:b/>
          <w:bCs/>
          <w:color w:val="000000" w:themeColor="text1"/>
          <w:sz w:val="30"/>
          <w:szCs w:val="30"/>
          <w:cs/>
          <w:lang w:val="en-US"/>
        </w:rPr>
      </w:pPr>
      <w:r w:rsidRPr="009E070A">
        <w:rPr>
          <w:rFonts w:asciiTheme="majorBidi" w:hAnsiTheme="majorBidi" w:cstheme="majorBidi"/>
          <w:b/>
          <w:bCs/>
          <w:color w:val="000000" w:themeColor="text1"/>
          <w:sz w:val="30"/>
          <w:szCs w:val="30"/>
          <w:cs/>
          <w:lang w:val="en-US"/>
        </w:rPr>
        <w:lastRenderedPageBreak/>
        <w:t>ภาษีเงินได้รอการตัดบัญชี</w:t>
      </w:r>
    </w:p>
    <w:p w14:paraId="436D3D7A" w14:textId="2730D798" w:rsidR="00C01869" w:rsidRPr="009E070A" w:rsidRDefault="00C01869" w:rsidP="00D11D61">
      <w:pPr>
        <w:spacing w:before="120" w:after="120" w:line="240" w:lineRule="auto"/>
        <w:ind w:left="432"/>
        <w:jc w:val="thaiDistribute"/>
        <w:rPr>
          <w:rFonts w:asciiTheme="majorBidi" w:hAnsiTheme="majorBidi"/>
          <w:color w:val="000000" w:themeColor="text1"/>
          <w:sz w:val="30"/>
          <w:szCs w:val="30"/>
          <w:lang w:val="en-US"/>
        </w:rPr>
      </w:pPr>
      <w:r w:rsidRPr="009E070A">
        <w:rPr>
          <w:rFonts w:asciiTheme="majorBidi" w:hAnsiTheme="majorBidi"/>
          <w:color w:val="000000" w:themeColor="text1"/>
          <w:sz w:val="30"/>
          <w:szCs w:val="30"/>
          <w:cs/>
          <w:lang w:val="en-US"/>
        </w:rPr>
        <w:t xml:space="preserve">ภาษีเงินได้รอการตัดบัญชี ณ วันที่ </w:t>
      </w:r>
      <w:r w:rsidRPr="009E070A">
        <w:rPr>
          <w:rFonts w:asciiTheme="majorBidi" w:hAnsiTheme="majorBidi"/>
          <w:color w:val="000000" w:themeColor="text1"/>
          <w:sz w:val="30"/>
          <w:szCs w:val="30"/>
          <w:lang w:val="en-US"/>
        </w:rPr>
        <w:t xml:space="preserve">31 </w:t>
      </w:r>
      <w:r w:rsidRPr="009E070A">
        <w:rPr>
          <w:rFonts w:asciiTheme="majorBidi" w:hAnsiTheme="majorBidi"/>
          <w:color w:val="000000" w:themeColor="text1"/>
          <w:sz w:val="30"/>
          <w:szCs w:val="30"/>
          <w:cs/>
          <w:lang w:val="en-US"/>
        </w:rPr>
        <w:t xml:space="preserve">ธันวาคม </w:t>
      </w:r>
      <w:r w:rsidRPr="009E070A">
        <w:rPr>
          <w:rFonts w:asciiTheme="majorBidi" w:hAnsiTheme="majorBidi"/>
          <w:color w:val="000000" w:themeColor="text1"/>
          <w:sz w:val="30"/>
          <w:szCs w:val="30"/>
          <w:lang w:val="en-US"/>
        </w:rPr>
        <w:t>256</w:t>
      </w:r>
      <w:r w:rsidR="002C14CC" w:rsidRPr="009E070A">
        <w:rPr>
          <w:rFonts w:asciiTheme="majorBidi" w:hAnsiTheme="majorBidi"/>
          <w:color w:val="000000" w:themeColor="text1"/>
          <w:sz w:val="30"/>
          <w:szCs w:val="30"/>
          <w:lang w:val="en-US"/>
        </w:rPr>
        <w:t>5</w:t>
      </w:r>
      <w:r w:rsidRPr="009E070A">
        <w:rPr>
          <w:rFonts w:asciiTheme="majorBidi" w:hAnsiTheme="majorBidi"/>
          <w:color w:val="000000" w:themeColor="text1"/>
          <w:sz w:val="30"/>
          <w:szCs w:val="30"/>
          <w:lang w:val="en-US"/>
        </w:rPr>
        <w:t xml:space="preserve"> </w:t>
      </w:r>
      <w:r w:rsidRPr="009E070A">
        <w:rPr>
          <w:rFonts w:asciiTheme="majorBidi" w:hAnsiTheme="majorBidi"/>
          <w:color w:val="000000" w:themeColor="text1"/>
          <w:sz w:val="30"/>
          <w:szCs w:val="30"/>
          <w:cs/>
          <w:lang w:val="en-US"/>
        </w:rPr>
        <w:t xml:space="preserve">และ </w:t>
      </w:r>
      <w:r w:rsidRPr="009E070A">
        <w:rPr>
          <w:rFonts w:asciiTheme="majorBidi" w:hAnsiTheme="majorBidi"/>
          <w:color w:val="000000" w:themeColor="text1"/>
          <w:sz w:val="30"/>
          <w:szCs w:val="30"/>
          <w:lang w:val="en-US"/>
        </w:rPr>
        <w:t>256</w:t>
      </w:r>
      <w:r w:rsidR="002C14CC" w:rsidRPr="009E070A">
        <w:rPr>
          <w:rFonts w:asciiTheme="majorBidi" w:hAnsiTheme="majorBidi"/>
          <w:color w:val="000000" w:themeColor="text1"/>
          <w:sz w:val="30"/>
          <w:szCs w:val="30"/>
          <w:lang w:val="en-US"/>
        </w:rPr>
        <w:t>4</w:t>
      </w:r>
      <w:r w:rsidRPr="009E070A">
        <w:rPr>
          <w:rFonts w:asciiTheme="majorBidi" w:hAnsiTheme="majorBidi"/>
          <w:color w:val="000000" w:themeColor="text1"/>
          <w:sz w:val="30"/>
          <w:szCs w:val="30"/>
          <w:lang w:val="en-US"/>
        </w:rPr>
        <w:t xml:space="preserve"> </w:t>
      </w:r>
      <w:r w:rsidRPr="009E070A">
        <w:rPr>
          <w:rFonts w:asciiTheme="majorBidi" w:hAnsiTheme="majorBidi"/>
          <w:color w:val="000000" w:themeColor="text1"/>
          <w:sz w:val="30"/>
          <w:szCs w:val="30"/>
          <w:cs/>
          <w:lang w:val="en-US"/>
        </w:rPr>
        <w:t>ประกอบด้วย</w:t>
      </w:r>
    </w:p>
    <w:bookmarkStart w:id="480" w:name="_MON_1700842768"/>
    <w:bookmarkEnd w:id="480"/>
    <w:p w14:paraId="70331AB1" w14:textId="78132DA9" w:rsidR="00F53333" w:rsidRPr="009E070A" w:rsidRDefault="00724892" w:rsidP="00D11D61">
      <w:pPr>
        <w:spacing w:before="120" w:after="120" w:line="240" w:lineRule="auto"/>
        <w:ind w:left="432"/>
        <w:jc w:val="thaiDistribute"/>
        <w:rPr>
          <w:rFonts w:asciiTheme="majorBidi" w:hAnsiTheme="majorBidi"/>
          <w:color w:val="000000" w:themeColor="text1"/>
          <w:sz w:val="30"/>
          <w:szCs w:val="30"/>
          <w:lang w:val="en-US"/>
        </w:rPr>
      </w:pPr>
      <w:r w:rsidRPr="009E070A">
        <w:rPr>
          <w:rFonts w:asciiTheme="majorBidi" w:hAnsiTheme="majorBidi" w:cstheme="majorBidi"/>
          <w:color w:val="000000" w:themeColor="text1"/>
          <w:sz w:val="30"/>
          <w:szCs w:val="30"/>
          <w:cs/>
        </w:rPr>
        <w:object w:dxaOrig="9665" w:dyaOrig="3474" w14:anchorId="7393EB03">
          <v:shape id="_x0000_i1085" type="#_x0000_t75" style="width:481.5pt;height:174.5pt" o:ole="" o:preferrelative="f">
            <v:imagedata r:id="rId128" o:title=""/>
            <o:lock v:ext="edit" aspectratio="f"/>
          </v:shape>
          <o:OLEObject Type="Embed" ProgID="Excel.Sheet.12" ShapeID="_x0000_i1085" DrawAspect="Content" ObjectID="_1739023489" r:id="rId129"/>
        </w:object>
      </w:r>
    </w:p>
    <w:p w14:paraId="2258C43D" w14:textId="77777777" w:rsidR="00C01869" w:rsidRPr="009E070A" w:rsidRDefault="00C01869" w:rsidP="00C01869">
      <w:pPr>
        <w:spacing w:before="120" w:after="120" w:line="240" w:lineRule="auto"/>
        <w:ind w:left="432" w:right="147"/>
        <w:jc w:val="thaiDistribute"/>
        <w:rPr>
          <w:rFonts w:asciiTheme="majorBidi" w:hAnsiTheme="majorBidi" w:cstheme="majorBidi"/>
          <w:color w:val="000000" w:themeColor="text1"/>
          <w:sz w:val="30"/>
          <w:szCs w:val="30"/>
        </w:rPr>
      </w:pPr>
    </w:p>
    <w:p w14:paraId="426D118E" w14:textId="77777777" w:rsidR="002B55A5" w:rsidRPr="009E070A" w:rsidRDefault="002B55A5" w:rsidP="00C01869">
      <w:pPr>
        <w:spacing w:before="120" w:after="120" w:line="240" w:lineRule="auto"/>
        <w:ind w:left="432" w:right="147"/>
        <w:jc w:val="thaiDistribute"/>
        <w:rPr>
          <w:rFonts w:asciiTheme="majorBidi" w:hAnsiTheme="majorBidi" w:cstheme="majorBidi"/>
          <w:color w:val="000000" w:themeColor="text1"/>
          <w:sz w:val="30"/>
          <w:szCs w:val="30"/>
          <w:cs/>
        </w:rPr>
        <w:sectPr w:rsidR="002B55A5" w:rsidRPr="009E070A" w:rsidSect="002B55A5">
          <w:pgSz w:w="11907" w:h="16840" w:code="9"/>
          <w:pgMar w:top="1151" w:right="663" w:bottom="1151" w:left="1151" w:header="709" w:footer="289" w:gutter="0"/>
          <w:cols w:space="737"/>
          <w:docGrid w:linePitch="299"/>
        </w:sectPr>
      </w:pPr>
    </w:p>
    <w:p w14:paraId="739258B7" w14:textId="5D861390" w:rsidR="00AE5177" w:rsidRPr="009E070A" w:rsidRDefault="00003238" w:rsidP="00D11D61">
      <w:pPr>
        <w:pStyle w:val="BlockText"/>
        <w:spacing w:before="120" w:after="120"/>
        <w:ind w:left="432" w:right="0" w:firstLine="0"/>
        <w:jc w:val="thaiDistribute"/>
        <w:rPr>
          <w:rFonts w:asciiTheme="majorBidi" w:hAnsiTheme="majorBidi"/>
          <w:color w:val="000000" w:themeColor="text1"/>
          <w:sz w:val="30"/>
          <w:szCs w:val="30"/>
        </w:rPr>
      </w:pPr>
      <w:r w:rsidRPr="009E070A">
        <w:rPr>
          <w:rFonts w:asciiTheme="majorBidi" w:hAnsiTheme="majorBidi" w:hint="cs"/>
          <w:color w:val="000000" w:themeColor="text1"/>
          <w:sz w:val="30"/>
          <w:szCs w:val="30"/>
          <w:cs/>
        </w:rPr>
        <w:lastRenderedPageBreak/>
        <w:t>ราย</w:t>
      </w:r>
      <w:r w:rsidR="00AE5177" w:rsidRPr="009E070A">
        <w:rPr>
          <w:rFonts w:asciiTheme="majorBidi" w:hAnsiTheme="majorBidi"/>
          <w:color w:val="000000" w:themeColor="text1"/>
          <w:sz w:val="30"/>
          <w:szCs w:val="30"/>
          <w:cs/>
        </w:rPr>
        <w:t>การเปลี่ยนแปลงสินทรัพย์</w:t>
      </w:r>
      <w:r w:rsidR="004E3BCF" w:rsidRPr="009E070A">
        <w:rPr>
          <w:rFonts w:asciiTheme="majorBidi" w:hAnsiTheme="majorBidi" w:hint="cs"/>
          <w:color w:val="000000" w:themeColor="text1"/>
          <w:sz w:val="30"/>
          <w:szCs w:val="30"/>
          <w:cs/>
        </w:rPr>
        <w:t>และหนี้สิน</w:t>
      </w:r>
      <w:r w:rsidR="00AE5177" w:rsidRPr="009E070A">
        <w:rPr>
          <w:rFonts w:asciiTheme="majorBidi" w:hAnsiTheme="majorBidi"/>
          <w:color w:val="000000" w:themeColor="text1"/>
          <w:sz w:val="30"/>
          <w:szCs w:val="30"/>
          <w:cs/>
        </w:rPr>
        <w:t xml:space="preserve">ภาษีเงินได้รอการตัดบัญชีเกิดขึ้นในระหว่างปี </w:t>
      </w:r>
      <w:r w:rsidR="004E3BCF" w:rsidRPr="009E070A">
        <w:rPr>
          <w:rFonts w:asciiTheme="majorBidi" w:hAnsiTheme="majorBidi" w:hint="cs"/>
          <w:color w:val="000000" w:themeColor="text1"/>
          <w:sz w:val="30"/>
          <w:szCs w:val="30"/>
          <w:cs/>
        </w:rPr>
        <w:t>แสดง</w:t>
      </w:r>
      <w:r w:rsidR="00AE5177" w:rsidRPr="009E070A">
        <w:rPr>
          <w:rFonts w:asciiTheme="majorBidi" w:hAnsiTheme="majorBidi"/>
          <w:color w:val="000000" w:themeColor="text1"/>
          <w:sz w:val="30"/>
          <w:szCs w:val="30"/>
          <w:cs/>
        </w:rPr>
        <w:t>ดังนี้</w:t>
      </w:r>
    </w:p>
    <w:bookmarkStart w:id="481" w:name="_MON_1672685173"/>
    <w:bookmarkEnd w:id="481"/>
    <w:p w14:paraId="2B3E9C79" w14:textId="2021A050" w:rsidR="00FF7BCB" w:rsidRPr="009E070A" w:rsidRDefault="00512EED" w:rsidP="00D11D61">
      <w:pPr>
        <w:pStyle w:val="BlockText"/>
        <w:spacing w:before="120" w:after="120"/>
        <w:ind w:left="432" w:right="0" w:firstLine="0"/>
        <w:jc w:val="thaiDistribute"/>
        <w:rPr>
          <w:rFonts w:asciiTheme="majorBidi" w:hAnsiTheme="majorBidi" w:cstheme="majorBidi"/>
          <w:b/>
          <w:bCs/>
          <w:color w:val="000000" w:themeColor="text1"/>
          <w:sz w:val="30"/>
          <w:szCs w:val="30"/>
        </w:rPr>
      </w:pPr>
      <w:r w:rsidRPr="009E070A">
        <w:rPr>
          <w:rFonts w:asciiTheme="majorBidi" w:hAnsiTheme="majorBidi" w:cstheme="majorBidi"/>
          <w:b/>
          <w:bCs/>
          <w:color w:val="000000" w:themeColor="text1"/>
          <w:sz w:val="30"/>
          <w:szCs w:val="30"/>
        </w:rPr>
        <w:object w:dxaOrig="14138" w:dyaOrig="7802" w14:anchorId="3C71A678">
          <v:shape id="_x0000_i1107" type="#_x0000_t75" style="width:705.5pt;height:390pt" o:ole="" o:preferrelative="f">
            <v:imagedata r:id="rId130" o:title=""/>
            <o:lock v:ext="edit" aspectratio="f"/>
          </v:shape>
          <o:OLEObject Type="Embed" ProgID="Excel.Sheet.12" ShapeID="_x0000_i1107" DrawAspect="Content" ObjectID="_1739023490" r:id="rId131"/>
        </w:object>
      </w:r>
    </w:p>
    <w:bookmarkStart w:id="482" w:name="_MON_1738860626"/>
    <w:bookmarkEnd w:id="482"/>
    <w:p w14:paraId="3801D9FE" w14:textId="3D9538CA" w:rsidR="00003238" w:rsidRPr="009E070A" w:rsidRDefault="00724892" w:rsidP="00D11D61">
      <w:pPr>
        <w:pStyle w:val="BlockText"/>
        <w:spacing w:before="120" w:after="120"/>
        <w:ind w:left="432" w:right="0" w:firstLine="0"/>
        <w:jc w:val="thaiDistribute"/>
        <w:rPr>
          <w:rFonts w:asciiTheme="majorBidi" w:hAnsiTheme="majorBidi" w:cstheme="majorBidi"/>
          <w:b/>
          <w:bCs/>
          <w:color w:val="000000" w:themeColor="text1"/>
          <w:sz w:val="30"/>
          <w:szCs w:val="30"/>
          <w:lang w:val="en-GB"/>
        </w:rPr>
        <w:sectPr w:rsidR="00003238" w:rsidRPr="009E070A" w:rsidSect="00FF7BCB">
          <w:pgSz w:w="16840" w:h="11907" w:orient="landscape" w:code="9"/>
          <w:pgMar w:top="1135" w:right="1151" w:bottom="1151" w:left="1151" w:header="709" w:footer="289" w:gutter="0"/>
          <w:cols w:space="737"/>
          <w:docGrid w:linePitch="299"/>
        </w:sectPr>
      </w:pPr>
      <w:r w:rsidRPr="009E070A">
        <w:rPr>
          <w:rFonts w:asciiTheme="majorBidi" w:hAnsiTheme="majorBidi" w:cstheme="majorBidi"/>
          <w:b/>
          <w:bCs/>
          <w:color w:val="000000" w:themeColor="text1"/>
          <w:sz w:val="30"/>
          <w:szCs w:val="30"/>
        </w:rPr>
        <w:object w:dxaOrig="14253" w:dyaOrig="7889" w14:anchorId="3A14A437">
          <v:shape id="_x0000_i1087" type="#_x0000_t75" style="width:712pt;height:393.5pt" o:ole="" o:preferrelative="f">
            <v:imagedata r:id="rId132" o:title=""/>
            <o:lock v:ext="edit" aspectratio="f"/>
          </v:shape>
          <o:OLEObject Type="Embed" ProgID="Excel.Sheet.12" ShapeID="_x0000_i1087" DrawAspect="Content" ObjectID="_1739023491" r:id="rId133"/>
        </w:object>
      </w:r>
    </w:p>
    <w:p w14:paraId="0AA6D630" w14:textId="0517D403" w:rsidR="00312B9B" w:rsidRPr="009E070A" w:rsidRDefault="004E2939" w:rsidP="00DA0BCB">
      <w:pPr>
        <w:pStyle w:val="Heading1"/>
        <w:rPr>
          <w:rFonts w:cs="Angsana New"/>
          <w:bCs w:val="0"/>
          <w:cs/>
        </w:rPr>
      </w:pPr>
      <w:bookmarkStart w:id="483" w:name="_Toc90222195"/>
      <w:r w:rsidRPr="009E070A">
        <w:rPr>
          <w:cs/>
        </w:rPr>
        <w:lastRenderedPageBreak/>
        <w:t>กำ</w:t>
      </w:r>
      <w:r w:rsidR="00312B9B" w:rsidRPr="009E070A">
        <w:rPr>
          <w:cs/>
        </w:rPr>
        <w:t>ไร</w:t>
      </w:r>
      <w:r w:rsidR="00E92EDC" w:rsidRPr="009E070A">
        <w:rPr>
          <w:lang w:val="en-US"/>
        </w:rPr>
        <w:t>(</w:t>
      </w:r>
      <w:r w:rsidR="00E92EDC" w:rsidRPr="009E070A">
        <w:rPr>
          <w:rFonts w:hint="cs"/>
          <w:cs/>
          <w:lang w:val="en-US"/>
        </w:rPr>
        <w:t>ขาดทุน)</w:t>
      </w:r>
      <w:r w:rsidR="00312B9B" w:rsidRPr="009E070A">
        <w:rPr>
          <w:cs/>
        </w:rPr>
        <w:t>ต่อหุ้น</w:t>
      </w:r>
      <w:bookmarkEnd w:id="483"/>
    </w:p>
    <w:p w14:paraId="3D7395E0" w14:textId="3B8BF469" w:rsidR="00312B9B" w:rsidRPr="009E070A" w:rsidRDefault="00312B9B" w:rsidP="00D11D61">
      <w:pPr>
        <w:pStyle w:val="BlockText"/>
        <w:spacing w:before="120" w:after="120"/>
        <w:ind w:left="432" w:right="0" w:firstLine="0"/>
        <w:jc w:val="thaiDistribute"/>
        <w:rPr>
          <w:rFonts w:asciiTheme="majorBidi" w:hAnsiTheme="majorBidi" w:cstheme="majorBidi"/>
          <w:b/>
          <w:bCs/>
          <w:color w:val="000000" w:themeColor="text1"/>
          <w:sz w:val="30"/>
          <w:szCs w:val="30"/>
          <w:cs/>
        </w:rPr>
      </w:pPr>
      <w:r w:rsidRPr="009E070A">
        <w:rPr>
          <w:rFonts w:asciiTheme="majorBidi" w:hAnsiTheme="majorBidi" w:cstheme="majorBidi"/>
          <w:b/>
          <w:bCs/>
          <w:color w:val="000000" w:themeColor="text1"/>
          <w:sz w:val="30"/>
          <w:szCs w:val="30"/>
          <w:cs/>
        </w:rPr>
        <w:t>กำไร</w:t>
      </w:r>
      <w:r w:rsidR="00E92EDC" w:rsidRPr="009E070A">
        <w:rPr>
          <w:rFonts w:asciiTheme="majorBidi" w:hAnsiTheme="majorBidi" w:cstheme="majorBidi" w:hint="cs"/>
          <w:b/>
          <w:bCs/>
          <w:color w:val="000000" w:themeColor="text1"/>
          <w:sz w:val="30"/>
          <w:szCs w:val="30"/>
          <w:cs/>
        </w:rPr>
        <w:t>(ขาดทุน)</w:t>
      </w:r>
      <w:r w:rsidRPr="009E070A">
        <w:rPr>
          <w:rFonts w:asciiTheme="majorBidi" w:hAnsiTheme="majorBidi" w:cstheme="majorBidi"/>
          <w:b/>
          <w:bCs/>
          <w:color w:val="000000" w:themeColor="text1"/>
          <w:sz w:val="30"/>
          <w:szCs w:val="30"/>
          <w:cs/>
        </w:rPr>
        <w:t>ต่อหุ้นขั้นพื้นฐาน</w:t>
      </w:r>
    </w:p>
    <w:p w14:paraId="1649932F" w14:textId="78C44EBE" w:rsidR="00312B9B" w:rsidRPr="009E070A" w:rsidRDefault="00312B9B" w:rsidP="00D11D61">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กำไร</w:t>
      </w:r>
      <w:r w:rsidR="00E92EDC" w:rsidRPr="009E070A">
        <w:rPr>
          <w:rFonts w:asciiTheme="majorBidi" w:hAnsiTheme="majorBidi"/>
          <w:color w:val="000000" w:themeColor="text1"/>
          <w:sz w:val="30"/>
          <w:szCs w:val="30"/>
          <w:cs/>
        </w:rPr>
        <w:t>(ขาดทุน)</w:t>
      </w:r>
      <w:r w:rsidRPr="009E070A">
        <w:rPr>
          <w:rFonts w:asciiTheme="majorBidi" w:hAnsiTheme="majorBidi" w:cstheme="majorBidi"/>
          <w:color w:val="000000" w:themeColor="text1"/>
          <w:sz w:val="30"/>
          <w:szCs w:val="30"/>
          <w:cs/>
        </w:rPr>
        <w:t xml:space="preserve">ต่อหุ้นขั้นพื้นฐานสำหรับปีสิ้นสุดวันที่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ธันวาคม</w:t>
      </w:r>
      <w:r w:rsidR="00D61823" w:rsidRPr="009E070A">
        <w:rPr>
          <w:rFonts w:asciiTheme="majorBidi" w:hAnsiTheme="majorBidi" w:cstheme="majorBidi"/>
          <w:color w:val="000000" w:themeColor="text1"/>
          <w:sz w:val="30"/>
          <w:szCs w:val="30"/>
        </w:rPr>
        <w:t xml:space="preserve"> 256</w:t>
      </w:r>
      <w:r w:rsidR="0078714A" w:rsidRPr="009E070A">
        <w:rPr>
          <w:rFonts w:asciiTheme="majorBidi" w:hAnsiTheme="majorBidi" w:cstheme="majorBidi"/>
          <w:color w:val="000000" w:themeColor="text1"/>
          <w:sz w:val="30"/>
          <w:szCs w:val="30"/>
        </w:rPr>
        <w:t>5</w:t>
      </w:r>
      <w:r w:rsidR="00D61823" w:rsidRPr="009E070A">
        <w:rPr>
          <w:rFonts w:asciiTheme="majorBidi" w:hAnsiTheme="majorBidi" w:cstheme="majorBidi"/>
          <w:color w:val="000000" w:themeColor="text1"/>
          <w:sz w:val="30"/>
          <w:szCs w:val="30"/>
        </w:rPr>
        <w:t xml:space="preserve"> </w:t>
      </w:r>
      <w:r w:rsidR="00D61823" w:rsidRPr="009E070A">
        <w:rPr>
          <w:rFonts w:asciiTheme="majorBidi" w:hAnsiTheme="majorBidi" w:cstheme="majorBidi"/>
          <w:color w:val="000000" w:themeColor="text1"/>
          <w:sz w:val="30"/>
          <w:szCs w:val="30"/>
          <w:cs/>
        </w:rPr>
        <w:t xml:space="preserve">และ </w:t>
      </w:r>
      <w:r w:rsidR="00D61823" w:rsidRPr="009E070A">
        <w:rPr>
          <w:rFonts w:asciiTheme="majorBidi" w:hAnsiTheme="majorBidi" w:cstheme="majorBidi"/>
          <w:color w:val="000000" w:themeColor="text1"/>
          <w:sz w:val="30"/>
          <w:szCs w:val="30"/>
        </w:rPr>
        <w:t>256</w:t>
      </w:r>
      <w:r w:rsidR="0078714A"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cs/>
        </w:rPr>
        <w:t xml:space="preserve"> คำนวณจากกำไร</w:t>
      </w:r>
      <w:r w:rsidR="00E92EDC" w:rsidRPr="009E070A">
        <w:rPr>
          <w:rFonts w:asciiTheme="majorBidi" w:hAnsiTheme="majorBidi"/>
          <w:color w:val="000000" w:themeColor="text1"/>
          <w:sz w:val="30"/>
          <w:szCs w:val="30"/>
          <w:cs/>
        </w:rPr>
        <w:t>(ขาดทุน)</w:t>
      </w:r>
      <w:r w:rsidRPr="009E070A">
        <w:rPr>
          <w:rFonts w:asciiTheme="majorBidi" w:hAnsiTheme="majorBidi" w:cstheme="majorBidi"/>
          <w:color w:val="000000" w:themeColor="text1"/>
          <w:sz w:val="30"/>
          <w:szCs w:val="30"/>
          <w:cs/>
        </w:rPr>
        <w:t>สำหรับปี</w:t>
      </w:r>
      <w:r w:rsidR="00AB7D79" w:rsidRPr="009E070A">
        <w:rPr>
          <w:rFonts w:asciiTheme="majorBidi" w:hAnsiTheme="majorBidi" w:cstheme="majorBidi" w:hint="cs"/>
          <w:color w:val="000000" w:themeColor="text1"/>
          <w:sz w:val="30"/>
          <w:szCs w:val="30"/>
          <w:cs/>
        </w:rPr>
        <w:t>หารด้วย</w:t>
      </w:r>
      <w:r w:rsidRPr="009E070A">
        <w:rPr>
          <w:rFonts w:asciiTheme="majorBidi" w:hAnsiTheme="majorBidi" w:cstheme="majorBidi"/>
          <w:color w:val="000000" w:themeColor="text1"/>
          <w:sz w:val="30"/>
          <w:szCs w:val="30"/>
          <w:cs/>
        </w:rPr>
        <w:t>ส่วนของผู้ถือหุ้นสามัญของ</w:t>
      </w:r>
      <w:r w:rsidR="00653ABD"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AB7D79" w:rsidRPr="009E070A">
        <w:rPr>
          <w:rFonts w:asciiTheme="majorBidi" w:hAnsiTheme="majorBidi" w:cstheme="majorBidi" w:hint="cs"/>
          <w:color w:val="000000" w:themeColor="text1"/>
          <w:sz w:val="30"/>
          <w:szCs w:val="30"/>
          <w:cs/>
        </w:rPr>
        <w:t>ตาม</w:t>
      </w:r>
      <w:r w:rsidRPr="009E070A">
        <w:rPr>
          <w:rFonts w:asciiTheme="majorBidi" w:hAnsiTheme="majorBidi" w:cstheme="majorBidi"/>
          <w:color w:val="000000" w:themeColor="text1"/>
          <w:sz w:val="30"/>
          <w:szCs w:val="30"/>
          <w:cs/>
        </w:rPr>
        <w:t>จำนวนหุ้นสามัญออกจำหน่ายระหว่างปี</w:t>
      </w:r>
      <w:r w:rsidR="00AB7D79" w:rsidRPr="009E070A">
        <w:rPr>
          <w:rFonts w:asciiTheme="majorBidi" w:hAnsiTheme="majorBidi" w:cstheme="majorBidi" w:hint="cs"/>
          <w:color w:val="000000" w:themeColor="text1"/>
          <w:sz w:val="30"/>
          <w:szCs w:val="30"/>
          <w:cs/>
        </w:rPr>
        <w:t>ด้วย</w:t>
      </w:r>
      <w:r w:rsidR="00D61823" w:rsidRPr="009E070A">
        <w:rPr>
          <w:rFonts w:asciiTheme="majorBidi" w:hAnsiTheme="majorBidi" w:cstheme="majorBidi"/>
          <w:color w:val="000000" w:themeColor="text1"/>
          <w:sz w:val="30"/>
          <w:szCs w:val="30"/>
          <w:cs/>
        </w:rPr>
        <w:t>วิธี</w:t>
      </w:r>
      <w:r w:rsidR="00AB7D79" w:rsidRPr="009E070A">
        <w:rPr>
          <w:rFonts w:asciiTheme="majorBidi" w:hAnsiTheme="majorBidi" w:cstheme="majorBidi"/>
          <w:color w:val="000000" w:themeColor="text1"/>
          <w:sz w:val="30"/>
          <w:szCs w:val="30"/>
          <w:cs/>
        </w:rPr>
        <w:t>ถัวเฉลี่ยถ่วงน้ำหนัก</w:t>
      </w:r>
    </w:p>
    <w:p w14:paraId="6D79D5FF" w14:textId="6DAF73F0" w:rsidR="00963A1A" w:rsidRPr="009E070A" w:rsidRDefault="00E63968" w:rsidP="00D11D61">
      <w:pPr>
        <w:pStyle w:val="BlockText"/>
        <w:spacing w:before="120" w:after="120"/>
        <w:ind w:left="432" w:right="0" w:firstLine="0"/>
        <w:jc w:val="thaiDistribute"/>
        <w:rPr>
          <w:rFonts w:asciiTheme="majorBidi" w:hAnsiTheme="majorBidi" w:cstheme="majorBidi"/>
          <w:b/>
          <w:bCs/>
          <w:color w:val="000000" w:themeColor="text1"/>
          <w:sz w:val="30"/>
          <w:szCs w:val="30"/>
        </w:rPr>
      </w:pPr>
      <w:r w:rsidRPr="009E070A">
        <w:rPr>
          <w:rFonts w:asciiTheme="majorBidi" w:hAnsiTheme="majorBidi" w:cstheme="majorBidi"/>
          <w:color w:val="000000" w:themeColor="text1"/>
          <w:sz w:val="30"/>
          <w:szCs w:val="30"/>
          <w:cs/>
        </w:rPr>
        <w:t>ระหว่างปี</w:t>
      </w:r>
      <w:r w:rsidR="00963A1A" w:rsidRPr="009E070A">
        <w:rPr>
          <w:rFonts w:asciiTheme="majorBidi" w:hAnsiTheme="majorBidi" w:cstheme="majorBidi"/>
          <w:color w:val="000000" w:themeColor="text1"/>
          <w:sz w:val="30"/>
          <w:szCs w:val="30"/>
          <w:cs/>
        </w:rPr>
        <w:t xml:space="preserve"> </w:t>
      </w:r>
      <w:r w:rsidR="00963A1A" w:rsidRPr="009E070A">
        <w:rPr>
          <w:rFonts w:asciiTheme="majorBidi" w:hAnsiTheme="majorBidi" w:cstheme="majorBidi"/>
          <w:color w:val="000000" w:themeColor="text1"/>
          <w:sz w:val="30"/>
          <w:szCs w:val="30"/>
        </w:rPr>
        <w:t>256</w:t>
      </w:r>
      <w:r w:rsidR="00E357EF" w:rsidRPr="009E070A">
        <w:rPr>
          <w:rFonts w:asciiTheme="majorBidi" w:hAnsiTheme="majorBidi" w:cstheme="majorBidi"/>
          <w:color w:val="000000" w:themeColor="text1"/>
          <w:sz w:val="30"/>
          <w:szCs w:val="30"/>
        </w:rPr>
        <w:t>4</w:t>
      </w:r>
      <w:r w:rsidR="00963A1A" w:rsidRPr="009E070A">
        <w:rPr>
          <w:rFonts w:asciiTheme="majorBidi" w:hAnsiTheme="majorBidi" w:cstheme="majorBidi"/>
          <w:color w:val="000000" w:themeColor="text1"/>
          <w:sz w:val="30"/>
          <w:szCs w:val="30"/>
        </w:rPr>
        <w:t xml:space="preserve"> </w:t>
      </w:r>
      <w:r w:rsidR="00653ABD"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E357EF" w:rsidRPr="009E070A">
        <w:rPr>
          <w:rFonts w:asciiTheme="majorBidi" w:hAnsiTheme="majorBidi" w:cstheme="majorBidi" w:hint="cs"/>
          <w:color w:val="000000" w:themeColor="text1"/>
          <w:sz w:val="30"/>
          <w:szCs w:val="30"/>
          <w:cs/>
        </w:rPr>
        <w:t>เปลี่ยนแปลงมูลค่าที่ตราไว้</w:t>
      </w:r>
      <w:r w:rsidR="00963A1A" w:rsidRPr="009E070A">
        <w:rPr>
          <w:rFonts w:asciiTheme="majorBidi" w:hAnsiTheme="majorBidi" w:cstheme="majorBidi"/>
          <w:color w:val="000000" w:themeColor="text1"/>
          <w:sz w:val="30"/>
          <w:szCs w:val="30"/>
          <w:cs/>
        </w:rPr>
        <w:t xml:space="preserve">หุ้นสามัญ </w:t>
      </w:r>
      <w:r w:rsidR="00963A1A" w:rsidRPr="009E070A">
        <w:rPr>
          <w:rFonts w:asciiTheme="majorBidi" w:hAnsiTheme="majorBidi" w:cstheme="majorBidi"/>
          <w:color w:val="000000" w:themeColor="text1"/>
          <w:sz w:val="30"/>
          <w:szCs w:val="30"/>
        </w:rPr>
        <w:t>(</w:t>
      </w:r>
      <w:r w:rsidR="00963A1A" w:rsidRPr="009E070A">
        <w:rPr>
          <w:rFonts w:asciiTheme="majorBidi" w:hAnsiTheme="majorBidi" w:cstheme="majorBidi"/>
          <w:color w:val="000000" w:themeColor="text1"/>
          <w:sz w:val="30"/>
          <w:szCs w:val="30"/>
          <w:cs/>
        </w:rPr>
        <w:t xml:space="preserve">ดูหมายเหตุ </w:t>
      </w:r>
      <w:r w:rsidR="00AB7D79" w:rsidRPr="009E070A">
        <w:rPr>
          <w:rFonts w:asciiTheme="majorBidi" w:hAnsiTheme="majorBidi" w:cstheme="majorBidi"/>
          <w:color w:val="000000" w:themeColor="text1"/>
          <w:sz w:val="30"/>
          <w:szCs w:val="30"/>
        </w:rPr>
        <w:t>2</w:t>
      </w:r>
      <w:r w:rsidR="00E92EDC" w:rsidRPr="009E070A">
        <w:rPr>
          <w:rFonts w:asciiTheme="majorBidi" w:hAnsiTheme="majorBidi" w:cstheme="majorBidi"/>
          <w:color w:val="000000" w:themeColor="text1"/>
          <w:sz w:val="30"/>
          <w:szCs w:val="30"/>
        </w:rPr>
        <w:t>0</w:t>
      </w:r>
      <w:r w:rsidR="00963A1A" w:rsidRPr="009E070A">
        <w:rPr>
          <w:rFonts w:asciiTheme="majorBidi" w:hAnsiTheme="majorBidi" w:cstheme="majorBidi"/>
          <w:color w:val="000000" w:themeColor="text1"/>
          <w:sz w:val="30"/>
          <w:szCs w:val="30"/>
        </w:rPr>
        <w:t xml:space="preserve">) </w:t>
      </w:r>
      <w:r w:rsidR="00653ABD"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963A1A" w:rsidRPr="009E070A">
        <w:rPr>
          <w:rFonts w:asciiTheme="majorBidi" w:hAnsiTheme="majorBidi" w:cstheme="majorBidi"/>
          <w:color w:val="000000" w:themeColor="text1"/>
          <w:sz w:val="30"/>
          <w:szCs w:val="30"/>
          <w:cs/>
        </w:rPr>
        <w:t>ปรับปรุงจำนวนหุ้นสามัญถือโดยผู้ถือหุ้นสามัญ</w:t>
      </w:r>
      <w:r w:rsidR="00AB7D79" w:rsidRPr="009E070A">
        <w:rPr>
          <w:rFonts w:asciiTheme="majorBidi" w:hAnsiTheme="majorBidi" w:cstheme="majorBidi" w:hint="cs"/>
          <w:color w:val="000000" w:themeColor="text1"/>
          <w:sz w:val="30"/>
          <w:szCs w:val="30"/>
          <w:cs/>
        </w:rPr>
        <w:t>ก่อน</w:t>
      </w:r>
      <w:r w:rsidR="00E357EF" w:rsidRPr="009E070A">
        <w:rPr>
          <w:rFonts w:asciiTheme="majorBidi" w:hAnsiTheme="majorBidi" w:cstheme="majorBidi" w:hint="cs"/>
          <w:color w:val="000000" w:themeColor="text1"/>
          <w:sz w:val="30"/>
          <w:szCs w:val="30"/>
          <w:cs/>
        </w:rPr>
        <w:t>เปลี่ยนแปลงมูลค่าหุ้นที่ตราไว้</w:t>
      </w:r>
      <w:r w:rsidR="00963A1A" w:rsidRPr="009E070A">
        <w:rPr>
          <w:rFonts w:asciiTheme="majorBidi" w:hAnsiTheme="majorBidi" w:cstheme="majorBidi"/>
          <w:color w:val="000000" w:themeColor="text1"/>
          <w:sz w:val="30"/>
          <w:szCs w:val="30"/>
          <w:cs/>
        </w:rPr>
        <w:t>ตามสัดส่วน</w:t>
      </w:r>
      <w:r w:rsidR="00AB7D79" w:rsidRPr="009E070A">
        <w:rPr>
          <w:rFonts w:asciiTheme="majorBidi" w:hAnsiTheme="majorBidi" w:cstheme="majorBidi" w:hint="cs"/>
          <w:color w:val="000000" w:themeColor="text1"/>
          <w:sz w:val="30"/>
          <w:szCs w:val="30"/>
          <w:cs/>
        </w:rPr>
        <w:t>การ</w:t>
      </w:r>
      <w:r w:rsidR="00963A1A" w:rsidRPr="009E070A">
        <w:rPr>
          <w:rFonts w:asciiTheme="majorBidi" w:hAnsiTheme="majorBidi" w:cstheme="majorBidi"/>
          <w:color w:val="000000" w:themeColor="text1"/>
          <w:sz w:val="30"/>
          <w:szCs w:val="30"/>
          <w:cs/>
        </w:rPr>
        <w:t>เปลี่ยน</w:t>
      </w:r>
      <w:r w:rsidR="00445765" w:rsidRPr="009E070A">
        <w:rPr>
          <w:rFonts w:asciiTheme="majorBidi" w:hAnsiTheme="majorBidi" w:cstheme="majorBidi" w:hint="cs"/>
          <w:color w:val="000000" w:themeColor="text1"/>
          <w:sz w:val="30"/>
          <w:szCs w:val="30"/>
          <w:cs/>
        </w:rPr>
        <w:t>แปลง</w:t>
      </w:r>
      <w:r w:rsidR="00963A1A" w:rsidRPr="009E070A">
        <w:rPr>
          <w:rFonts w:asciiTheme="majorBidi" w:hAnsiTheme="majorBidi" w:cstheme="majorBidi"/>
          <w:color w:val="000000" w:themeColor="text1"/>
          <w:sz w:val="30"/>
          <w:szCs w:val="30"/>
          <w:cs/>
        </w:rPr>
        <w:t>จำนวนหุ้นสามัญถือโดยผู้ถือหุ้นสามัญ เสมือนว่าการ</w:t>
      </w:r>
      <w:r w:rsidR="00E357EF" w:rsidRPr="009E070A">
        <w:rPr>
          <w:rFonts w:asciiTheme="majorBidi" w:hAnsiTheme="majorBidi" w:cstheme="majorBidi" w:hint="cs"/>
          <w:color w:val="000000" w:themeColor="text1"/>
          <w:sz w:val="30"/>
          <w:szCs w:val="30"/>
          <w:cs/>
        </w:rPr>
        <w:t>เปลี่ยนแปลงมูลค่าหุ้นที่ตราไว้</w:t>
      </w:r>
      <w:r w:rsidR="00963A1A" w:rsidRPr="009E070A">
        <w:rPr>
          <w:rFonts w:asciiTheme="majorBidi" w:hAnsiTheme="majorBidi" w:cstheme="majorBidi"/>
          <w:color w:val="000000" w:themeColor="text1"/>
          <w:sz w:val="30"/>
          <w:szCs w:val="30"/>
          <w:cs/>
        </w:rPr>
        <w:t>เกิดขึ้นตั้งแต่วันเริ่มต้นของงวดแรกสุดที่นำเสนอ</w:t>
      </w:r>
    </w:p>
    <w:p w14:paraId="7613858E" w14:textId="0617D9DA" w:rsidR="00963A1A" w:rsidRPr="009E070A" w:rsidRDefault="00963A1A" w:rsidP="00D11D61">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สำหรับปีสิ้นสุดวันที่ </w:t>
      </w:r>
      <w:r w:rsidRPr="009E070A">
        <w:rPr>
          <w:rFonts w:asciiTheme="majorBidi" w:hAnsiTheme="majorBidi" w:cstheme="majorBidi"/>
          <w:color w:val="000000" w:themeColor="text1"/>
          <w:sz w:val="30"/>
          <w:szCs w:val="30"/>
        </w:rPr>
        <w:t>31</w:t>
      </w:r>
      <w:r w:rsidRPr="009E070A">
        <w:rPr>
          <w:rFonts w:asciiTheme="majorBidi" w:hAnsiTheme="majorBidi" w:cstheme="majorBidi"/>
          <w:color w:val="000000" w:themeColor="text1"/>
          <w:sz w:val="30"/>
          <w:szCs w:val="30"/>
          <w:cs/>
        </w:rPr>
        <w:t xml:space="preserve"> ธันวาคม </w:t>
      </w:r>
      <w:r w:rsidRPr="009E070A">
        <w:rPr>
          <w:rFonts w:asciiTheme="majorBidi" w:hAnsiTheme="majorBidi" w:cstheme="majorBidi"/>
          <w:color w:val="000000" w:themeColor="text1"/>
          <w:sz w:val="30"/>
          <w:szCs w:val="30"/>
        </w:rPr>
        <w:t>256</w:t>
      </w:r>
      <w:r w:rsidR="0078714A"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cs/>
        </w:rPr>
        <w:t xml:space="preserve"> และ </w:t>
      </w:r>
      <w:r w:rsidRPr="009E070A">
        <w:rPr>
          <w:rFonts w:asciiTheme="majorBidi" w:hAnsiTheme="majorBidi" w:cstheme="majorBidi"/>
          <w:color w:val="000000" w:themeColor="text1"/>
          <w:sz w:val="30"/>
          <w:szCs w:val="30"/>
        </w:rPr>
        <w:t>256</w:t>
      </w:r>
      <w:r w:rsidR="0078714A"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cs/>
        </w:rPr>
        <w:t xml:space="preserve"> แสดง</w:t>
      </w:r>
      <w:r w:rsidR="00AB7D79" w:rsidRPr="009E070A">
        <w:rPr>
          <w:rFonts w:asciiTheme="majorBidi" w:hAnsiTheme="majorBidi" w:cstheme="majorBidi" w:hint="cs"/>
          <w:color w:val="000000" w:themeColor="text1"/>
          <w:sz w:val="30"/>
          <w:szCs w:val="30"/>
          <w:cs/>
        </w:rPr>
        <w:t>การคำนวณ</w:t>
      </w:r>
      <w:r w:rsidRPr="009E070A">
        <w:rPr>
          <w:rFonts w:asciiTheme="majorBidi" w:hAnsiTheme="majorBidi" w:cstheme="majorBidi"/>
          <w:color w:val="000000" w:themeColor="text1"/>
          <w:sz w:val="30"/>
          <w:szCs w:val="30"/>
          <w:cs/>
        </w:rPr>
        <w:t>ดังนี้</w:t>
      </w:r>
    </w:p>
    <w:bookmarkStart w:id="484" w:name="_MON_1700843876"/>
    <w:bookmarkEnd w:id="484"/>
    <w:p w14:paraId="6846B2C7" w14:textId="74C9BAD5" w:rsidR="003D2C51" w:rsidRPr="009E070A" w:rsidRDefault="004C7F3F" w:rsidP="00D11D61">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569" w:dyaOrig="4915" w14:anchorId="7B455C6C">
          <v:shape id="_x0000_i1088" type="#_x0000_t75" style="width:478pt;height:246pt" o:ole="" o:preferrelative="f">
            <v:imagedata r:id="rId134" o:title=""/>
            <o:lock v:ext="edit" aspectratio="f"/>
          </v:shape>
          <o:OLEObject Type="Embed" ProgID="Excel.Sheet.12" ShapeID="_x0000_i1088" DrawAspect="Content" ObjectID="_1739023492" r:id="rId135"/>
        </w:object>
      </w:r>
    </w:p>
    <w:p w14:paraId="00C48D15" w14:textId="6F503794" w:rsidR="00E564C6" w:rsidRPr="009E070A" w:rsidRDefault="002F203E" w:rsidP="00DA0BCB">
      <w:pPr>
        <w:pStyle w:val="Heading1"/>
        <w:rPr>
          <w:rFonts w:cs="Angsana New"/>
          <w:bCs w:val="0"/>
          <w:cs/>
        </w:rPr>
      </w:pPr>
      <w:bookmarkStart w:id="485" w:name="_Toc90222196"/>
      <w:r w:rsidRPr="009E070A">
        <w:rPr>
          <w:cs/>
        </w:rPr>
        <w:t>ภาระผูกพันและหนี้สินที่อาจเกิดขึ้น</w:t>
      </w:r>
      <w:bookmarkEnd w:id="485"/>
    </w:p>
    <w:p w14:paraId="075D4B9C" w14:textId="28181B35" w:rsidR="00E564C6" w:rsidRPr="009E070A" w:rsidRDefault="00E564C6" w:rsidP="00D11D61">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ภาระผูกพันและหนี้สินที่อาจเกิดขึ้น</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 xml:space="preserve">ณ วันที่ </w:t>
      </w:r>
      <w:r w:rsidRPr="009E070A">
        <w:rPr>
          <w:rFonts w:asciiTheme="majorBidi" w:hAnsiTheme="majorBidi" w:cstheme="majorBidi"/>
          <w:color w:val="000000" w:themeColor="text1"/>
          <w:sz w:val="30"/>
          <w:szCs w:val="30"/>
        </w:rPr>
        <w:t xml:space="preserve">31 </w:t>
      </w:r>
      <w:r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78714A"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cs/>
        </w:rPr>
        <w:t xml:space="preserve"> และ </w:t>
      </w:r>
      <w:r w:rsidRPr="009E070A">
        <w:rPr>
          <w:rFonts w:asciiTheme="majorBidi" w:hAnsiTheme="majorBidi" w:cstheme="majorBidi"/>
          <w:color w:val="000000" w:themeColor="text1"/>
          <w:sz w:val="30"/>
          <w:szCs w:val="30"/>
        </w:rPr>
        <w:t>256</w:t>
      </w:r>
      <w:r w:rsidR="0078714A"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ประกอบด้วย</w:t>
      </w:r>
    </w:p>
    <w:p w14:paraId="212A5F97" w14:textId="77777777" w:rsidR="00E564C6" w:rsidRPr="009E070A" w:rsidRDefault="00E564C6" w:rsidP="00D11D61">
      <w:pPr>
        <w:pStyle w:val="BlockText"/>
        <w:spacing w:before="120" w:after="120"/>
        <w:ind w:left="432" w:right="0" w:firstLine="0"/>
        <w:jc w:val="thaiDistribute"/>
        <w:rPr>
          <w:rFonts w:asciiTheme="majorBidi" w:hAnsiTheme="majorBidi" w:cstheme="majorBidi"/>
          <w:b/>
          <w:bCs/>
          <w:color w:val="000000" w:themeColor="text1"/>
          <w:sz w:val="30"/>
          <w:szCs w:val="30"/>
          <w:cs/>
        </w:rPr>
      </w:pPr>
      <w:r w:rsidRPr="009E070A">
        <w:rPr>
          <w:rFonts w:asciiTheme="majorBidi" w:hAnsiTheme="majorBidi" w:cstheme="majorBidi"/>
          <w:b/>
          <w:bCs/>
          <w:color w:val="000000" w:themeColor="text1"/>
          <w:sz w:val="30"/>
          <w:szCs w:val="30"/>
          <w:cs/>
        </w:rPr>
        <w:t>ภาระผูกพัน</w:t>
      </w:r>
    </w:p>
    <w:p w14:paraId="56ADB946" w14:textId="7E626847" w:rsidR="00AE07C9" w:rsidRPr="009E070A" w:rsidRDefault="00AE07C9" w:rsidP="000C530C">
      <w:pPr>
        <w:pStyle w:val="BlockText"/>
        <w:numPr>
          <w:ilvl w:val="0"/>
          <w:numId w:val="11"/>
        </w:numPr>
        <w:spacing w:before="120" w:after="120"/>
        <w:ind w:left="864" w:right="0" w:hanging="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ณ วันที่ </w:t>
      </w:r>
      <w:r w:rsidRPr="009E070A">
        <w:rPr>
          <w:rFonts w:asciiTheme="majorBidi" w:hAnsiTheme="majorBidi" w:cstheme="majorBidi"/>
          <w:color w:val="000000" w:themeColor="text1"/>
          <w:sz w:val="30"/>
          <w:szCs w:val="30"/>
        </w:rPr>
        <w:t xml:space="preserve">31 </w:t>
      </w:r>
      <w:r w:rsidR="00E92EDC" w:rsidRPr="009E070A">
        <w:rPr>
          <w:rFonts w:asciiTheme="majorBidi" w:hAnsiTheme="majorBidi" w:cstheme="majorBidi"/>
          <w:color w:val="000000" w:themeColor="text1"/>
          <w:sz w:val="30"/>
          <w:szCs w:val="30"/>
          <w:cs/>
        </w:rPr>
        <w:t>ธันวาคม</w:t>
      </w:r>
      <w:r w:rsidRPr="009E070A">
        <w:rPr>
          <w:rFonts w:asciiTheme="majorBidi" w:hAnsiTheme="majorBidi" w:cstheme="majorBidi"/>
          <w:color w:val="000000" w:themeColor="text1"/>
          <w:sz w:val="30"/>
          <w:szCs w:val="30"/>
          <w:cs/>
        </w:rPr>
        <w:t xml:space="preserve"> </w:t>
      </w:r>
      <w:r w:rsidRPr="009E070A">
        <w:rPr>
          <w:rFonts w:asciiTheme="majorBidi" w:hAnsiTheme="majorBidi" w:cstheme="majorBidi"/>
          <w:color w:val="000000" w:themeColor="text1"/>
          <w:sz w:val="30"/>
          <w:szCs w:val="30"/>
        </w:rPr>
        <w:t>256</w:t>
      </w:r>
      <w:r w:rsidR="0078714A"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ธนาคารออกหนังสือค้ำประกันในนามบริษัทเกี่ยวกับภาระผูกพันตามสัญญา ดังนี้</w:t>
      </w:r>
    </w:p>
    <w:bookmarkStart w:id="486" w:name="_MON_1700844185"/>
    <w:bookmarkEnd w:id="486"/>
    <w:p w14:paraId="2C3FADA4" w14:textId="1FCE7C3F" w:rsidR="007D3707" w:rsidRPr="009E070A" w:rsidRDefault="00036BC7" w:rsidP="00D11D61">
      <w:pPr>
        <w:pStyle w:val="BlockText"/>
        <w:spacing w:before="120" w:after="120"/>
        <w:ind w:left="864"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object w:dxaOrig="9124" w:dyaOrig="2527" w14:anchorId="21F53F3A">
          <v:shape id="_x0000_i1089" type="#_x0000_t75" style="width:456.5pt;height:126.5pt" o:ole="" o:preferrelative="f">
            <v:imagedata r:id="rId136" o:title=""/>
            <o:lock v:ext="edit" aspectratio="f"/>
          </v:shape>
          <o:OLEObject Type="Embed" ProgID="Excel.Sheet.12" ShapeID="_x0000_i1089" DrawAspect="Content" ObjectID="_1739023493" r:id="rId137"/>
        </w:object>
      </w:r>
    </w:p>
    <w:p w14:paraId="23D3D3B6" w14:textId="77777777" w:rsidR="00E92EDC" w:rsidRPr="009E070A" w:rsidRDefault="00E92EDC">
      <w:pPr>
        <w:autoSpaceDE/>
        <w:autoSpaceDN/>
        <w:spacing w:line="240" w:lineRule="auto"/>
        <w:rPr>
          <w:rFonts w:asciiTheme="majorBidi" w:hAnsiTheme="majorBidi" w:cstheme="majorBidi"/>
          <w:color w:val="000000" w:themeColor="text1"/>
          <w:sz w:val="30"/>
          <w:szCs w:val="30"/>
          <w:cs/>
          <w:lang w:val="en-US"/>
        </w:rPr>
      </w:pPr>
      <w:r w:rsidRPr="009E070A">
        <w:rPr>
          <w:rFonts w:asciiTheme="majorBidi" w:hAnsiTheme="majorBidi" w:cstheme="majorBidi"/>
          <w:color w:val="000000" w:themeColor="text1"/>
          <w:sz w:val="30"/>
          <w:szCs w:val="30"/>
          <w:cs/>
        </w:rPr>
        <w:br w:type="page"/>
      </w:r>
    </w:p>
    <w:p w14:paraId="6EDA894C" w14:textId="6ECF5A9B" w:rsidR="00312B9B" w:rsidRPr="009E070A" w:rsidRDefault="00312B9B" w:rsidP="000C530C">
      <w:pPr>
        <w:pStyle w:val="BlockText"/>
        <w:numPr>
          <w:ilvl w:val="0"/>
          <w:numId w:val="11"/>
        </w:numPr>
        <w:spacing w:before="120" w:after="120"/>
        <w:ind w:left="864" w:right="0" w:hanging="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lastRenderedPageBreak/>
        <w:t xml:space="preserve">ณ วันที่ </w:t>
      </w:r>
      <w:r w:rsidRPr="009E070A">
        <w:rPr>
          <w:rFonts w:asciiTheme="majorBidi" w:hAnsiTheme="majorBidi" w:cstheme="majorBidi"/>
          <w:color w:val="000000" w:themeColor="text1"/>
          <w:sz w:val="30"/>
          <w:szCs w:val="30"/>
        </w:rPr>
        <w:t>3</w:t>
      </w:r>
      <w:r w:rsidR="008D3291" w:rsidRPr="009E070A">
        <w:rPr>
          <w:rFonts w:asciiTheme="majorBidi" w:hAnsiTheme="majorBidi" w:cstheme="majorBidi"/>
          <w:color w:val="000000" w:themeColor="text1"/>
          <w:sz w:val="30"/>
          <w:szCs w:val="30"/>
        </w:rPr>
        <w:t>1</w:t>
      </w:r>
      <w:r w:rsidRPr="009E070A">
        <w:rPr>
          <w:rFonts w:asciiTheme="majorBidi" w:hAnsiTheme="majorBidi" w:cstheme="majorBidi"/>
          <w:color w:val="000000" w:themeColor="text1"/>
          <w:sz w:val="30"/>
          <w:szCs w:val="30"/>
        </w:rPr>
        <w:t xml:space="preserve"> </w:t>
      </w:r>
      <w:r w:rsidR="008D3291" w:rsidRPr="009E070A">
        <w:rPr>
          <w:rFonts w:asciiTheme="majorBidi" w:hAnsiTheme="majorBidi" w:cstheme="majorBidi"/>
          <w:color w:val="000000" w:themeColor="text1"/>
          <w:sz w:val="30"/>
          <w:szCs w:val="30"/>
          <w:cs/>
        </w:rPr>
        <w:t xml:space="preserve">ธันวาคม </w:t>
      </w:r>
      <w:r w:rsidRPr="009E070A">
        <w:rPr>
          <w:rFonts w:asciiTheme="majorBidi" w:hAnsiTheme="majorBidi" w:cstheme="majorBidi"/>
          <w:color w:val="000000" w:themeColor="text1"/>
          <w:sz w:val="30"/>
          <w:szCs w:val="30"/>
        </w:rPr>
        <w:t>256</w:t>
      </w:r>
      <w:r w:rsidR="006B6228" w:rsidRPr="009E070A">
        <w:rPr>
          <w:rFonts w:asciiTheme="majorBidi" w:hAnsiTheme="majorBidi" w:cstheme="majorBidi"/>
          <w:color w:val="000000" w:themeColor="text1"/>
          <w:sz w:val="30"/>
          <w:szCs w:val="30"/>
        </w:rPr>
        <w:t>5</w:t>
      </w:r>
      <w:r w:rsidRPr="009E070A">
        <w:rPr>
          <w:rFonts w:asciiTheme="majorBidi" w:hAnsiTheme="majorBidi" w:cstheme="majorBidi"/>
          <w:color w:val="000000" w:themeColor="text1"/>
          <w:sz w:val="30"/>
          <w:szCs w:val="30"/>
          <w:cs/>
        </w:rPr>
        <w:t xml:space="preserve"> และ </w:t>
      </w:r>
      <w:r w:rsidRPr="009E070A">
        <w:rPr>
          <w:rFonts w:asciiTheme="majorBidi" w:hAnsiTheme="majorBidi" w:cstheme="majorBidi"/>
          <w:color w:val="000000" w:themeColor="text1"/>
          <w:sz w:val="30"/>
          <w:szCs w:val="30"/>
        </w:rPr>
        <w:t>256</w:t>
      </w:r>
      <w:r w:rsidR="006B6228" w:rsidRPr="009E070A">
        <w:rPr>
          <w:rFonts w:asciiTheme="majorBidi" w:hAnsiTheme="majorBidi" w:cstheme="majorBidi"/>
          <w:color w:val="000000" w:themeColor="text1"/>
          <w:sz w:val="30"/>
          <w:szCs w:val="30"/>
        </w:rPr>
        <w:t>4</w:t>
      </w:r>
      <w:r w:rsidRPr="009E070A">
        <w:rPr>
          <w:rFonts w:asciiTheme="majorBidi" w:hAnsiTheme="majorBidi" w:cstheme="majorBidi"/>
          <w:color w:val="000000" w:themeColor="text1"/>
          <w:sz w:val="30"/>
          <w:szCs w:val="30"/>
        </w:rPr>
        <w:t xml:space="preserve"> </w:t>
      </w:r>
      <w:r w:rsidR="001716E0" w:rsidRPr="009E070A">
        <w:rPr>
          <w:rFonts w:asciiTheme="majorBidi" w:hAnsiTheme="majorBidi" w:cstheme="majorBidi"/>
          <w:color w:val="000000" w:themeColor="text1"/>
          <w:sz w:val="30"/>
          <w:szCs w:val="30"/>
          <w:cs/>
        </w:rPr>
        <w:t>บริษัท</w:t>
      </w:r>
      <w:r w:rsidR="00E357EF" w:rsidRPr="009E070A">
        <w:rPr>
          <w:rFonts w:asciiTheme="majorBidi" w:hAnsiTheme="majorBidi" w:cstheme="majorBidi" w:hint="cs"/>
          <w:color w:val="000000" w:themeColor="text1"/>
          <w:sz w:val="30"/>
          <w:szCs w:val="30"/>
          <w:cs/>
        </w:rPr>
        <w:t>แสดง</w:t>
      </w:r>
      <w:r w:rsidRPr="009E070A">
        <w:rPr>
          <w:rFonts w:asciiTheme="majorBidi" w:hAnsiTheme="majorBidi" w:cstheme="majorBidi"/>
          <w:color w:val="000000" w:themeColor="text1"/>
          <w:sz w:val="30"/>
          <w:szCs w:val="30"/>
          <w:cs/>
        </w:rPr>
        <w:t>ภาระผูกพัน</w:t>
      </w:r>
      <w:r w:rsidR="00E357EF" w:rsidRPr="009E070A">
        <w:rPr>
          <w:rFonts w:asciiTheme="majorBidi" w:hAnsiTheme="majorBidi" w:cstheme="majorBidi" w:hint="cs"/>
          <w:color w:val="000000" w:themeColor="text1"/>
          <w:sz w:val="30"/>
          <w:szCs w:val="30"/>
          <w:cs/>
        </w:rPr>
        <w:t xml:space="preserve">ตามสัญญา </w:t>
      </w:r>
      <w:r w:rsidRPr="009E070A">
        <w:rPr>
          <w:rFonts w:asciiTheme="majorBidi" w:hAnsiTheme="majorBidi" w:cstheme="majorBidi"/>
          <w:color w:val="000000" w:themeColor="text1"/>
          <w:sz w:val="30"/>
          <w:szCs w:val="30"/>
          <w:cs/>
        </w:rPr>
        <w:t>ดังนี้</w:t>
      </w:r>
    </w:p>
    <w:bookmarkStart w:id="487" w:name="_MON_1700844339"/>
    <w:bookmarkEnd w:id="487"/>
    <w:p w14:paraId="35115395" w14:textId="79DE9FAE" w:rsidR="007D3707" w:rsidRPr="009E070A" w:rsidRDefault="00E92EDC" w:rsidP="00D11D61">
      <w:pPr>
        <w:pStyle w:val="BlockText"/>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182" w:dyaOrig="3272" w14:anchorId="74C049F3">
          <v:shape id="_x0000_i1090" type="#_x0000_t75" style="width:459pt;height:163.5pt" o:ole="" o:preferrelative="f">
            <v:imagedata r:id="rId138" o:title=""/>
            <o:lock v:ext="edit" aspectratio="f"/>
          </v:shape>
          <o:OLEObject Type="Embed" ProgID="Excel.Sheet.12" ShapeID="_x0000_i1090" DrawAspect="Content" ObjectID="_1739023494" r:id="rId139"/>
        </w:object>
      </w:r>
    </w:p>
    <w:p w14:paraId="40AD022C" w14:textId="36410602" w:rsidR="00312B9B" w:rsidRPr="009E070A" w:rsidRDefault="00E37CCB" w:rsidP="00DA0BCB">
      <w:pPr>
        <w:pStyle w:val="Heading1"/>
        <w:rPr>
          <w:rFonts w:cs="Angsana New"/>
          <w:bCs w:val="0"/>
          <w:cs/>
        </w:rPr>
      </w:pPr>
      <w:bookmarkStart w:id="488" w:name="_Toc17293063"/>
      <w:bookmarkStart w:id="489" w:name="_Toc48579204"/>
      <w:bookmarkStart w:id="490" w:name="_Toc90222197"/>
      <w:r w:rsidRPr="009E070A">
        <w:rPr>
          <w:cs/>
        </w:rPr>
        <w:t>เค</w:t>
      </w:r>
      <w:r w:rsidR="00312B9B" w:rsidRPr="009E070A">
        <w:rPr>
          <w:cs/>
        </w:rPr>
        <w:t>รื่องมือทางการเงิน</w:t>
      </w:r>
      <w:bookmarkEnd w:id="488"/>
      <w:bookmarkEnd w:id="489"/>
      <w:bookmarkEnd w:id="490"/>
    </w:p>
    <w:p w14:paraId="48392E25" w14:textId="28751080" w:rsidR="00312B9B" w:rsidRPr="009E070A" w:rsidRDefault="00312B9B" w:rsidP="00D11D61">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เครื่องมือทางการเงิน หมายถึง สัญญาทำให้สินทรัพย์ทางการเงินของกิจการหนึ่ง และหนี้สินทางการเงินหรือตราสารทุนของอีกกิจการหนึ่งเพิ่มขึ้น</w:t>
      </w:r>
    </w:p>
    <w:p w14:paraId="54AC2B50" w14:textId="6CA0D7D6" w:rsidR="00312B9B" w:rsidRPr="009E070A" w:rsidRDefault="00312B9B" w:rsidP="00D11D61">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เครื่องมือทางการเงินสำคัญของ</w:t>
      </w:r>
      <w:r w:rsidR="00653ABD"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แสดงในงบแสดงฐานะการเงิน</w:t>
      </w:r>
      <w:r w:rsidR="00C969B6" w:rsidRPr="009E070A">
        <w:rPr>
          <w:rFonts w:asciiTheme="majorBidi" w:hAnsiTheme="majorBidi" w:cstheme="majorBidi"/>
          <w:color w:val="000000" w:themeColor="text1"/>
          <w:sz w:val="30"/>
          <w:szCs w:val="30"/>
          <w:cs/>
        </w:rPr>
        <w:t xml:space="preserve"> </w:t>
      </w:r>
      <w:r w:rsidRPr="009E070A">
        <w:rPr>
          <w:rFonts w:asciiTheme="majorBidi" w:hAnsiTheme="majorBidi" w:cstheme="majorBidi"/>
          <w:color w:val="000000" w:themeColor="text1"/>
          <w:sz w:val="30"/>
          <w:szCs w:val="30"/>
          <w:cs/>
        </w:rPr>
        <w:t>ประกอบด้วย เงินฝาก</w:t>
      </w:r>
      <w:r w:rsidR="00C969B6" w:rsidRPr="009E070A">
        <w:rPr>
          <w:rFonts w:asciiTheme="majorBidi" w:hAnsiTheme="majorBidi" w:cstheme="majorBidi"/>
          <w:color w:val="000000" w:themeColor="text1"/>
          <w:sz w:val="30"/>
          <w:szCs w:val="30"/>
          <w:cs/>
        </w:rPr>
        <w:t xml:space="preserve">ธนาคาร </w:t>
      </w:r>
      <w:r w:rsidRPr="009E070A">
        <w:rPr>
          <w:rFonts w:asciiTheme="majorBidi" w:hAnsiTheme="majorBidi" w:cstheme="majorBidi"/>
          <w:color w:val="000000" w:themeColor="text1"/>
          <w:sz w:val="30"/>
          <w:szCs w:val="30"/>
          <w:cs/>
        </w:rPr>
        <w:t>เงินลงทุน</w:t>
      </w:r>
      <w:r w:rsidR="00AB7D79" w:rsidRPr="009E070A">
        <w:rPr>
          <w:rFonts w:asciiTheme="majorBidi" w:hAnsiTheme="majorBidi" w:cstheme="majorBidi" w:hint="cs"/>
          <w:color w:val="000000" w:themeColor="text1"/>
          <w:sz w:val="30"/>
          <w:szCs w:val="30"/>
          <w:cs/>
        </w:rPr>
        <w:t>ระยะสั้น</w:t>
      </w:r>
      <w:r w:rsidRPr="009E070A">
        <w:rPr>
          <w:rFonts w:asciiTheme="majorBidi" w:hAnsiTheme="majorBidi" w:cstheme="majorBidi"/>
          <w:color w:val="000000" w:themeColor="text1"/>
          <w:sz w:val="30"/>
          <w:szCs w:val="30"/>
          <w:cs/>
        </w:rPr>
        <w:t xml:space="preserve"> ลูกหนี้</w:t>
      </w:r>
      <w:r w:rsidR="00C969B6" w:rsidRPr="009E070A">
        <w:rPr>
          <w:rFonts w:asciiTheme="majorBidi" w:hAnsiTheme="majorBidi" w:cstheme="majorBidi"/>
          <w:color w:val="000000" w:themeColor="text1"/>
          <w:sz w:val="30"/>
          <w:szCs w:val="30"/>
          <w:cs/>
        </w:rPr>
        <w:t xml:space="preserve">การค้าและลูกหนี้อื่น เจ้าหนี้การค้าและเจ้าหนี้อื่น </w:t>
      </w:r>
      <w:r w:rsidR="006A70FF" w:rsidRPr="009E070A">
        <w:rPr>
          <w:rFonts w:asciiTheme="majorBidi" w:hAnsiTheme="majorBidi" w:cstheme="majorBidi"/>
          <w:color w:val="000000" w:themeColor="text1"/>
          <w:sz w:val="30"/>
          <w:szCs w:val="30"/>
          <w:cs/>
        </w:rPr>
        <w:t>และหนี้สินตามสัญญาเช่า</w:t>
      </w:r>
    </w:p>
    <w:p w14:paraId="6C068F26" w14:textId="77777777" w:rsidR="00312B9B" w:rsidRPr="009E070A" w:rsidRDefault="00312B9B" w:rsidP="00D11D61">
      <w:pPr>
        <w:pStyle w:val="BlockText"/>
        <w:spacing w:before="120" w:after="120"/>
        <w:ind w:left="432" w:right="0" w:firstLine="0"/>
        <w:jc w:val="thaiDistribute"/>
        <w:rPr>
          <w:rFonts w:asciiTheme="majorBidi" w:hAnsiTheme="majorBidi" w:cstheme="majorBidi"/>
          <w:b/>
          <w:bCs/>
          <w:color w:val="000000" w:themeColor="text1"/>
          <w:sz w:val="30"/>
          <w:szCs w:val="30"/>
        </w:rPr>
      </w:pPr>
      <w:r w:rsidRPr="009E070A">
        <w:rPr>
          <w:rFonts w:asciiTheme="majorBidi" w:hAnsiTheme="majorBidi" w:cstheme="majorBidi"/>
          <w:b/>
          <w:bCs/>
          <w:color w:val="000000" w:themeColor="text1"/>
          <w:sz w:val="30"/>
          <w:szCs w:val="30"/>
          <w:cs/>
        </w:rPr>
        <w:t>นโยบายการบริหารความเสี่ยง</w:t>
      </w:r>
    </w:p>
    <w:p w14:paraId="52AEA502" w14:textId="2BA1E59E" w:rsidR="00312B9B" w:rsidRPr="009E070A" w:rsidRDefault="00C22E61" w:rsidP="00D11D61">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 xml:space="preserve">มีความเสี่ยงจากความผันผวนของอัตราดอกเบี้ย และอัตราแลกเปลี่ยนเงินตราต่างประเทศ และความเสี่ยงด้านการให้สินเชื่อจากคู่สัญญาจะไม่ปฏิบัติตามสัญญา </w:t>
      </w: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ใช้ตราสารอนุพันธ์ซึ่ง</w:t>
      </w: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พิจารณาว่าเหมาะสมเป็นเครื่องมือในการบริหารความเสี่ยงดังกล่าว นอกจากนี้</w:t>
      </w:r>
      <w:r w:rsidR="00AC0C5F" w:rsidRPr="009E070A">
        <w:rPr>
          <w:rFonts w:asciiTheme="majorBidi" w:hAnsiTheme="majorBidi" w:cstheme="majorBidi" w:hint="cs"/>
          <w:color w:val="000000" w:themeColor="text1"/>
          <w:sz w:val="30"/>
          <w:szCs w:val="30"/>
          <w:cs/>
        </w:rPr>
        <w:t xml:space="preserve"> </w:t>
      </w: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 xml:space="preserve">มีนโยบายในการเข้าทำสัญญากับคู่สัญญาที่มีฐานะการเงินมั่นคง ดังนั้น </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จึงไม่คาดว่าจะได้รับความเสียหายอย่างมีสาระสำคัญจากคู่สัญญาไม่สามารถปฏิบัติตามภาระผูกพัน</w:t>
      </w:r>
      <w:r w:rsidR="00AC0C5F" w:rsidRPr="009E070A">
        <w:rPr>
          <w:rFonts w:asciiTheme="majorBidi" w:hAnsiTheme="majorBidi" w:cstheme="majorBidi" w:hint="cs"/>
          <w:color w:val="000000" w:themeColor="text1"/>
          <w:sz w:val="30"/>
          <w:szCs w:val="30"/>
          <w:cs/>
        </w:rPr>
        <w:t>ซึ่ง</w:t>
      </w:r>
      <w:r w:rsidR="00312B9B" w:rsidRPr="009E070A">
        <w:rPr>
          <w:rFonts w:asciiTheme="majorBidi" w:hAnsiTheme="majorBidi" w:cstheme="majorBidi"/>
          <w:color w:val="000000" w:themeColor="text1"/>
          <w:sz w:val="30"/>
          <w:szCs w:val="30"/>
          <w:cs/>
        </w:rPr>
        <w:t>ระบุในสัญญาเครื่องมือทางการเงิน</w:t>
      </w:r>
    </w:p>
    <w:p w14:paraId="3F630859" w14:textId="4E07EFB6" w:rsidR="00312B9B" w:rsidRPr="009E070A" w:rsidRDefault="00312B9B" w:rsidP="000C530C">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 xml:space="preserve">ความเสี่ยงด้านอัตราดอกเบี้ย </w:t>
      </w:r>
    </w:p>
    <w:p w14:paraId="554414B9" w14:textId="2C4774C1" w:rsidR="00312B9B" w:rsidRPr="009E070A" w:rsidRDefault="00312B9B" w:rsidP="00F850E7">
      <w:pPr>
        <w:pStyle w:val="BlockText"/>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ความเสี่ยงจากอัตราดอกเบี้ย</w:t>
      </w:r>
      <w:r w:rsidR="00905A0B" w:rsidRPr="009E070A">
        <w:rPr>
          <w:rFonts w:asciiTheme="majorBidi" w:hAnsiTheme="majorBidi" w:cstheme="majorBidi"/>
          <w:color w:val="000000" w:themeColor="text1"/>
          <w:sz w:val="30"/>
          <w:szCs w:val="30"/>
          <w:cs/>
        </w:rPr>
        <w:t xml:space="preserve"> </w:t>
      </w:r>
      <w:r w:rsidRPr="009E070A">
        <w:rPr>
          <w:rFonts w:asciiTheme="majorBidi" w:hAnsiTheme="majorBidi" w:cstheme="majorBidi"/>
          <w:color w:val="000000" w:themeColor="text1"/>
          <w:sz w:val="30"/>
          <w:szCs w:val="30"/>
          <w:cs/>
        </w:rPr>
        <w:t>คือ ความเสี่ยงเกิดจากการเปลี่ยนแปลงของอัตราดอกเบี้ยในอนาคต ซึ่งอาจจะส่งผลกระทบต่อการดำเนินงานและกระแสเงินสดของ</w:t>
      </w:r>
      <w:r w:rsidR="00387BB9"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p>
    <w:p w14:paraId="2FDBE79B" w14:textId="24CEFDC7" w:rsidR="00312B9B" w:rsidRPr="009E070A" w:rsidRDefault="00311E84" w:rsidP="00F850E7">
      <w:pPr>
        <w:pStyle w:val="BlockText"/>
        <w:spacing w:before="120" w:after="120"/>
        <w:ind w:left="864"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มีความเสี่ยงจากอัตราดอกเบี้ยสำคัญอันเกี่ยวเนื่องกับเงิ</w:t>
      </w:r>
      <w:r w:rsidR="00983B39" w:rsidRPr="009E070A">
        <w:rPr>
          <w:rFonts w:asciiTheme="majorBidi" w:hAnsiTheme="majorBidi" w:cstheme="majorBidi"/>
          <w:color w:val="000000" w:themeColor="text1"/>
          <w:sz w:val="30"/>
          <w:szCs w:val="30"/>
          <w:cs/>
        </w:rPr>
        <w:t>นฝากสถาบันการเงิน เงินลงทุน</w:t>
      </w:r>
      <w:r w:rsidR="00983B39" w:rsidRPr="009E070A">
        <w:rPr>
          <w:rFonts w:asciiTheme="majorBidi" w:hAnsiTheme="majorBidi" w:cstheme="majorBidi" w:hint="cs"/>
          <w:color w:val="000000" w:themeColor="text1"/>
          <w:sz w:val="30"/>
          <w:szCs w:val="30"/>
          <w:cs/>
        </w:rPr>
        <w:t>ระยะสั้น</w:t>
      </w:r>
      <w:r w:rsidR="007447DD" w:rsidRPr="009E070A">
        <w:rPr>
          <w:rFonts w:asciiTheme="majorBidi" w:hAnsiTheme="majorBidi" w:cstheme="majorBidi" w:hint="cs"/>
          <w:color w:val="000000" w:themeColor="text1"/>
          <w:sz w:val="30"/>
          <w:szCs w:val="30"/>
          <w:cs/>
        </w:rPr>
        <w:t xml:space="preserve"> และหนี้สินตามสัญญาเช่า</w:t>
      </w:r>
      <w:r w:rsidR="00312B9B" w:rsidRPr="009E070A">
        <w:rPr>
          <w:rFonts w:asciiTheme="majorBidi" w:hAnsiTheme="majorBidi" w:cstheme="majorBidi"/>
          <w:color w:val="000000" w:themeColor="text1"/>
          <w:sz w:val="30"/>
          <w:szCs w:val="30"/>
          <w:cs/>
        </w:rPr>
        <w:t xml:space="preserve"> อย่างไรก็ตาม สินทรัพย์และหนี้สินทางการเงินส่วนใหญ่มีอัตราดอกเบี้ยปรับขึ้นลงตามอัตราตลาด หรืออัตราดอกเบี้ยคงที่ซึ่งใกล้เคียงกับอัตราดอกเบี้ยในปัจจุบัน </w:t>
      </w:r>
      <w:r w:rsidR="00387BB9"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มิได้ใช้ตราสารอนุพันธ์เพื่อบริหารความเสี่ยงจากอัตราดอกเบี้ย</w:t>
      </w:r>
    </w:p>
    <w:bookmarkStart w:id="491" w:name="_MON_1738850519"/>
    <w:bookmarkEnd w:id="491"/>
    <w:p w14:paraId="64D4359A" w14:textId="40A43FBD" w:rsidR="00B51332" w:rsidRPr="009E070A" w:rsidRDefault="00512EED" w:rsidP="00F850E7">
      <w:pPr>
        <w:pStyle w:val="BlockText"/>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160" w:dyaOrig="5076" w14:anchorId="60AB8918">
          <v:shape id="_x0000_i1111" type="#_x0000_t75" style="width:459.5pt;height:253.5pt" o:ole="" o:preferrelative="f">
            <v:imagedata r:id="rId140" o:title=""/>
            <o:lock v:ext="edit" aspectratio="f"/>
          </v:shape>
          <o:OLEObject Type="Embed" ProgID="Excel.Sheet.12" ShapeID="_x0000_i1111" DrawAspect="Content" ObjectID="_1739023495" r:id="rId141"/>
        </w:object>
      </w:r>
    </w:p>
    <w:bookmarkStart w:id="492" w:name="_MON_1738861696"/>
    <w:bookmarkEnd w:id="492"/>
    <w:p w14:paraId="5C8CBE2D" w14:textId="3203864E" w:rsidR="00173F2F" w:rsidRPr="009E070A" w:rsidRDefault="00512EED" w:rsidP="00F850E7">
      <w:pPr>
        <w:pStyle w:val="BlockText"/>
        <w:spacing w:before="120" w:after="120"/>
        <w:ind w:left="864" w:right="0" w:firstLine="0"/>
        <w:jc w:val="thaiDistribute"/>
        <w:rPr>
          <w:rFonts w:asciiTheme="majorBidi" w:hAnsiTheme="majorBidi" w:cstheme="majorBidi"/>
          <w:color w:val="000000" w:themeColor="text1"/>
          <w:sz w:val="4"/>
          <w:szCs w:val="4"/>
          <w:cs/>
        </w:rPr>
      </w:pPr>
      <w:r w:rsidRPr="009E070A">
        <w:rPr>
          <w:rFonts w:asciiTheme="majorBidi" w:hAnsiTheme="majorBidi" w:cstheme="majorBidi"/>
          <w:color w:val="000000" w:themeColor="text1"/>
          <w:sz w:val="30"/>
          <w:szCs w:val="30"/>
          <w:cs/>
        </w:rPr>
        <w:object w:dxaOrig="9221" w:dyaOrig="5069" w14:anchorId="38CE912C">
          <v:shape id="_x0000_i1115" type="#_x0000_t75" style="width:462pt;height:254pt" o:ole="" o:preferrelative="f">
            <v:imagedata r:id="rId142" o:title=""/>
            <o:lock v:ext="edit" aspectratio="f"/>
          </v:shape>
          <o:OLEObject Type="Embed" ProgID="Excel.Sheet.12" ShapeID="_x0000_i1115" DrawAspect="Content" ObjectID="_1739023496" r:id="rId143"/>
        </w:object>
      </w:r>
    </w:p>
    <w:p w14:paraId="191994CA" w14:textId="0064AF52" w:rsidR="00312B9B" w:rsidRPr="009E070A" w:rsidRDefault="00312B9B" w:rsidP="000C530C">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ความเสี่ยงด้านการให้สินเชื่อ </w:t>
      </w:r>
    </w:p>
    <w:p w14:paraId="056DBF8F" w14:textId="406F34BA" w:rsidR="00312B9B" w:rsidRPr="009E070A" w:rsidRDefault="00312B9B"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ความเสี่ยงด้านการให้สินเชื่อ คือ ความเสี่ยงที่</w:t>
      </w:r>
      <w:r w:rsidR="00311E84"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จะได้รับความเสียหายทางการเงินเนื่องจากคู่สัญญาของ</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ไม่สามารถปฏิบัติตามภาระผูกพันที่ระบุไว้ในเครื่องมือทางการเงิน</w:t>
      </w:r>
    </w:p>
    <w:p w14:paraId="5E5A90F0" w14:textId="6F89A69F" w:rsidR="00312B9B" w:rsidRPr="009E070A" w:rsidRDefault="00311E84"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มีความเสี่ยงด้านการให้สินเชื่อเกี่ยวเนื่องกับลูกหนี้</w:t>
      </w:r>
      <w:r w:rsidR="001A644B" w:rsidRPr="009E070A">
        <w:rPr>
          <w:rFonts w:asciiTheme="majorBidi" w:hAnsiTheme="majorBidi" w:cstheme="majorBidi"/>
          <w:color w:val="000000" w:themeColor="text1"/>
          <w:sz w:val="30"/>
          <w:szCs w:val="30"/>
          <w:cs/>
        </w:rPr>
        <w:t>การค้าและลูกหนี้อื่น</w:t>
      </w:r>
      <w:r w:rsidR="00312B9B" w:rsidRPr="009E070A">
        <w:rPr>
          <w:rFonts w:asciiTheme="majorBidi" w:hAnsiTheme="majorBidi" w:cstheme="majorBidi"/>
          <w:color w:val="000000" w:themeColor="text1"/>
          <w:sz w:val="30"/>
          <w:szCs w:val="30"/>
          <w:cs/>
        </w:rPr>
        <w:t xml:space="preserve"> อย่างไรก็ตาม </w:t>
      </w: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 xml:space="preserve">มีการควบคุมความเสี่ยงโดยการพิจารณากำหนดวงเงินสินเชื่อให้กับลูกค้าหรือคู่สัญญาแต่ละรายอย่างเหมาะสม และทบทวนฐานะทางการเงินของลูกค้าหรือคู่สัญญาอย่างสม่ำเสมอ </w:t>
      </w: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1A644B" w:rsidRPr="009E070A">
        <w:rPr>
          <w:rFonts w:asciiTheme="majorBidi" w:hAnsiTheme="majorBidi" w:cstheme="majorBidi"/>
          <w:color w:val="000000" w:themeColor="text1"/>
          <w:sz w:val="30"/>
          <w:szCs w:val="30"/>
          <w:cs/>
        </w:rPr>
        <w:t>คาดว่า</w:t>
      </w:r>
      <w:r w:rsidR="00312B9B" w:rsidRPr="009E070A">
        <w:rPr>
          <w:rFonts w:asciiTheme="majorBidi" w:hAnsiTheme="majorBidi" w:cstheme="majorBidi"/>
          <w:color w:val="000000" w:themeColor="text1"/>
          <w:sz w:val="30"/>
          <w:szCs w:val="30"/>
          <w:cs/>
        </w:rPr>
        <w:t>จะได้รับผลกระทบจากความเสี่ยงด้านการให้สินเชื่อไม่มากนัก</w:t>
      </w:r>
      <w:r w:rsidR="00CF66D4" w:rsidRPr="009E070A">
        <w:rPr>
          <w:rFonts w:asciiTheme="majorBidi" w:hAnsiTheme="majorBidi" w:cstheme="majorBidi" w:hint="cs"/>
          <w:color w:val="000000" w:themeColor="text1"/>
          <w:sz w:val="30"/>
          <w:szCs w:val="30"/>
          <w:cs/>
        </w:rPr>
        <w:t>และอาจสูญเสียจากการให้สินเชื่อสูงสุดคือมูลค่าตามบัญชีแสดงในงบแสดงฐานะการเงิน</w:t>
      </w:r>
    </w:p>
    <w:p w14:paraId="537725AC" w14:textId="564C7316" w:rsidR="00312B9B" w:rsidRPr="009E070A" w:rsidRDefault="00311E84"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lastRenderedPageBreak/>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กำหนด</w:t>
      </w:r>
      <w:r w:rsidR="001A644B" w:rsidRPr="009E070A">
        <w:rPr>
          <w:rFonts w:asciiTheme="majorBidi" w:hAnsiTheme="majorBidi" w:cstheme="majorBidi"/>
          <w:color w:val="000000" w:themeColor="text1"/>
          <w:sz w:val="30"/>
          <w:szCs w:val="30"/>
          <w:cs/>
        </w:rPr>
        <w:t>นโยบายการคำนวณ</w:t>
      </w:r>
      <w:r w:rsidR="00312B9B" w:rsidRPr="009E070A">
        <w:rPr>
          <w:rFonts w:asciiTheme="majorBidi" w:hAnsiTheme="majorBidi" w:cstheme="majorBidi"/>
          <w:color w:val="000000" w:themeColor="text1"/>
          <w:sz w:val="30"/>
          <w:szCs w:val="30"/>
          <w:cs/>
        </w:rPr>
        <w:t>การด้อยค่าของ</w:t>
      </w:r>
      <w:r w:rsidR="001A644B" w:rsidRPr="009E070A">
        <w:rPr>
          <w:rFonts w:asciiTheme="majorBidi" w:hAnsiTheme="majorBidi" w:cstheme="majorBidi"/>
          <w:color w:val="000000" w:themeColor="text1"/>
          <w:sz w:val="30"/>
          <w:szCs w:val="30"/>
          <w:cs/>
        </w:rPr>
        <w:t>ลูกหนี้การค้า</w:t>
      </w:r>
      <w:r w:rsidR="00AB7D79" w:rsidRPr="009E070A">
        <w:rPr>
          <w:rFonts w:asciiTheme="majorBidi" w:hAnsiTheme="majorBidi" w:cstheme="majorBidi" w:hint="cs"/>
          <w:color w:val="000000" w:themeColor="text1"/>
          <w:sz w:val="30"/>
          <w:szCs w:val="30"/>
          <w:cs/>
        </w:rPr>
        <w:t>และ</w:t>
      </w:r>
      <w:r w:rsidR="00CF66D4" w:rsidRPr="009E070A">
        <w:rPr>
          <w:rFonts w:asciiTheme="majorBidi" w:hAnsiTheme="majorBidi" w:cstheme="majorBidi" w:hint="cs"/>
          <w:color w:val="000000" w:themeColor="text1"/>
          <w:sz w:val="30"/>
          <w:szCs w:val="30"/>
          <w:cs/>
        </w:rPr>
        <w:t>ลูกหนี้อื่น</w:t>
      </w:r>
      <w:r w:rsidR="00312B9B" w:rsidRPr="009E070A">
        <w:rPr>
          <w:rFonts w:asciiTheme="majorBidi" w:hAnsiTheme="majorBidi" w:cstheme="majorBidi"/>
          <w:color w:val="000000" w:themeColor="text1"/>
          <w:sz w:val="30"/>
          <w:szCs w:val="30"/>
          <w:cs/>
        </w:rPr>
        <w:t>โดยใช้โมเดลผลขาดทุนด้านเครดิตที่คาดว่าจะเกิดขึ้น ซึ่ง</w:t>
      </w:r>
      <w:r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00312B9B" w:rsidRPr="009E070A">
        <w:rPr>
          <w:rFonts w:asciiTheme="majorBidi" w:hAnsiTheme="majorBidi" w:cstheme="majorBidi"/>
          <w:color w:val="000000" w:themeColor="text1"/>
          <w:sz w:val="30"/>
          <w:szCs w:val="30"/>
          <w:cs/>
        </w:rPr>
        <w:t>จัดทำและทบทวนโมเดลผลขาดทุนด้านเครดิตที่คาดว่าจะเกิดขึ้นแล้วอย่างเหมาะสม ฝ่ายบริหารความเสี่ยงสอบทานตัวเลขและข้อมูลนำมาใช้ในการคำนวณ</w:t>
      </w:r>
      <w:r w:rsidR="001A644B" w:rsidRPr="009E070A">
        <w:rPr>
          <w:rFonts w:asciiTheme="majorBidi" w:hAnsiTheme="majorBidi" w:cstheme="majorBidi"/>
          <w:color w:val="000000" w:themeColor="text1"/>
          <w:sz w:val="30"/>
          <w:szCs w:val="30"/>
          <w:cs/>
        </w:rPr>
        <w:t>อย่างสม่ำเสมอ</w:t>
      </w:r>
    </w:p>
    <w:p w14:paraId="1CED1333" w14:textId="34C2C286" w:rsidR="00312B9B" w:rsidRPr="009E070A" w:rsidRDefault="00312B9B" w:rsidP="000C530C">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cs/>
        </w:rPr>
        <w:t>ความเสี่ยงด้านสภาพคล่อง</w:t>
      </w:r>
    </w:p>
    <w:p w14:paraId="4E064B97" w14:textId="0800FF45" w:rsidR="00312B9B" w:rsidRPr="009E070A" w:rsidRDefault="00312B9B"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ความเสี่ยงด้านสภาพคล่อง คือ ความเสี่ยง</w:t>
      </w:r>
      <w:r w:rsidR="00311E84"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อาจได้รับความเสียหาย</w:t>
      </w:r>
      <w:r w:rsidR="00CF66D4" w:rsidRPr="009E070A">
        <w:rPr>
          <w:rFonts w:asciiTheme="majorBidi" w:hAnsiTheme="majorBidi" w:cstheme="majorBidi" w:hint="cs"/>
          <w:color w:val="000000" w:themeColor="text1"/>
          <w:sz w:val="30"/>
          <w:szCs w:val="30"/>
          <w:cs/>
        </w:rPr>
        <w:t>เนื่องจาก</w:t>
      </w:r>
      <w:r w:rsidR="00311E84" w:rsidRPr="009E070A">
        <w:rPr>
          <w:rFonts w:asciiTheme="majorBidi" w:hAnsiTheme="majorBidi" w:cstheme="majorBidi" w:hint="cs"/>
          <w:color w:val="000000" w:themeColor="text1"/>
          <w:sz w:val="30"/>
          <w:szCs w:val="30"/>
          <w:cs/>
        </w:rPr>
        <w:t>กลุ่ม</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ไม่สามารถเปลี่ยนสินทรัพย์เป็นเงินสดและหรือไม่สามารถจัดหาเงินทุนเพียงพอตามความต้องการและทันต่อเวลา</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ต้องนำไปชำระภาระผูกพันเมื่อครบกำหนด</w:t>
      </w:r>
    </w:p>
    <w:p w14:paraId="616CE0AF" w14:textId="3827BF9B" w:rsidR="00312B9B" w:rsidRPr="009E070A" w:rsidRDefault="00A72B35" w:rsidP="00F850E7">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hint="cs"/>
          <w:color w:val="000000" w:themeColor="text1"/>
          <w:sz w:val="30"/>
          <w:szCs w:val="30"/>
          <w:cs/>
        </w:rPr>
        <w:t>ระยะเวลา</w:t>
      </w:r>
      <w:r w:rsidR="00312B9B" w:rsidRPr="009E070A">
        <w:rPr>
          <w:rFonts w:asciiTheme="majorBidi" w:hAnsiTheme="majorBidi" w:cstheme="majorBidi"/>
          <w:color w:val="000000" w:themeColor="text1"/>
          <w:sz w:val="30"/>
          <w:szCs w:val="30"/>
          <w:cs/>
        </w:rPr>
        <w:t xml:space="preserve">วันครบกำหนดของเครื่องมือทางการเงินนับจากวันที่ในงบแสดงฐานะการเงิน ณ วันที่ </w:t>
      </w:r>
      <w:r w:rsidR="00312B9B" w:rsidRPr="009E070A">
        <w:rPr>
          <w:rFonts w:asciiTheme="majorBidi" w:hAnsiTheme="majorBidi" w:cstheme="majorBidi"/>
          <w:color w:val="000000" w:themeColor="text1"/>
          <w:sz w:val="30"/>
          <w:szCs w:val="30"/>
        </w:rPr>
        <w:t xml:space="preserve">31 </w:t>
      </w:r>
      <w:r w:rsidR="00312B9B" w:rsidRPr="009E070A">
        <w:rPr>
          <w:rFonts w:asciiTheme="majorBidi" w:hAnsiTheme="majorBidi" w:cstheme="majorBidi"/>
          <w:color w:val="000000" w:themeColor="text1"/>
          <w:sz w:val="30"/>
          <w:szCs w:val="30"/>
          <w:cs/>
        </w:rPr>
        <w:t xml:space="preserve">ธันวาคม </w:t>
      </w:r>
      <w:r w:rsidR="003908EA" w:rsidRPr="009E070A">
        <w:rPr>
          <w:rFonts w:asciiTheme="majorBidi" w:hAnsiTheme="majorBidi" w:cstheme="majorBidi"/>
          <w:color w:val="000000" w:themeColor="text1"/>
          <w:sz w:val="30"/>
          <w:szCs w:val="30"/>
        </w:rPr>
        <w:t>256</w:t>
      </w:r>
      <w:r w:rsidR="007C2C91" w:rsidRPr="009E070A">
        <w:rPr>
          <w:rFonts w:asciiTheme="majorBidi" w:hAnsiTheme="majorBidi" w:cstheme="majorBidi"/>
          <w:color w:val="000000" w:themeColor="text1"/>
          <w:sz w:val="30"/>
          <w:szCs w:val="30"/>
        </w:rPr>
        <w:t>5</w:t>
      </w:r>
      <w:r w:rsidR="00CF66D4" w:rsidRPr="009E070A">
        <w:rPr>
          <w:rFonts w:asciiTheme="majorBidi" w:hAnsiTheme="majorBidi" w:cstheme="majorBidi"/>
          <w:color w:val="000000" w:themeColor="text1"/>
          <w:sz w:val="30"/>
          <w:szCs w:val="30"/>
        </w:rPr>
        <w:t xml:space="preserve"> </w:t>
      </w:r>
      <w:r w:rsidR="003908EA" w:rsidRPr="009E070A">
        <w:rPr>
          <w:rFonts w:asciiTheme="majorBidi" w:hAnsiTheme="majorBidi" w:cstheme="majorBidi"/>
          <w:color w:val="000000" w:themeColor="text1"/>
          <w:sz w:val="30"/>
          <w:szCs w:val="30"/>
          <w:cs/>
        </w:rPr>
        <w:t xml:space="preserve">และ </w:t>
      </w:r>
      <w:r w:rsidR="00312B9B" w:rsidRPr="009E070A">
        <w:rPr>
          <w:rFonts w:asciiTheme="majorBidi" w:hAnsiTheme="majorBidi" w:cstheme="majorBidi"/>
          <w:color w:val="000000" w:themeColor="text1"/>
          <w:sz w:val="30"/>
          <w:szCs w:val="30"/>
        </w:rPr>
        <w:t>256</w:t>
      </w:r>
      <w:r w:rsidR="007C2C91" w:rsidRPr="009E070A">
        <w:rPr>
          <w:rFonts w:asciiTheme="majorBidi" w:hAnsiTheme="majorBidi" w:cstheme="majorBidi"/>
          <w:color w:val="000000" w:themeColor="text1"/>
          <w:sz w:val="30"/>
          <w:szCs w:val="30"/>
        </w:rPr>
        <w:t>4</w:t>
      </w:r>
      <w:r w:rsidR="00312B9B" w:rsidRPr="009E070A">
        <w:rPr>
          <w:rFonts w:asciiTheme="majorBidi" w:hAnsiTheme="majorBidi" w:cstheme="majorBidi"/>
          <w:color w:val="000000" w:themeColor="text1"/>
          <w:sz w:val="30"/>
          <w:szCs w:val="30"/>
        </w:rPr>
        <w:t xml:space="preserve"> </w:t>
      </w:r>
      <w:r w:rsidR="00CF66D4" w:rsidRPr="009E070A">
        <w:rPr>
          <w:rFonts w:asciiTheme="majorBidi" w:hAnsiTheme="majorBidi" w:cstheme="majorBidi" w:hint="cs"/>
          <w:color w:val="000000" w:themeColor="text1"/>
          <w:sz w:val="30"/>
          <w:szCs w:val="30"/>
          <w:cs/>
        </w:rPr>
        <w:t>แสดง</w:t>
      </w:r>
      <w:r w:rsidR="00312B9B" w:rsidRPr="009E070A">
        <w:rPr>
          <w:rFonts w:asciiTheme="majorBidi" w:hAnsiTheme="majorBidi" w:cstheme="majorBidi"/>
          <w:color w:val="000000" w:themeColor="text1"/>
          <w:sz w:val="30"/>
          <w:szCs w:val="30"/>
          <w:cs/>
        </w:rPr>
        <w:t xml:space="preserve">ดังนี้ </w:t>
      </w:r>
    </w:p>
    <w:bookmarkStart w:id="493" w:name="_MON_1669662865"/>
    <w:bookmarkEnd w:id="493"/>
    <w:p w14:paraId="70B96648" w14:textId="5CB62B9C" w:rsidR="00312B9B" w:rsidRPr="009E070A" w:rsidRDefault="00DE0782" w:rsidP="00DE0782">
      <w:pPr>
        <w:pStyle w:val="BlockText"/>
        <w:tabs>
          <w:tab w:val="left" w:pos="810"/>
        </w:tabs>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9559" w:dyaOrig="5004" w14:anchorId="7F81DF27">
          <v:shape id="_x0000_i1093" type="#_x0000_t75" style="width:479.5pt;height:243pt" o:ole="" o:preferrelative="f">
            <v:imagedata r:id="rId144" o:title=""/>
            <o:lock v:ext="edit" aspectratio="f"/>
          </v:shape>
          <o:OLEObject Type="Embed" ProgID="Excel.Sheet.12" ShapeID="_x0000_i1093" DrawAspect="Content" ObjectID="_1739023497" r:id="rId145"/>
        </w:object>
      </w:r>
      <w:bookmarkStart w:id="494" w:name="_MON_1738754211"/>
      <w:bookmarkEnd w:id="494"/>
      <w:r w:rsidR="00BD168D" w:rsidRPr="009E070A">
        <w:rPr>
          <w:rFonts w:asciiTheme="majorBidi" w:hAnsiTheme="majorBidi" w:cstheme="majorBidi"/>
          <w:color w:val="000000" w:themeColor="text1"/>
          <w:sz w:val="30"/>
          <w:szCs w:val="30"/>
          <w:cs/>
        </w:rPr>
        <w:object w:dxaOrig="9569" w:dyaOrig="5343" w14:anchorId="312C5DE4">
          <v:shape id="_x0000_i1094" type="#_x0000_t75" style="width:479.5pt;height:260pt" o:ole="" o:preferrelative="f">
            <v:imagedata r:id="rId146" o:title=""/>
            <o:lock v:ext="edit" aspectratio="f"/>
          </v:shape>
          <o:OLEObject Type="Embed" ProgID="Excel.Sheet.12" ShapeID="_x0000_i1094" DrawAspect="Content" ObjectID="_1739023498" r:id="rId147"/>
        </w:object>
      </w:r>
      <w:bookmarkStart w:id="495" w:name="_MON_1738518402"/>
      <w:bookmarkEnd w:id="495"/>
      <w:r w:rsidR="00BD168D" w:rsidRPr="009E070A">
        <w:rPr>
          <w:rFonts w:asciiTheme="majorBidi" w:hAnsiTheme="majorBidi" w:cstheme="majorBidi"/>
          <w:color w:val="000000" w:themeColor="text1"/>
          <w:sz w:val="30"/>
          <w:szCs w:val="30"/>
          <w:cs/>
        </w:rPr>
        <w:object w:dxaOrig="9605" w:dyaOrig="5617" w14:anchorId="796441DA">
          <v:shape id="_x0000_i1095" type="#_x0000_t75" style="width:480.5pt;height:272pt" o:ole="" o:preferrelative="f">
            <v:imagedata r:id="rId148" o:title=""/>
            <o:lock v:ext="edit" aspectratio="f"/>
          </v:shape>
          <o:OLEObject Type="Embed" ProgID="Excel.Sheet.12" ShapeID="_x0000_i1095" DrawAspect="Content" ObjectID="_1739023499" r:id="rId149"/>
        </w:object>
      </w:r>
    </w:p>
    <w:p w14:paraId="0EC3742A" w14:textId="33197583" w:rsidR="00774098" w:rsidRPr="009E070A" w:rsidRDefault="00774098" w:rsidP="00774098">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ความ</w:t>
      </w:r>
      <w:r w:rsidRPr="009E070A">
        <w:rPr>
          <w:rFonts w:asciiTheme="majorBidi" w:hAnsiTheme="majorBidi"/>
          <w:color w:val="000000" w:themeColor="text1"/>
          <w:sz w:val="30"/>
          <w:szCs w:val="30"/>
          <w:cs/>
        </w:rPr>
        <w:t>เสี่ยงด้านอัตราแลกเปลี่ยน</w:t>
      </w:r>
    </w:p>
    <w:p w14:paraId="0501F1E4" w14:textId="77777777" w:rsidR="00774098" w:rsidRPr="009E070A" w:rsidRDefault="00774098" w:rsidP="00774098">
      <w:pPr>
        <w:pStyle w:val="BlockText"/>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ความเสี่ยงด้านอัตราแลกเปลี่ยน คือ ความเสี่ยงที่มูลค่าของเครื่องมือทางการเงินเปลี่ยนแปลงไปเนื่องจากการเปลี่ยนแปลงของอัตราแลกเปลี่ยนเงินตราต่างประเทศ</w:t>
      </w:r>
    </w:p>
    <w:p w14:paraId="6EB22803" w14:textId="14AA2797" w:rsidR="00312B9B" w:rsidRPr="009E070A" w:rsidRDefault="00312B9B" w:rsidP="000C530C">
      <w:pPr>
        <w:pStyle w:val="BlockText"/>
        <w:numPr>
          <w:ilvl w:val="0"/>
          <w:numId w:val="9"/>
        </w:numPr>
        <w:spacing w:before="120" w:after="120"/>
        <w:ind w:left="864" w:right="0" w:hanging="432"/>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มูลค่ายุติธรรม</w:t>
      </w:r>
    </w:p>
    <w:p w14:paraId="43B5F97E" w14:textId="1641C44C" w:rsidR="00312B9B" w:rsidRPr="009E070A" w:rsidRDefault="00312B9B" w:rsidP="00F850E7">
      <w:pPr>
        <w:pStyle w:val="BlockText"/>
        <w:spacing w:before="120" w:after="120"/>
        <w:ind w:left="864"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มูลค่ายุติธรรมของเครื่องมือทางการเงินต้องใช้ดุลยพินิจในการประมาณมูลค่ายุติธรรม ดังนั้น</w:t>
      </w:r>
      <w:r w:rsidR="00AA40A0"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cs/>
        </w:rPr>
        <w:t>มูลค่ายุติธรรมประมาณขึ้น</w:t>
      </w:r>
      <w:r w:rsidR="00AA40A0" w:rsidRPr="009E070A">
        <w:rPr>
          <w:rFonts w:asciiTheme="majorBidi" w:hAnsiTheme="majorBidi" w:cstheme="majorBidi"/>
          <w:color w:val="000000" w:themeColor="text1"/>
          <w:sz w:val="30"/>
          <w:szCs w:val="30"/>
          <w:cs/>
        </w:rPr>
        <w:t>ซึ่ง</w:t>
      </w:r>
      <w:r w:rsidRPr="009E070A">
        <w:rPr>
          <w:rFonts w:asciiTheme="majorBidi" w:hAnsiTheme="majorBidi" w:cstheme="majorBidi"/>
          <w:color w:val="000000" w:themeColor="text1"/>
          <w:sz w:val="30"/>
          <w:szCs w:val="30"/>
          <w:cs/>
        </w:rPr>
        <w:t xml:space="preserve">เปิดเผยในหมายเหตุประกอบงบการเงินไม่จำเป็นต้องบ่งชี้ถึงจำนวนเงินซึ่งเกิดขึ้นจริงในตลาดแลกเปลี่ยนในปัจจุบัน การใช้ข้อสมมติฐานทางการตลาดและ/หรือวิธีการประมาณแตกต่างกันอาจมีผลกระทบที่มีสาระสำคัญต่อมูลค่ายุติธรรมประมาณขึ้น </w:t>
      </w:r>
    </w:p>
    <w:p w14:paraId="6A46CB3B" w14:textId="0CFD4ECA" w:rsidR="00A72B35" w:rsidRPr="009E070A" w:rsidRDefault="00A72B35" w:rsidP="00F850E7">
      <w:pPr>
        <w:pStyle w:val="BlockText"/>
        <w:spacing w:before="120" w:after="120"/>
        <w:ind w:left="864" w:right="0" w:firstLine="0"/>
        <w:jc w:val="thaiDistribute"/>
        <w:rPr>
          <w:rFonts w:asciiTheme="majorBidi" w:hAnsiTheme="majorBidi"/>
          <w:color w:val="000000" w:themeColor="text1"/>
          <w:sz w:val="30"/>
          <w:szCs w:val="30"/>
        </w:rPr>
      </w:pPr>
      <w:r w:rsidRPr="009E070A">
        <w:rPr>
          <w:rFonts w:asciiTheme="majorBidi" w:hAnsiTheme="majorBidi"/>
          <w:color w:val="000000" w:themeColor="text1"/>
          <w:sz w:val="30"/>
          <w:szCs w:val="30"/>
          <w:cs/>
        </w:rPr>
        <w:t>การแสดงข้อมูลมูลค่ายุติธรรมไม่รวมมูลค่ายุติธรรมสำหรับสินทรัพย์ทางการเงินและหนี้สินทางการเงินวัดมูลค่าด้วยราคาทุนตัดจำหน่ายหากมูลค่าตามบัญชีใกล้เคียงกับมูลค่ายุติธรรมอย่างสมเหตุสมผล</w:t>
      </w:r>
    </w:p>
    <w:p w14:paraId="4F87D36F" w14:textId="5FEEA437" w:rsidR="0036727D" w:rsidRPr="009E070A" w:rsidRDefault="00512EED" w:rsidP="004637EB">
      <w:pPr>
        <w:pStyle w:val="BlockText"/>
        <w:spacing w:before="120" w:after="120"/>
        <w:ind w:left="432" w:right="0" w:firstLine="0"/>
        <w:jc w:val="thaiDistribute"/>
        <w:rPr>
          <w:rFonts w:asciiTheme="majorBidi" w:hAnsiTheme="majorBidi" w:cstheme="majorBidi"/>
          <w:color w:val="000000" w:themeColor="text1"/>
          <w:sz w:val="30"/>
          <w:szCs w:val="30"/>
        </w:rPr>
      </w:pPr>
      <w:bookmarkStart w:id="496" w:name="_MON_1700847285"/>
      <w:bookmarkEnd w:id="496"/>
      <w:r>
        <w:rPr>
          <w:rFonts w:asciiTheme="majorBidi" w:hAnsiTheme="majorBidi" w:cstheme="majorBidi"/>
          <w:color w:val="000000" w:themeColor="text1"/>
          <w:sz w:val="30"/>
          <w:szCs w:val="30"/>
        </w:rPr>
        <w:lastRenderedPageBreak/>
        <w:pict w14:anchorId="42F8153F">
          <v:shape id="_x0000_i1096" type="#_x0000_t75" style="width:7in;height:243.5pt">
            <v:imagedata r:id="rId150" o:title=""/>
          </v:shape>
        </w:pict>
      </w:r>
    </w:p>
    <w:p w14:paraId="1CD25AEF" w14:textId="77777777" w:rsidR="00DE0782" w:rsidRPr="009E070A" w:rsidRDefault="00DE0782" w:rsidP="004637EB">
      <w:pPr>
        <w:pStyle w:val="BlockText"/>
        <w:spacing w:before="120" w:after="120"/>
        <w:ind w:left="432" w:right="0" w:firstLine="0"/>
        <w:jc w:val="thaiDistribute"/>
        <w:rPr>
          <w:rFonts w:asciiTheme="majorBidi" w:hAnsiTheme="majorBidi" w:cstheme="majorBidi"/>
          <w:color w:val="000000" w:themeColor="text1"/>
        </w:rPr>
      </w:pPr>
    </w:p>
    <w:bookmarkStart w:id="497" w:name="_MON_1738994986"/>
    <w:bookmarkEnd w:id="497"/>
    <w:p w14:paraId="118ECAD8" w14:textId="2C3E2AD9" w:rsidR="004637EB" w:rsidRPr="009E070A" w:rsidRDefault="00DE0782" w:rsidP="004637EB">
      <w:pPr>
        <w:pStyle w:val="BlockText"/>
        <w:spacing w:before="120" w:after="120"/>
        <w:ind w:left="432" w:right="0" w:firstLine="0"/>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object w:dxaOrig="11613" w:dyaOrig="8789" w14:anchorId="1CDA1D11">
          <v:shape id="_x0000_i1097" type="#_x0000_t75" style="width:505.5pt;height:370.5pt" o:ole="">
            <v:imagedata r:id="rId151" o:title=""/>
          </v:shape>
          <o:OLEObject Type="Embed" ProgID="Excel.Sheet.12" ShapeID="_x0000_i1097" DrawAspect="Content" ObjectID="_1739023500" r:id="rId152"/>
        </w:object>
      </w:r>
    </w:p>
    <w:p w14:paraId="57AF63AB" w14:textId="090733F4" w:rsidR="00FE1910" w:rsidRPr="009E070A" w:rsidRDefault="00FE1910" w:rsidP="006B36B1">
      <w:pPr>
        <w:pStyle w:val="BlockText"/>
        <w:spacing w:before="120" w:after="120"/>
        <w:ind w:left="1440" w:right="0" w:hanging="1008"/>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ระดับ </w:t>
      </w:r>
      <w:r w:rsidRPr="009E070A">
        <w:rPr>
          <w:rFonts w:asciiTheme="majorBidi" w:hAnsiTheme="majorBidi" w:cstheme="majorBidi"/>
          <w:color w:val="000000" w:themeColor="text1"/>
          <w:sz w:val="30"/>
          <w:szCs w:val="30"/>
        </w:rPr>
        <w:t>1</w:t>
      </w:r>
      <w:r w:rsidRPr="009E070A">
        <w:rPr>
          <w:rFonts w:asciiTheme="majorBidi" w:hAnsiTheme="majorBidi" w:cstheme="majorBidi"/>
          <w:color w:val="000000" w:themeColor="text1"/>
          <w:sz w:val="30"/>
          <w:szCs w:val="30"/>
          <w:cs/>
        </w:rPr>
        <w:t xml:space="preserve"> </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rPr>
        <w:tab/>
      </w:r>
      <w:r w:rsidRPr="009E070A">
        <w:rPr>
          <w:rFonts w:asciiTheme="majorBidi" w:hAnsiTheme="majorBidi" w:cstheme="majorBidi"/>
          <w:color w:val="000000" w:themeColor="text1"/>
          <w:sz w:val="30"/>
          <w:szCs w:val="30"/>
          <w:cs/>
        </w:rPr>
        <w:t xml:space="preserve">ข้อมูลราคาเสนอซื้อขาย </w:t>
      </w:r>
      <w:r w:rsidRPr="009E070A">
        <w:rPr>
          <w:rFonts w:asciiTheme="majorBidi" w:hAnsiTheme="majorBidi" w:cstheme="majorBidi"/>
          <w:color w:val="000000" w:themeColor="text1"/>
          <w:sz w:val="30"/>
          <w:szCs w:val="30"/>
        </w:rPr>
        <w:t>(</w:t>
      </w:r>
      <w:r w:rsidRPr="009E070A">
        <w:rPr>
          <w:rFonts w:asciiTheme="majorBidi" w:hAnsiTheme="majorBidi" w:cstheme="majorBidi"/>
          <w:color w:val="000000" w:themeColor="text1"/>
          <w:sz w:val="30"/>
          <w:szCs w:val="30"/>
          <w:cs/>
        </w:rPr>
        <w:t>ไม่ต้องปรับปรุง</w:t>
      </w:r>
      <w:r w:rsidRPr="009E070A">
        <w:rPr>
          <w:rFonts w:asciiTheme="majorBidi" w:hAnsiTheme="majorBidi" w:cstheme="majorBidi"/>
          <w:color w:val="000000" w:themeColor="text1"/>
          <w:sz w:val="30"/>
          <w:szCs w:val="30"/>
        </w:rPr>
        <w:t>)</w:t>
      </w:r>
      <w:r w:rsidRPr="009E070A">
        <w:rPr>
          <w:rFonts w:asciiTheme="majorBidi" w:hAnsiTheme="majorBidi" w:cstheme="majorBidi"/>
          <w:color w:val="000000" w:themeColor="text1"/>
          <w:sz w:val="30"/>
          <w:szCs w:val="30"/>
          <w:cs/>
        </w:rPr>
        <w:t xml:space="preserve"> ในตลาดที่มีสภาพคล่อง </w:t>
      </w:r>
      <w:r w:rsidRPr="009E070A">
        <w:rPr>
          <w:rFonts w:asciiTheme="majorBidi" w:hAnsiTheme="majorBidi" w:cstheme="majorBidi"/>
          <w:color w:val="000000" w:themeColor="text1"/>
          <w:sz w:val="30"/>
          <w:szCs w:val="30"/>
        </w:rPr>
        <w:t>(</w:t>
      </w:r>
      <w:r w:rsidRPr="009E070A">
        <w:rPr>
          <w:rFonts w:asciiTheme="majorBidi" w:hAnsiTheme="majorBidi" w:cstheme="majorBidi"/>
          <w:color w:val="000000" w:themeColor="text1"/>
          <w:sz w:val="30"/>
          <w:szCs w:val="30"/>
          <w:cs/>
        </w:rPr>
        <w:t>ตลาดหลักทรัพย์</w:t>
      </w:r>
      <w:r w:rsidRPr="009E070A">
        <w:rPr>
          <w:rFonts w:asciiTheme="majorBidi" w:hAnsiTheme="majorBidi" w:cstheme="majorBidi"/>
          <w:color w:val="000000" w:themeColor="text1"/>
          <w:sz w:val="30"/>
          <w:szCs w:val="30"/>
        </w:rPr>
        <w:t>)</w:t>
      </w:r>
      <w:r w:rsidRPr="009E070A">
        <w:rPr>
          <w:rFonts w:asciiTheme="majorBidi" w:hAnsiTheme="majorBidi" w:cstheme="majorBidi"/>
          <w:color w:val="000000" w:themeColor="text1"/>
          <w:sz w:val="30"/>
          <w:szCs w:val="30"/>
          <w:cs/>
        </w:rPr>
        <w:t xml:space="preserve"> สำหรับสินทรัพย์หรือหนี้สินอย่างเดียวกัน และ</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สามารถเข้าถึงตลาดนั้น ณ วันที่วัดมูลค่า</w:t>
      </w:r>
    </w:p>
    <w:p w14:paraId="7E8F8A6F" w14:textId="7ED0835A" w:rsidR="00FE1910" w:rsidRPr="009E070A" w:rsidRDefault="00FE1910" w:rsidP="006B36B1">
      <w:pPr>
        <w:pStyle w:val="BlockText"/>
        <w:spacing w:before="120" w:after="120"/>
        <w:ind w:left="1440" w:right="0" w:hanging="1008"/>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lastRenderedPageBreak/>
        <w:t xml:space="preserve">ระดับ </w:t>
      </w:r>
      <w:r w:rsidRPr="009E070A">
        <w:rPr>
          <w:rFonts w:asciiTheme="majorBidi" w:hAnsiTheme="majorBidi" w:cstheme="majorBidi"/>
          <w:color w:val="000000" w:themeColor="text1"/>
          <w:sz w:val="30"/>
          <w:szCs w:val="30"/>
        </w:rPr>
        <w:t>2</w:t>
      </w:r>
      <w:r w:rsidRPr="009E070A">
        <w:rPr>
          <w:rFonts w:asciiTheme="majorBidi" w:hAnsiTheme="majorBidi" w:cstheme="majorBidi"/>
          <w:color w:val="000000" w:themeColor="text1"/>
          <w:sz w:val="30"/>
          <w:szCs w:val="30"/>
          <w:cs/>
        </w:rPr>
        <w:t xml:space="preserve"> </w:t>
      </w:r>
      <w:r w:rsidRPr="009E070A">
        <w:rPr>
          <w:rFonts w:asciiTheme="majorBidi" w:hAnsiTheme="majorBidi" w:cstheme="majorBidi"/>
          <w:color w:val="000000" w:themeColor="text1"/>
          <w:sz w:val="30"/>
          <w:szCs w:val="30"/>
        </w:rPr>
        <w:t xml:space="preserve">: </w:t>
      </w:r>
      <w:r w:rsidRPr="009E070A">
        <w:rPr>
          <w:rFonts w:asciiTheme="majorBidi" w:hAnsiTheme="majorBidi" w:cstheme="majorBidi"/>
          <w:color w:val="000000" w:themeColor="text1"/>
          <w:sz w:val="30"/>
          <w:szCs w:val="30"/>
        </w:rPr>
        <w:tab/>
      </w:r>
      <w:r w:rsidRPr="009E070A">
        <w:rPr>
          <w:rFonts w:asciiTheme="majorBidi" w:hAnsiTheme="majorBidi" w:cstheme="majorBidi"/>
          <w:color w:val="000000" w:themeColor="text1"/>
          <w:sz w:val="30"/>
          <w:szCs w:val="30"/>
          <w:cs/>
        </w:rPr>
        <w:t xml:space="preserve">ข้อมูลอื่นสามารถสังเกตได้ไม่ว่าจะเป็นข้อมูลทางตรงหรือทางอ้อมสำหรับสินทรัพย์หรือหนี้สิน นอกเหนือจากราคาเสนอซื้อขายซึ่งรวมอยู่ในข้อมูลระดับ </w:t>
      </w:r>
      <w:r w:rsidRPr="009E070A">
        <w:rPr>
          <w:rFonts w:asciiTheme="majorBidi" w:hAnsiTheme="majorBidi" w:cstheme="majorBidi"/>
          <w:color w:val="000000" w:themeColor="text1"/>
          <w:sz w:val="30"/>
          <w:szCs w:val="30"/>
        </w:rPr>
        <w:t>1</w:t>
      </w:r>
    </w:p>
    <w:p w14:paraId="0418BD85" w14:textId="77777777" w:rsidR="00F440F9" w:rsidRPr="009E070A" w:rsidRDefault="00FE1910" w:rsidP="00F440F9">
      <w:pPr>
        <w:pStyle w:val="BlockText"/>
        <w:spacing w:before="120" w:after="120"/>
        <w:ind w:left="1440" w:right="0" w:hanging="1008"/>
        <w:jc w:val="thaiDistribute"/>
        <w:rPr>
          <w:rFonts w:asciiTheme="majorBidi" w:hAnsiTheme="majorBidi" w:cstheme="majorBidi"/>
          <w:color w:val="000000" w:themeColor="text1"/>
          <w:sz w:val="30"/>
          <w:szCs w:val="30"/>
        </w:rPr>
      </w:pPr>
      <w:r w:rsidRPr="009E070A">
        <w:rPr>
          <w:rFonts w:asciiTheme="majorBidi" w:hAnsiTheme="majorBidi" w:cstheme="majorBidi"/>
          <w:color w:val="000000" w:themeColor="text1"/>
          <w:sz w:val="30"/>
          <w:szCs w:val="30"/>
          <w:cs/>
        </w:rPr>
        <w:t xml:space="preserve">ระดับ </w:t>
      </w:r>
      <w:r w:rsidRPr="009E070A">
        <w:rPr>
          <w:rFonts w:asciiTheme="majorBidi" w:hAnsiTheme="majorBidi" w:cstheme="majorBidi"/>
          <w:color w:val="000000" w:themeColor="text1"/>
          <w:sz w:val="30"/>
          <w:szCs w:val="30"/>
        </w:rPr>
        <w:t>3 :</w:t>
      </w:r>
      <w:r w:rsidRPr="009E070A">
        <w:rPr>
          <w:rFonts w:asciiTheme="majorBidi" w:hAnsiTheme="majorBidi" w:cstheme="majorBidi"/>
          <w:color w:val="000000" w:themeColor="text1"/>
          <w:sz w:val="30"/>
          <w:szCs w:val="30"/>
          <w:cs/>
        </w:rPr>
        <w:tab/>
        <w:t>ข้อมูลไม่สามารถสังเกตได้สำหรับสินทรัพย์หรือหนี้สิน เช่น ข้อมูลเกี่ยวกับกระแสเงินสดในอนาคต</w:t>
      </w:r>
      <w:r w:rsidR="00AA64F7" w:rsidRPr="009E070A">
        <w:rPr>
          <w:rFonts w:asciiTheme="majorBidi" w:hAnsiTheme="majorBidi" w:cstheme="majorBidi" w:hint="cs"/>
          <w:color w:val="000000" w:themeColor="text1"/>
          <w:sz w:val="30"/>
          <w:szCs w:val="30"/>
          <w:cs/>
        </w:rPr>
        <w:t>ซึ่ง</w:t>
      </w:r>
      <w:r w:rsidR="001716E0" w:rsidRPr="009E070A">
        <w:rPr>
          <w:rFonts w:asciiTheme="majorBidi" w:hAnsiTheme="majorBidi" w:cstheme="majorBidi"/>
          <w:color w:val="000000" w:themeColor="text1"/>
          <w:sz w:val="30"/>
          <w:szCs w:val="30"/>
          <w:cs/>
        </w:rPr>
        <w:t>บริษัท</w:t>
      </w:r>
      <w:r w:rsidRPr="009E070A">
        <w:rPr>
          <w:rFonts w:asciiTheme="majorBidi" w:hAnsiTheme="majorBidi" w:cstheme="majorBidi"/>
          <w:color w:val="000000" w:themeColor="text1"/>
          <w:sz w:val="30"/>
          <w:szCs w:val="30"/>
          <w:cs/>
        </w:rPr>
        <w:t>ประมาณขึ้น</w:t>
      </w:r>
    </w:p>
    <w:p w14:paraId="5D830FBD" w14:textId="442B5B0D" w:rsidR="00610EA6" w:rsidRPr="009E070A" w:rsidRDefault="00067261" w:rsidP="00F440F9">
      <w:pPr>
        <w:pStyle w:val="Heading1"/>
        <w:rPr>
          <w:cs/>
        </w:rPr>
      </w:pPr>
      <w:r w:rsidRPr="009E070A">
        <w:rPr>
          <w:rFonts w:hint="cs"/>
          <w:cs/>
        </w:rPr>
        <w:t>การจัดประเภทรายการ</w:t>
      </w:r>
    </w:p>
    <w:p w14:paraId="6F57F366" w14:textId="2123734C" w:rsidR="00740EA2" w:rsidRPr="009E070A" w:rsidRDefault="006F72C8" w:rsidP="00F440F9">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hint="cs"/>
          <w:color w:val="000000" w:themeColor="text1"/>
          <w:sz w:val="30"/>
          <w:szCs w:val="30"/>
          <w:cs/>
        </w:rPr>
        <w:t>กลุ่ม</w:t>
      </w:r>
      <w:r w:rsidR="00740EA2" w:rsidRPr="009E070A">
        <w:rPr>
          <w:rFonts w:asciiTheme="majorBidi" w:hAnsiTheme="majorBidi" w:cstheme="majorBidi"/>
          <w:color w:val="000000" w:themeColor="text1"/>
          <w:sz w:val="30"/>
          <w:szCs w:val="30"/>
          <w:cs/>
        </w:rPr>
        <w:t xml:space="preserve">บริษัทจัดประเภทรายการในงบการเงิน สำหรับปีสิ้นสุดวันที่ </w:t>
      </w:r>
      <w:r w:rsidR="00740EA2" w:rsidRPr="009E070A">
        <w:rPr>
          <w:rFonts w:asciiTheme="majorBidi" w:hAnsiTheme="majorBidi" w:cstheme="majorBidi"/>
          <w:color w:val="000000" w:themeColor="text1"/>
          <w:sz w:val="30"/>
          <w:szCs w:val="30"/>
        </w:rPr>
        <w:t>31</w:t>
      </w:r>
      <w:r w:rsidR="00740EA2" w:rsidRPr="009E070A">
        <w:rPr>
          <w:rFonts w:asciiTheme="majorBidi" w:hAnsiTheme="majorBidi" w:cstheme="majorBidi"/>
          <w:color w:val="000000" w:themeColor="text1"/>
          <w:sz w:val="30"/>
          <w:szCs w:val="30"/>
          <w:cs/>
        </w:rPr>
        <w:t xml:space="preserve"> ธันวาคม </w:t>
      </w:r>
      <w:r w:rsidR="00740EA2" w:rsidRPr="009E070A">
        <w:rPr>
          <w:rFonts w:asciiTheme="majorBidi" w:hAnsiTheme="majorBidi" w:cstheme="majorBidi"/>
          <w:color w:val="000000" w:themeColor="text1"/>
          <w:sz w:val="30"/>
          <w:szCs w:val="30"/>
        </w:rPr>
        <w:t>256</w:t>
      </w:r>
      <w:r w:rsidR="005167BD" w:rsidRPr="009E070A">
        <w:rPr>
          <w:rFonts w:asciiTheme="majorBidi" w:hAnsiTheme="majorBidi" w:cstheme="majorBidi"/>
          <w:color w:val="000000" w:themeColor="text1"/>
          <w:sz w:val="30"/>
          <w:szCs w:val="30"/>
        </w:rPr>
        <w:t>4</w:t>
      </w:r>
      <w:r w:rsidR="00740EA2" w:rsidRPr="009E070A">
        <w:rPr>
          <w:rFonts w:asciiTheme="majorBidi" w:hAnsiTheme="majorBidi" w:cstheme="majorBidi"/>
          <w:color w:val="000000" w:themeColor="text1"/>
          <w:sz w:val="30"/>
          <w:szCs w:val="30"/>
          <w:cs/>
        </w:rPr>
        <w:t xml:space="preserve"> เพื่อให้สอดคล้องกับการแสดงรายการในงบ</w:t>
      </w:r>
      <w:r w:rsidR="00740EA2" w:rsidRPr="009E070A">
        <w:rPr>
          <w:rFonts w:asciiTheme="majorBidi" w:hAnsiTheme="majorBidi" w:cstheme="majorBidi" w:hint="cs"/>
          <w:color w:val="000000" w:themeColor="text1"/>
          <w:sz w:val="30"/>
          <w:szCs w:val="30"/>
          <w:cs/>
        </w:rPr>
        <w:t>การเงินปีปัจจุบันดังนี้</w:t>
      </w:r>
    </w:p>
    <w:bookmarkStart w:id="498" w:name="_MON_1612264829"/>
    <w:bookmarkEnd w:id="498"/>
    <w:p w14:paraId="1C21731A" w14:textId="0B505BBB" w:rsidR="00740EA2" w:rsidRPr="00F440F9" w:rsidRDefault="00DA524A" w:rsidP="00F440F9">
      <w:pPr>
        <w:pStyle w:val="BlockText"/>
        <w:spacing w:before="120" w:after="120"/>
        <w:ind w:left="432" w:right="0" w:firstLine="0"/>
        <w:jc w:val="thaiDistribute"/>
        <w:rPr>
          <w:rFonts w:asciiTheme="majorBidi" w:hAnsiTheme="majorBidi" w:cstheme="majorBidi"/>
          <w:color w:val="000000" w:themeColor="text1"/>
          <w:sz w:val="30"/>
          <w:szCs w:val="30"/>
          <w:cs/>
        </w:rPr>
      </w:pPr>
      <w:r w:rsidRPr="009E070A">
        <w:rPr>
          <w:rFonts w:asciiTheme="majorBidi" w:hAnsiTheme="majorBidi" w:cstheme="majorBidi"/>
          <w:color w:val="000000" w:themeColor="text1"/>
          <w:sz w:val="30"/>
          <w:szCs w:val="30"/>
        </w:rPr>
        <w:object w:dxaOrig="9900" w:dyaOrig="2700" w14:anchorId="075552D9">
          <v:shape id="_x0000_i1098" type="#_x0000_t75" style="width:473pt;height:136pt" o:ole="">
            <v:imagedata r:id="rId153" o:title=""/>
          </v:shape>
          <o:OLEObject Type="Embed" ProgID="Excel.Sheet.8" ShapeID="_x0000_i1098" DrawAspect="Content" ObjectID="_1739023501" r:id="rId154"/>
        </w:object>
      </w:r>
    </w:p>
    <w:sectPr w:rsidR="00740EA2" w:rsidRPr="00F440F9" w:rsidSect="005A2408">
      <w:pgSz w:w="11907" w:h="16840" w:code="9"/>
      <w:pgMar w:top="1151" w:right="663" w:bottom="1151" w:left="1151" w:header="709" w:footer="289" w:gutter="0"/>
      <w:cols w:space="73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3062C" w14:textId="77777777" w:rsidR="001C5FA2" w:rsidRDefault="001C5FA2">
      <w:r>
        <w:separator/>
      </w:r>
    </w:p>
  </w:endnote>
  <w:endnote w:type="continuationSeparator" w:id="0">
    <w:p w14:paraId="456176E0" w14:textId="77777777" w:rsidR="001C5FA2" w:rsidRDefault="001C5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Univers LT Std 45 Light">
    <w:altName w:val="Calibri"/>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onotype Sorts">
    <w:altName w:val="Segoe UI Symbol"/>
    <w:charset w:val="02"/>
    <w:family w:val="auto"/>
    <w:pitch w:val="variable"/>
    <w:sig w:usb0="00000000" w:usb1="10000000" w:usb2="00000000" w:usb3="00000000" w:csb0="80000000" w:csb1="00000000"/>
  </w:font>
  <w:font w:name="BrowalliaUPC">
    <w:panose1 w:val="020B06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904E" w14:textId="77777777" w:rsidR="003F6E7E" w:rsidRDefault="003F6E7E">
    <w:pPr>
      <w:pStyle w:val="Footer"/>
      <w:jc w:val="right"/>
      <w:rPr>
        <w:rFonts w:ascii="Angsana New" w:hAnsi="Angsana New"/>
        <w:sz w:val="28"/>
        <w:szCs w:val="28"/>
      </w:rPr>
    </w:pPr>
  </w:p>
  <w:p w14:paraId="5336CCB0" w14:textId="77777777" w:rsidR="003F6E7E" w:rsidRPr="008C00C5" w:rsidRDefault="003F6E7E">
    <w:pPr>
      <w:pStyle w:val="Footer"/>
      <w:jc w:val="right"/>
      <w:rPr>
        <w:rFonts w:ascii="Angsana New" w:hAnsi="Angsana New"/>
        <w:sz w:val="30"/>
        <w:szCs w:val="30"/>
        <w:lang w:val="en-US"/>
      </w:rPr>
    </w:pPr>
    <w:r w:rsidRPr="008C00C5">
      <w:rPr>
        <w:rFonts w:ascii="Angsana New" w:hAnsi="Angsana New"/>
        <w:sz w:val="30"/>
        <w:szCs w:val="30"/>
      </w:rPr>
      <w:fldChar w:fldCharType="begin"/>
    </w:r>
    <w:r w:rsidRPr="008C00C5">
      <w:rPr>
        <w:rFonts w:ascii="Angsana New" w:hAnsi="Angsana New"/>
        <w:sz w:val="30"/>
        <w:szCs w:val="30"/>
      </w:rPr>
      <w:instrText xml:space="preserve"> PAGE   \* MERGEFORMAT </w:instrText>
    </w:r>
    <w:r w:rsidRPr="008C00C5">
      <w:rPr>
        <w:rFonts w:ascii="Angsana New" w:hAnsi="Angsana New"/>
        <w:sz w:val="30"/>
        <w:szCs w:val="30"/>
      </w:rPr>
      <w:fldChar w:fldCharType="separate"/>
    </w:r>
    <w:r w:rsidR="00D21602">
      <w:rPr>
        <w:rFonts w:ascii="Angsana New" w:hAnsi="Angsana New"/>
        <w:noProof/>
        <w:sz w:val="30"/>
        <w:szCs w:val="30"/>
      </w:rPr>
      <w:t>13</w:t>
    </w:r>
    <w:r w:rsidRPr="008C00C5">
      <w:rPr>
        <w:rFonts w:ascii="Angsana New" w:hAnsi="Angsana New"/>
        <w:sz w:val="30"/>
        <w:szCs w:val="30"/>
      </w:rPr>
      <w:fldChar w:fldCharType="end"/>
    </w:r>
  </w:p>
  <w:p w14:paraId="7857594C" w14:textId="77777777" w:rsidR="003F6E7E" w:rsidRDefault="003F6E7E" w:rsidP="00F6317E">
    <w:pPr>
      <w:pStyle w:val="Footer"/>
      <w:ind w:right="360"/>
      <w:jc w:val="center"/>
      <w:rPr>
        <w:rFonts w:ascii="Angsana New" w:hAnsi="Angsana New"/>
        <w:sz w:val="28"/>
        <w:szCs w:val="28"/>
        <w: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42236" w14:textId="77777777" w:rsidR="001C5FA2" w:rsidRDefault="001C5FA2">
      <w:r>
        <w:separator/>
      </w:r>
    </w:p>
  </w:footnote>
  <w:footnote w:type="continuationSeparator" w:id="0">
    <w:p w14:paraId="5B16A7A9" w14:textId="77777777" w:rsidR="001C5FA2" w:rsidRDefault="001C5F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AFE00"/>
    <w:lvl w:ilvl="0">
      <w:start w:val="1"/>
      <w:numFmt w:val="decimal"/>
      <w:pStyle w:val="ListNumber"/>
      <w:lvlText w:val="%1."/>
      <w:lvlJc w:val="left"/>
      <w:pPr>
        <w:tabs>
          <w:tab w:val="num" w:pos="1492"/>
        </w:tabs>
        <w:ind w:left="1492" w:hanging="360"/>
      </w:pPr>
    </w:lvl>
  </w:abstractNum>
  <w:abstractNum w:abstractNumId="1" w15:restartNumberingAfterBreak="0">
    <w:nsid w:val="FFFFFF7D"/>
    <w:multiLevelType w:val="singleLevel"/>
    <w:tmpl w:val="7714C770"/>
    <w:lvl w:ilvl="0">
      <w:start w:val="1"/>
      <w:numFmt w:val="decimal"/>
      <w:pStyle w:val="ListNumber2"/>
      <w:lvlText w:val="%1."/>
      <w:lvlJc w:val="left"/>
      <w:pPr>
        <w:tabs>
          <w:tab w:val="num" w:pos="1209"/>
        </w:tabs>
        <w:ind w:left="1209" w:hanging="360"/>
      </w:pPr>
    </w:lvl>
  </w:abstractNum>
  <w:abstractNum w:abstractNumId="2" w15:restartNumberingAfterBreak="0">
    <w:nsid w:val="FFFFFF80"/>
    <w:multiLevelType w:val="singleLevel"/>
    <w:tmpl w:val="600895D4"/>
    <w:lvl w:ilvl="0">
      <w:start w:val="1"/>
      <w:numFmt w:val="bullet"/>
      <w:pStyle w:val="TOC6"/>
      <w:lvlText w:val=""/>
      <w:lvlJc w:val="left"/>
      <w:pPr>
        <w:tabs>
          <w:tab w:val="num" w:pos="1492"/>
        </w:tabs>
        <w:ind w:left="1492" w:hanging="360"/>
      </w:pPr>
      <w:rPr>
        <w:rFonts w:ascii="Symbol" w:hAnsi="Symbol" w:hint="default"/>
        <w:lang w:bidi="th-TH"/>
      </w:rPr>
    </w:lvl>
  </w:abstractNum>
  <w:abstractNum w:abstractNumId="3" w15:restartNumberingAfterBreak="0">
    <w:nsid w:val="12A45A3A"/>
    <w:multiLevelType w:val="hybridMultilevel"/>
    <w:tmpl w:val="4FD03724"/>
    <w:lvl w:ilvl="0" w:tplc="773EE414">
      <w:start w:val="1"/>
      <w:numFmt w:val="thaiLetters"/>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137C41A0"/>
    <w:multiLevelType w:val="singleLevel"/>
    <w:tmpl w:val="046E357E"/>
    <w:lvl w:ilvl="0">
      <w:start w:val="1"/>
      <w:numFmt w:val="decimal"/>
      <w:pStyle w:val="Heading1"/>
      <w:lvlText w:val="%1."/>
      <w:lvlJc w:val="left"/>
      <w:pPr>
        <w:ind w:left="0" w:firstLine="0"/>
      </w:pPr>
      <w:rPr>
        <w:rFonts w:ascii="Angsana New" w:hAnsi="Angsana New" w:cs="Angsana New" w:hint="default"/>
        <w:b/>
        <w:bCs w:val="0"/>
        <w:sz w:val="30"/>
        <w:szCs w:val="30"/>
      </w:rPr>
    </w:lvl>
  </w:abstractNum>
  <w:abstractNum w:abstractNumId="5" w15:restartNumberingAfterBreak="0">
    <w:nsid w:val="21405E66"/>
    <w:multiLevelType w:val="hybridMultilevel"/>
    <w:tmpl w:val="99E80198"/>
    <w:lvl w:ilvl="0" w:tplc="D270C5D8">
      <w:start w:val="1"/>
      <w:numFmt w:val="thaiLetters"/>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5AA2507"/>
    <w:multiLevelType w:val="hybridMultilevel"/>
    <w:tmpl w:val="74A8BDD2"/>
    <w:lvl w:ilvl="0" w:tplc="8F00826A">
      <w:start w:val="1"/>
      <w:numFmt w:val="bullet"/>
      <w:lvlText w:val="-"/>
      <w:lvlJc w:val="left"/>
      <w:pPr>
        <w:ind w:left="1800" w:hanging="360"/>
      </w:pPr>
      <w:rPr>
        <w:rFonts w:ascii="Angsana New" w:hAnsi="Angsana New" w:hint="default"/>
      </w:rPr>
    </w:lvl>
    <w:lvl w:ilvl="1" w:tplc="04090003">
      <w:start w:val="1"/>
      <w:numFmt w:val="bullet"/>
      <w:lvlText w:val="o"/>
      <w:lvlJc w:val="left"/>
      <w:pPr>
        <w:ind w:left="2520" w:hanging="360"/>
      </w:pPr>
      <w:rPr>
        <w:rFonts w:ascii="Courier New" w:hAnsi="Courier New" w:cs="Courier New" w:hint="default"/>
      </w:rPr>
    </w:lvl>
    <w:lvl w:ilvl="2" w:tplc="08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6635412"/>
    <w:multiLevelType w:val="singleLevel"/>
    <w:tmpl w:val="AB30F568"/>
    <w:lvl w:ilvl="0">
      <w:start w:val="1"/>
      <w:numFmt w:val="decimal"/>
      <w:pStyle w:val="AA1stlevelbullet"/>
      <w:lvlText w:val="%1."/>
      <w:lvlJc w:val="left"/>
      <w:pPr>
        <w:tabs>
          <w:tab w:val="num" w:pos="283"/>
        </w:tabs>
        <w:ind w:left="283" w:hanging="283"/>
      </w:pPr>
    </w:lvl>
  </w:abstractNum>
  <w:abstractNum w:abstractNumId="8" w15:restartNumberingAfterBreak="0">
    <w:nsid w:val="34A67685"/>
    <w:multiLevelType w:val="multilevel"/>
    <w:tmpl w:val="C366AAE0"/>
    <w:lvl w:ilvl="0">
      <w:start w:val="1"/>
      <w:numFmt w:val="decimal"/>
      <w:pStyle w:val="Style1"/>
      <w:lvlText w:val="%1."/>
      <w:lvlJc w:val="left"/>
      <w:pPr>
        <w:ind w:left="720" w:hanging="540"/>
      </w:pPr>
      <w:rPr>
        <w:rFonts w:ascii="Angsana New" w:hAnsi="Angsana New" w:cs="Angsana New" w:hint="default"/>
        <w:b/>
        <w:bCs/>
        <w:sz w:val="28"/>
        <w:szCs w:val="28"/>
        <w:lang w:val="en-US" w:bidi="th-TH"/>
      </w:rPr>
    </w:lvl>
    <w:lvl w:ilvl="1">
      <w:start w:val="1"/>
      <w:numFmt w:val="decimal"/>
      <w:isLgl/>
      <w:lvlText w:val="%1.%2"/>
      <w:lvlJc w:val="left"/>
      <w:pPr>
        <w:ind w:left="900" w:hanging="540"/>
      </w:pPr>
      <w:rPr>
        <w:sz w:val="28"/>
        <w:szCs w:val="28"/>
        <w:lang w:bidi="th-TH"/>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15:restartNumberingAfterBreak="0">
    <w:nsid w:val="3A297125"/>
    <w:multiLevelType w:val="singleLevel"/>
    <w:tmpl w:val="CC8A7736"/>
    <w:lvl w:ilvl="0">
      <w:start w:val="1"/>
      <w:numFmt w:val="bullet"/>
      <w:pStyle w:val="BodyTextFirstIndent"/>
      <w:lvlText w:val=""/>
      <w:lvlJc w:val="left"/>
      <w:pPr>
        <w:tabs>
          <w:tab w:val="num" w:pos="283"/>
        </w:tabs>
        <w:ind w:left="283" w:hanging="283"/>
      </w:pPr>
      <w:rPr>
        <w:rFonts w:ascii="Symbol" w:hAnsi="Symbol" w:hint="default"/>
        <w:lang w:bidi="th-TH"/>
      </w:rPr>
    </w:lvl>
  </w:abstractNum>
  <w:abstractNum w:abstractNumId="10" w15:restartNumberingAfterBreak="0">
    <w:nsid w:val="44443571"/>
    <w:multiLevelType w:val="hybridMultilevel"/>
    <w:tmpl w:val="2698E6C8"/>
    <w:lvl w:ilvl="0" w:tplc="04090011">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499A5203"/>
    <w:multiLevelType w:val="multilevel"/>
    <w:tmpl w:val="07709658"/>
    <w:lvl w:ilvl="0">
      <w:start w:val="1"/>
      <w:numFmt w:val="decimal"/>
      <w:pStyle w:val="KGI1"/>
      <w:lvlText w:val="%1"/>
      <w:lvlJc w:val="left"/>
      <w:pPr>
        <w:tabs>
          <w:tab w:val="num" w:pos="360"/>
        </w:tabs>
        <w:ind w:left="360" w:hanging="360"/>
      </w:pPr>
      <w:rPr>
        <w:rFonts w:cs="Times New Roman"/>
      </w:rPr>
    </w:lvl>
    <w:lvl w:ilvl="1">
      <w:start w:val="1"/>
      <w:numFmt w:val="decimal"/>
      <w:lvlText w:val="2.%2"/>
      <w:lvlJc w:val="left"/>
      <w:pPr>
        <w:tabs>
          <w:tab w:val="num" w:pos="724"/>
        </w:tabs>
        <w:ind w:left="724" w:hanging="360"/>
      </w:pPr>
    </w:lvl>
    <w:lvl w:ilvl="2">
      <w:start w:val="1"/>
      <w:numFmt w:val="decimal"/>
      <w:lvlText w:val="%1.%2.%3"/>
      <w:lvlJc w:val="left"/>
      <w:pPr>
        <w:tabs>
          <w:tab w:val="num" w:pos="1448"/>
        </w:tabs>
        <w:ind w:left="1448" w:hanging="720"/>
      </w:pPr>
      <w:rPr>
        <w:rFonts w:cs="Times New Roman"/>
      </w:rPr>
    </w:lvl>
    <w:lvl w:ilvl="3">
      <w:start w:val="1"/>
      <w:numFmt w:val="decimal"/>
      <w:lvlText w:val="%1.%2.%3.%4"/>
      <w:lvlJc w:val="left"/>
      <w:pPr>
        <w:tabs>
          <w:tab w:val="num" w:pos="1812"/>
        </w:tabs>
        <w:ind w:left="1812" w:hanging="720"/>
      </w:pPr>
      <w:rPr>
        <w:rFonts w:cs="Times New Roman"/>
      </w:rPr>
    </w:lvl>
    <w:lvl w:ilvl="4">
      <w:start w:val="1"/>
      <w:numFmt w:val="decimal"/>
      <w:lvlText w:val="%1.%2.%3.%4.%5"/>
      <w:lvlJc w:val="left"/>
      <w:pPr>
        <w:tabs>
          <w:tab w:val="num" w:pos="2176"/>
        </w:tabs>
        <w:ind w:left="2176" w:hanging="720"/>
      </w:pPr>
      <w:rPr>
        <w:rFonts w:cs="Times New Roman"/>
      </w:rPr>
    </w:lvl>
    <w:lvl w:ilvl="5">
      <w:start w:val="1"/>
      <w:numFmt w:val="decimal"/>
      <w:lvlText w:val="%1.%2.%3.%4.%5.%6"/>
      <w:lvlJc w:val="left"/>
      <w:pPr>
        <w:tabs>
          <w:tab w:val="num" w:pos="2900"/>
        </w:tabs>
        <w:ind w:left="2900" w:hanging="1080"/>
      </w:pPr>
      <w:rPr>
        <w:rFonts w:cs="Times New Roman"/>
      </w:rPr>
    </w:lvl>
    <w:lvl w:ilvl="6">
      <w:start w:val="1"/>
      <w:numFmt w:val="decimal"/>
      <w:lvlText w:val="%1.%2.%3.%4.%5.%6.%7"/>
      <w:lvlJc w:val="left"/>
      <w:pPr>
        <w:tabs>
          <w:tab w:val="num" w:pos="3264"/>
        </w:tabs>
        <w:ind w:left="3264" w:hanging="1080"/>
      </w:pPr>
      <w:rPr>
        <w:rFonts w:cs="Times New Roman"/>
      </w:rPr>
    </w:lvl>
    <w:lvl w:ilvl="7">
      <w:start w:val="1"/>
      <w:numFmt w:val="decimal"/>
      <w:lvlText w:val="%1.%2.%3.%4.%5.%6.%7.%8"/>
      <w:lvlJc w:val="left"/>
      <w:pPr>
        <w:tabs>
          <w:tab w:val="num" w:pos="3988"/>
        </w:tabs>
        <w:ind w:left="3988" w:hanging="1440"/>
      </w:pPr>
      <w:rPr>
        <w:rFonts w:cs="Times New Roman"/>
      </w:rPr>
    </w:lvl>
    <w:lvl w:ilvl="8">
      <w:start w:val="1"/>
      <w:numFmt w:val="decimal"/>
      <w:lvlText w:val="%1.%2.%3.%4.%5.%6.%7.%8.%9"/>
      <w:lvlJc w:val="left"/>
      <w:pPr>
        <w:tabs>
          <w:tab w:val="num" w:pos="4352"/>
        </w:tabs>
        <w:ind w:left="4352" w:hanging="1440"/>
      </w:pPr>
      <w:rPr>
        <w:rFonts w:cs="Times New Roman"/>
      </w:rPr>
    </w:lvl>
  </w:abstractNum>
  <w:abstractNum w:abstractNumId="12" w15:restartNumberingAfterBreak="0">
    <w:nsid w:val="612F1866"/>
    <w:multiLevelType w:val="hybridMultilevel"/>
    <w:tmpl w:val="6612242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6AF45340"/>
    <w:multiLevelType w:val="hybridMultilevel"/>
    <w:tmpl w:val="502C168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15:restartNumberingAfterBreak="0">
    <w:nsid w:val="6F946084"/>
    <w:multiLevelType w:val="hybridMultilevel"/>
    <w:tmpl w:val="99221176"/>
    <w:lvl w:ilvl="0" w:tplc="563CC3A6">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75304A5"/>
    <w:multiLevelType w:val="hybridMultilevel"/>
    <w:tmpl w:val="E71E1352"/>
    <w:lvl w:ilvl="0" w:tplc="92B8130C">
      <w:start w:val="1"/>
      <w:numFmt w:val="thaiLetters"/>
      <w:pStyle w:val="Heading5"/>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16cid:durableId="1523518733">
    <w:abstractNumId w:val="4"/>
  </w:num>
  <w:num w:numId="2" w16cid:durableId="20411260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8323418">
    <w:abstractNumId w:val="2"/>
  </w:num>
  <w:num w:numId="4" w16cid:durableId="468982113">
    <w:abstractNumId w:val="0"/>
    <w:lvlOverride w:ilvl="0">
      <w:startOverride w:val="1"/>
    </w:lvlOverride>
  </w:num>
  <w:num w:numId="5" w16cid:durableId="2028368892">
    <w:abstractNumId w:val="1"/>
    <w:lvlOverride w:ilvl="0">
      <w:startOverride w:val="1"/>
    </w:lvlOverride>
  </w:num>
  <w:num w:numId="6" w16cid:durableId="800342186">
    <w:abstractNumId w:val="9"/>
  </w:num>
  <w:num w:numId="7" w16cid:durableId="998190278">
    <w:abstractNumId w:val="7"/>
    <w:lvlOverride w:ilvl="0">
      <w:startOverride w:val="1"/>
    </w:lvlOverride>
  </w:num>
  <w:num w:numId="8" w16cid:durableId="17009291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496371">
    <w:abstractNumId w:val="13"/>
  </w:num>
  <w:num w:numId="10" w16cid:durableId="629554389">
    <w:abstractNumId w:val="12"/>
  </w:num>
  <w:num w:numId="11" w16cid:durableId="1211572138">
    <w:abstractNumId w:val="5"/>
  </w:num>
  <w:num w:numId="12" w16cid:durableId="1211307472">
    <w:abstractNumId w:val="14"/>
  </w:num>
  <w:num w:numId="13" w16cid:durableId="1265921133">
    <w:abstractNumId w:val="15"/>
  </w:num>
  <w:num w:numId="14" w16cid:durableId="62684942">
    <w:abstractNumId w:val="6"/>
  </w:num>
  <w:num w:numId="15" w16cid:durableId="1900898380">
    <w:abstractNumId w:val="3"/>
  </w:num>
  <w:num w:numId="16" w16cid:durableId="62705380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hyphenationZone w:val="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45D1"/>
    <w:rsid w:val="00000044"/>
    <w:rsid w:val="00000235"/>
    <w:rsid w:val="0000026F"/>
    <w:rsid w:val="00000393"/>
    <w:rsid w:val="00000F06"/>
    <w:rsid w:val="00001236"/>
    <w:rsid w:val="00001627"/>
    <w:rsid w:val="00002000"/>
    <w:rsid w:val="000024C8"/>
    <w:rsid w:val="000024FB"/>
    <w:rsid w:val="00002AC3"/>
    <w:rsid w:val="00002C2E"/>
    <w:rsid w:val="00002C8E"/>
    <w:rsid w:val="00003238"/>
    <w:rsid w:val="00003587"/>
    <w:rsid w:val="00003632"/>
    <w:rsid w:val="000037AC"/>
    <w:rsid w:val="00003853"/>
    <w:rsid w:val="00003996"/>
    <w:rsid w:val="00003E79"/>
    <w:rsid w:val="000040F7"/>
    <w:rsid w:val="00004216"/>
    <w:rsid w:val="000053FE"/>
    <w:rsid w:val="00005878"/>
    <w:rsid w:val="00005943"/>
    <w:rsid w:val="00005AEF"/>
    <w:rsid w:val="00006030"/>
    <w:rsid w:val="00006A15"/>
    <w:rsid w:val="00006ADB"/>
    <w:rsid w:val="00006AFA"/>
    <w:rsid w:val="00006B18"/>
    <w:rsid w:val="00006DC8"/>
    <w:rsid w:val="00006F54"/>
    <w:rsid w:val="00007903"/>
    <w:rsid w:val="000103EB"/>
    <w:rsid w:val="00010773"/>
    <w:rsid w:val="000107EE"/>
    <w:rsid w:val="00010E34"/>
    <w:rsid w:val="00010EFB"/>
    <w:rsid w:val="00011B50"/>
    <w:rsid w:val="00011E57"/>
    <w:rsid w:val="0001247B"/>
    <w:rsid w:val="00012488"/>
    <w:rsid w:val="00012C7C"/>
    <w:rsid w:val="00012D93"/>
    <w:rsid w:val="00012FA6"/>
    <w:rsid w:val="000139C0"/>
    <w:rsid w:val="00013A3A"/>
    <w:rsid w:val="00013C06"/>
    <w:rsid w:val="00013CDC"/>
    <w:rsid w:val="00013E95"/>
    <w:rsid w:val="0001412B"/>
    <w:rsid w:val="000141A3"/>
    <w:rsid w:val="0001423A"/>
    <w:rsid w:val="00014398"/>
    <w:rsid w:val="00014517"/>
    <w:rsid w:val="00014673"/>
    <w:rsid w:val="0001472F"/>
    <w:rsid w:val="00014756"/>
    <w:rsid w:val="000148B8"/>
    <w:rsid w:val="00014960"/>
    <w:rsid w:val="00014C98"/>
    <w:rsid w:val="00014E16"/>
    <w:rsid w:val="00014FF5"/>
    <w:rsid w:val="0001505B"/>
    <w:rsid w:val="0001539D"/>
    <w:rsid w:val="000155EE"/>
    <w:rsid w:val="00015632"/>
    <w:rsid w:val="00015AA2"/>
    <w:rsid w:val="0001608C"/>
    <w:rsid w:val="000164B7"/>
    <w:rsid w:val="0001675B"/>
    <w:rsid w:val="000167FC"/>
    <w:rsid w:val="00016AC1"/>
    <w:rsid w:val="00016D77"/>
    <w:rsid w:val="00016EE9"/>
    <w:rsid w:val="0001736F"/>
    <w:rsid w:val="00017468"/>
    <w:rsid w:val="00017485"/>
    <w:rsid w:val="00017A47"/>
    <w:rsid w:val="00017A55"/>
    <w:rsid w:val="00017D23"/>
    <w:rsid w:val="00017E14"/>
    <w:rsid w:val="00017E8A"/>
    <w:rsid w:val="000200F8"/>
    <w:rsid w:val="00020146"/>
    <w:rsid w:val="00020179"/>
    <w:rsid w:val="00020693"/>
    <w:rsid w:val="00020919"/>
    <w:rsid w:val="00020B02"/>
    <w:rsid w:val="00020E86"/>
    <w:rsid w:val="00020F67"/>
    <w:rsid w:val="000211F7"/>
    <w:rsid w:val="000218BF"/>
    <w:rsid w:val="00021998"/>
    <w:rsid w:val="00021BA6"/>
    <w:rsid w:val="00022547"/>
    <w:rsid w:val="000226B0"/>
    <w:rsid w:val="00022A4D"/>
    <w:rsid w:val="00022C96"/>
    <w:rsid w:val="00022DBE"/>
    <w:rsid w:val="00022F62"/>
    <w:rsid w:val="00023176"/>
    <w:rsid w:val="00023CA4"/>
    <w:rsid w:val="000244F1"/>
    <w:rsid w:val="00024744"/>
    <w:rsid w:val="00024B5C"/>
    <w:rsid w:val="00024BEC"/>
    <w:rsid w:val="00024EB3"/>
    <w:rsid w:val="000250F6"/>
    <w:rsid w:val="000252AE"/>
    <w:rsid w:val="000254CA"/>
    <w:rsid w:val="0002559B"/>
    <w:rsid w:val="00025B35"/>
    <w:rsid w:val="00025DB7"/>
    <w:rsid w:val="00026340"/>
    <w:rsid w:val="0002673E"/>
    <w:rsid w:val="000268D7"/>
    <w:rsid w:val="00026B89"/>
    <w:rsid w:val="00026D8D"/>
    <w:rsid w:val="00027CB6"/>
    <w:rsid w:val="00027DE4"/>
    <w:rsid w:val="00030779"/>
    <w:rsid w:val="00030DBD"/>
    <w:rsid w:val="00030E3D"/>
    <w:rsid w:val="0003130B"/>
    <w:rsid w:val="00031813"/>
    <w:rsid w:val="000319BD"/>
    <w:rsid w:val="00031CA0"/>
    <w:rsid w:val="000320BE"/>
    <w:rsid w:val="000322D8"/>
    <w:rsid w:val="0003270A"/>
    <w:rsid w:val="00032B25"/>
    <w:rsid w:val="0003344A"/>
    <w:rsid w:val="000339D6"/>
    <w:rsid w:val="00033CFF"/>
    <w:rsid w:val="00033D92"/>
    <w:rsid w:val="0003415A"/>
    <w:rsid w:val="000348B6"/>
    <w:rsid w:val="0003529A"/>
    <w:rsid w:val="00035561"/>
    <w:rsid w:val="000355C4"/>
    <w:rsid w:val="00035C84"/>
    <w:rsid w:val="000363DF"/>
    <w:rsid w:val="00036704"/>
    <w:rsid w:val="00036811"/>
    <w:rsid w:val="00036BC7"/>
    <w:rsid w:val="00036C1D"/>
    <w:rsid w:val="00037168"/>
    <w:rsid w:val="0003737D"/>
    <w:rsid w:val="00037506"/>
    <w:rsid w:val="00037B3B"/>
    <w:rsid w:val="00037E26"/>
    <w:rsid w:val="00037FD9"/>
    <w:rsid w:val="00040055"/>
    <w:rsid w:val="00040071"/>
    <w:rsid w:val="00040287"/>
    <w:rsid w:val="000403E1"/>
    <w:rsid w:val="0004050D"/>
    <w:rsid w:val="00040620"/>
    <w:rsid w:val="0004098E"/>
    <w:rsid w:val="00040BB3"/>
    <w:rsid w:val="00040BE3"/>
    <w:rsid w:val="00040CE3"/>
    <w:rsid w:val="00041093"/>
    <w:rsid w:val="000413CA"/>
    <w:rsid w:val="000415B3"/>
    <w:rsid w:val="00041DEF"/>
    <w:rsid w:val="0004221B"/>
    <w:rsid w:val="00042E65"/>
    <w:rsid w:val="000433E3"/>
    <w:rsid w:val="00043649"/>
    <w:rsid w:val="0004386B"/>
    <w:rsid w:val="00043A87"/>
    <w:rsid w:val="00043F02"/>
    <w:rsid w:val="00044666"/>
    <w:rsid w:val="0004487B"/>
    <w:rsid w:val="000449A5"/>
    <w:rsid w:val="00044CB6"/>
    <w:rsid w:val="00044D4B"/>
    <w:rsid w:val="00044E51"/>
    <w:rsid w:val="00045267"/>
    <w:rsid w:val="00045895"/>
    <w:rsid w:val="0004597B"/>
    <w:rsid w:val="00045ADC"/>
    <w:rsid w:val="00045B66"/>
    <w:rsid w:val="00045BC3"/>
    <w:rsid w:val="000460B1"/>
    <w:rsid w:val="00046200"/>
    <w:rsid w:val="00046318"/>
    <w:rsid w:val="00046642"/>
    <w:rsid w:val="00046685"/>
    <w:rsid w:val="00046732"/>
    <w:rsid w:val="0004675A"/>
    <w:rsid w:val="00046B16"/>
    <w:rsid w:val="00046C77"/>
    <w:rsid w:val="000470E4"/>
    <w:rsid w:val="0004733F"/>
    <w:rsid w:val="0004742B"/>
    <w:rsid w:val="000475EB"/>
    <w:rsid w:val="00047700"/>
    <w:rsid w:val="000501C7"/>
    <w:rsid w:val="000505DD"/>
    <w:rsid w:val="00050940"/>
    <w:rsid w:val="00050C22"/>
    <w:rsid w:val="00050C60"/>
    <w:rsid w:val="00051499"/>
    <w:rsid w:val="00051648"/>
    <w:rsid w:val="00051E0E"/>
    <w:rsid w:val="0005216D"/>
    <w:rsid w:val="000522C2"/>
    <w:rsid w:val="000523E8"/>
    <w:rsid w:val="00052967"/>
    <w:rsid w:val="00052E4A"/>
    <w:rsid w:val="00052E94"/>
    <w:rsid w:val="0005319C"/>
    <w:rsid w:val="00053264"/>
    <w:rsid w:val="000534C9"/>
    <w:rsid w:val="0005393D"/>
    <w:rsid w:val="00053CC7"/>
    <w:rsid w:val="0005457C"/>
    <w:rsid w:val="000546CA"/>
    <w:rsid w:val="000548DB"/>
    <w:rsid w:val="00054B5F"/>
    <w:rsid w:val="00054CC4"/>
    <w:rsid w:val="000550C5"/>
    <w:rsid w:val="0005583B"/>
    <w:rsid w:val="000562AD"/>
    <w:rsid w:val="0005638A"/>
    <w:rsid w:val="000566CF"/>
    <w:rsid w:val="00056933"/>
    <w:rsid w:val="00056CC8"/>
    <w:rsid w:val="000573BF"/>
    <w:rsid w:val="0005782F"/>
    <w:rsid w:val="00057F1C"/>
    <w:rsid w:val="00060077"/>
    <w:rsid w:val="0006051E"/>
    <w:rsid w:val="00060F9A"/>
    <w:rsid w:val="0006180B"/>
    <w:rsid w:val="00061BB0"/>
    <w:rsid w:val="00061FDE"/>
    <w:rsid w:val="00061FEC"/>
    <w:rsid w:val="0006202F"/>
    <w:rsid w:val="0006222C"/>
    <w:rsid w:val="0006273B"/>
    <w:rsid w:val="000629AD"/>
    <w:rsid w:val="000629F9"/>
    <w:rsid w:val="00062A54"/>
    <w:rsid w:val="00062A69"/>
    <w:rsid w:val="00062AD8"/>
    <w:rsid w:val="00062B3A"/>
    <w:rsid w:val="000633DC"/>
    <w:rsid w:val="00063785"/>
    <w:rsid w:val="0006386F"/>
    <w:rsid w:val="00063B9C"/>
    <w:rsid w:val="00063BFF"/>
    <w:rsid w:val="00063FE4"/>
    <w:rsid w:val="00064035"/>
    <w:rsid w:val="0006442F"/>
    <w:rsid w:val="0006472F"/>
    <w:rsid w:val="00064AC8"/>
    <w:rsid w:val="00064D1A"/>
    <w:rsid w:val="00064E8A"/>
    <w:rsid w:val="00065111"/>
    <w:rsid w:val="000654BA"/>
    <w:rsid w:val="00066070"/>
    <w:rsid w:val="000660CD"/>
    <w:rsid w:val="00066322"/>
    <w:rsid w:val="0006644E"/>
    <w:rsid w:val="00066570"/>
    <w:rsid w:val="00066CAF"/>
    <w:rsid w:val="00066E3A"/>
    <w:rsid w:val="0006705A"/>
    <w:rsid w:val="0006708D"/>
    <w:rsid w:val="00067128"/>
    <w:rsid w:val="00067261"/>
    <w:rsid w:val="00067826"/>
    <w:rsid w:val="00067EF0"/>
    <w:rsid w:val="00067F36"/>
    <w:rsid w:val="00067F37"/>
    <w:rsid w:val="00070617"/>
    <w:rsid w:val="0007073F"/>
    <w:rsid w:val="00071061"/>
    <w:rsid w:val="00071320"/>
    <w:rsid w:val="000713D1"/>
    <w:rsid w:val="00071FDF"/>
    <w:rsid w:val="00072207"/>
    <w:rsid w:val="000724E2"/>
    <w:rsid w:val="00072B8C"/>
    <w:rsid w:val="00072D2A"/>
    <w:rsid w:val="00072E17"/>
    <w:rsid w:val="0007309A"/>
    <w:rsid w:val="0007324C"/>
    <w:rsid w:val="0007373F"/>
    <w:rsid w:val="00073920"/>
    <w:rsid w:val="00073B2E"/>
    <w:rsid w:val="00073CD7"/>
    <w:rsid w:val="00073E58"/>
    <w:rsid w:val="00073E7B"/>
    <w:rsid w:val="000741CC"/>
    <w:rsid w:val="000743CA"/>
    <w:rsid w:val="000746B1"/>
    <w:rsid w:val="000746CB"/>
    <w:rsid w:val="0007482D"/>
    <w:rsid w:val="000748DB"/>
    <w:rsid w:val="000749AC"/>
    <w:rsid w:val="00074A7D"/>
    <w:rsid w:val="00074C35"/>
    <w:rsid w:val="00075D34"/>
    <w:rsid w:val="0007727E"/>
    <w:rsid w:val="00077444"/>
    <w:rsid w:val="00077510"/>
    <w:rsid w:val="0007776E"/>
    <w:rsid w:val="00077A1A"/>
    <w:rsid w:val="00077AC5"/>
    <w:rsid w:val="00077B3D"/>
    <w:rsid w:val="00077C7F"/>
    <w:rsid w:val="00077E38"/>
    <w:rsid w:val="000801F6"/>
    <w:rsid w:val="0008028D"/>
    <w:rsid w:val="00080494"/>
    <w:rsid w:val="0008099E"/>
    <w:rsid w:val="000809AF"/>
    <w:rsid w:val="000809DD"/>
    <w:rsid w:val="00080B3C"/>
    <w:rsid w:val="00080C27"/>
    <w:rsid w:val="00080D1C"/>
    <w:rsid w:val="000812CB"/>
    <w:rsid w:val="000814C2"/>
    <w:rsid w:val="000817FB"/>
    <w:rsid w:val="00081820"/>
    <w:rsid w:val="00081A53"/>
    <w:rsid w:val="00081B95"/>
    <w:rsid w:val="00081ED9"/>
    <w:rsid w:val="00082396"/>
    <w:rsid w:val="0008272E"/>
    <w:rsid w:val="000827D4"/>
    <w:rsid w:val="00082A8B"/>
    <w:rsid w:val="00082D98"/>
    <w:rsid w:val="00082E33"/>
    <w:rsid w:val="00082F31"/>
    <w:rsid w:val="000833B8"/>
    <w:rsid w:val="00083CEE"/>
    <w:rsid w:val="0008424D"/>
    <w:rsid w:val="00084433"/>
    <w:rsid w:val="00084976"/>
    <w:rsid w:val="00085305"/>
    <w:rsid w:val="00085A2A"/>
    <w:rsid w:val="00085C56"/>
    <w:rsid w:val="00085D12"/>
    <w:rsid w:val="00085D36"/>
    <w:rsid w:val="00085EDE"/>
    <w:rsid w:val="00085F60"/>
    <w:rsid w:val="0008627F"/>
    <w:rsid w:val="000863E4"/>
    <w:rsid w:val="00086667"/>
    <w:rsid w:val="0008686D"/>
    <w:rsid w:val="00086B50"/>
    <w:rsid w:val="00086DE6"/>
    <w:rsid w:val="00086E98"/>
    <w:rsid w:val="000872FE"/>
    <w:rsid w:val="000874BB"/>
    <w:rsid w:val="000874C4"/>
    <w:rsid w:val="00087A5B"/>
    <w:rsid w:val="000904B4"/>
    <w:rsid w:val="00090626"/>
    <w:rsid w:val="000919AF"/>
    <w:rsid w:val="00091C79"/>
    <w:rsid w:val="000922BC"/>
    <w:rsid w:val="00092439"/>
    <w:rsid w:val="000924C0"/>
    <w:rsid w:val="00092500"/>
    <w:rsid w:val="000927AE"/>
    <w:rsid w:val="00092A6B"/>
    <w:rsid w:val="0009302E"/>
    <w:rsid w:val="00093E71"/>
    <w:rsid w:val="00094024"/>
    <w:rsid w:val="00095265"/>
    <w:rsid w:val="0009526C"/>
    <w:rsid w:val="000956A1"/>
    <w:rsid w:val="00095C25"/>
    <w:rsid w:val="00095C94"/>
    <w:rsid w:val="00096017"/>
    <w:rsid w:val="00096283"/>
    <w:rsid w:val="00096354"/>
    <w:rsid w:val="0009679D"/>
    <w:rsid w:val="000971AC"/>
    <w:rsid w:val="00097A2A"/>
    <w:rsid w:val="00097A83"/>
    <w:rsid w:val="00097EFA"/>
    <w:rsid w:val="00097F25"/>
    <w:rsid w:val="00097F9D"/>
    <w:rsid w:val="000A0239"/>
    <w:rsid w:val="000A02B9"/>
    <w:rsid w:val="000A038F"/>
    <w:rsid w:val="000A050A"/>
    <w:rsid w:val="000A075C"/>
    <w:rsid w:val="000A091D"/>
    <w:rsid w:val="000A0934"/>
    <w:rsid w:val="000A0DDF"/>
    <w:rsid w:val="000A0E7B"/>
    <w:rsid w:val="000A1BB1"/>
    <w:rsid w:val="000A2042"/>
    <w:rsid w:val="000A25F0"/>
    <w:rsid w:val="000A2FB2"/>
    <w:rsid w:val="000A319B"/>
    <w:rsid w:val="000A31FA"/>
    <w:rsid w:val="000A333E"/>
    <w:rsid w:val="000A3A52"/>
    <w:rsid w:val="000A3BB0"/>
    <w:rsid w:val="000A3F43"/>
    <w:rsid w:val="000A58DC"/>
    <w:rsid w:val="000A5B25"/>
    <w:rsid w:val="000A6019"/>
    <w:rsid w:val="000A6320"/>
    <w:rsid w:val="000A6674"/>
    <w:rsid w:val="000A6C30"/>
    <w:rsid w:val="000A715A"/>
    <w:rsid w:val="000A7402"/>
    <w:rsid w:val="000A7A3E"/>
    <w:rsid w:val="000A7EE4"/>
    <w:rsid w:val="000B0B94"/>
    <w:rsid w:val="000B0CA2"/>
    <w:rsid w:val="000B0DB9"/>
    <w:rsid w:val="000B0FBB"/>
    <w:rsid w:val="000B15C8"/>
    <w:rsid w:val="000B1602"/>
    <w:rsid w:val="000B165D"/>
    <w:rsid w:val="000B1AF9"/>
    <w:rsid w:val="000B1BE5"/>
    <w:rsid w:val="000B20E0"/>
    <w:rsid w:val="000B2C15"/>
    <w:rsid w:val="000B2D4B"/>
    <w:rsid w:val="000B30D1"/>
    <w:rsid w:val="000B3274"/>
    <w:rsid w:val="000B332A"/>
    <w:rsid w:val="000B3A2C"/>
    <w:rsid w:val="000B3A75"/>
    <w:rsid w:val="000B3CD0"/>
    <w:rsid w:val="000B3DFF"/>
    <w:rsid w:val="000B415D"/>
    <w:rsid w:val="000B4D15"/>
    <w:rsid w:val="000B4EA9"/>
    <w:rsid w:val="000B4EEF"/>
    <w:rsid w:val="000B5423"/>
    <w:rsid w:val="000B54D8"/>
    <w:rsid w:val="000B55B1"/>
    <w:rsid w:val="000B5EF2"/>
    <w:rsid w:val="000B6A70"/>
    <w:rsid w:val="000B6C99"/>
    <w:rsid w:val="000B6DD2"/>
    <w:rsid w:val="000B6FC9"/>
    <w:rsid w:val="000B7349"/>
    <w:rsid w:val="000B782F"/>
    <w:rsid w:val="000B7ABB"/>
    <w:rsid w:val="000B7C12"/>
    <w:rsid w:val="000B7C71"/>
    <w:rsid w:val="000C02D0"/>
    <w:rsid w:val="000C035C"/>
    <w:rsid w:val="000C03AE"/>
    <w:rsid w:val="000C09B1"/>
    <w:rsid w:val="000C1075"/>
    <w:rsid w:val="000C107B"/>
    <w:rsid w:val="000C1A69"/>
    <w:rsid w:val="000C1CF1"/>
    <w:rsid w:val="000C1FBD"/>
    <w:rsid w:val="000C2176"/>
    <w:rsid w:val="000C228A"/>
    <w:rsid w:val="000C255C"/>
    <w:rsid w:val="000C2696"/>
    <w:rsid w:val="000C2C97"/>
    <w:rsid w:val="000C2D40"/>
    <w:rsid w:val="000C2D4E"/>
    <w:rsid w:val="000C2DDF"/>
    <w:rsid w:val="000C2E8A"/>
    <w:rsid w:val="000C2F0F"/>
    <w:rsid w:val="000C31CF"/>
    <w:rsid w:val="000C3835"/>
    <w:rsid w:val="000C3D21"/>
    <w:rsid w:val="000C3DDD"/>
    <w:rsid w:val="000C3EB5"/>
    <w:rsid w:val="000C427A"/>
    <w:rsid w:val="000C441D"/>
    <w:rsid w:val="000C4617"/>
    <w:rsid w:val="000C463F"/>
    <w:rsid w:val="000C46DC"/>
    <w:rsid w:val="000C492D"/>
    <w:rsid w:val="000C4A7C"/>
    <w:rsid w:val="000C4B77"/>
    <w:rsid w:val="000C4CA1"/>
    <w:rsid w:val="000C4CD4"/>
    <w:rsid w:val="000C4EB1"/>
    <w:rsid w:val="000C530C"/>
    <w:rsid w:val="000C5435"/>
    <w:rsid w:val="000C5A0F"/>
    <w:rsid w:val="000C5A3C"/>
    <w:rsid w:val="000C5E1D"/>
    <w:rsid w:val="000C643A"/>
    <w:rsid w:val="000C6700"/>
    <w:rsid w:val="000C6D04"/>
    <w:rsid w:val="000C6D30"/>
    <w:rsid w:val="000C74C2"/>
    <w:rsid w:val="000C763B"/>
    <w:rsid w:val="000C7678"/>
    <w:rsid w:val="000C7876"/>
    <w:rsid w:val="000C7CDC"/>
    <w:rsid w:val="000C7DF8"/>
    <w:rsid w:val="000D0356"/>
    <w:rsid w:val="000D0A16"/>
    <w:rsid w:val="000D0E36"/>
    <w:rsid w:val="000D0F0D"/>
    <w:rsid w:val="000D110C"/>
    <w:rsid w:val="000D143C"/>
    <w:rsid w:val="000D1CE0"/>
    <w:rsid w:val="000D2015"/>
    <w:rsid w:val="000D2EFF"/>
    <w:rsid w:val="000D2F39"/>
    <w:rsid w:val="000D35E7"/>
    <w:rsid w:val="000D3AE9"/>
    <w:rsid w:val="000D42F5"/>
    <w:rsid w:val="000D4376"/>
    <w:rsid w:val="000D498F"/>
    <w:rsid w:val="000D4BB8"/>
    <w:rsid w:val="000D4BE6"/>
    <w:rsid w:val="000D5324"/>
    <w:rsid w:val="000D555E"/>
    <w:rsid w:val="000D55DE"/>
    <w:rsid w:val="000D55F4"/>
    <w:rsid w:val="000D57D4"/>
    <w:rsid w:val="000D59EC"/>
    <w:rsid w:val="000D5D65"/>
    <w:rsid w:val="000D6134"/>
    <w:rsid w:val="000D6236"/>
    <w:rsid w:val="000D62F9"/>
    <w:rsid w:val="000D6981"/>
    <w:rsid w:val="000D6B30"/>
    <w:rsid w:val="000D73E4"/>
    <w:rsid w:val="000D7420"/>
    <w:rsid w:val="000D779D"/>
    <w:rsid w:val="000D792A"/>
    <w:rsid w:val="000D7E43"/>
    <w:rsid w:val="000E0140"/>
    <w:rsid w:val="000E0699"/>
    <w:rsid w:val="000E0750"/>
    <w:rsid w:val="000E0956"/>
    <w:rsid w:val="000E0957"/>
    <w:rsid w:val="000E0D1E"/>
    <w:rsid w:val="000E133C"/>
    <w:rsid w:val="000E1A40"/>
    <w:rsid w:val="000E1AE6"/>
    <w:rsid w:val="000E1B28"/>
    <w:rsid w:val="000E1C3A"/>
    <w:rsid w:val="000E201F"/>
    <w:rsid w:val="000E204D"/>
    <w:rsid w:val="000E24D8"/>
    <w:rsid w:val="000E2A6E"/>
    <w:rsid w:val="000E2DC2"/>
    <w:rsid w:val="000E31F1"/>
    <w:rsid w:val="000E387F"/>
    <w:rsid w:val="000E3F55"/>
    <w:rsid w:val="000E3FB2"/>
    <w:rsid w:val="000E411C"/>
    <w:rsid w:val="000E4422"/>
    <w:rsid w:val="000E4424"/>
    <w:rsid w:val="000E4849"/>
    <w:rsid w:val="000E493E"/>
    <w:rsid w:val="000E4C63"/>
    <w:rsid w:val="000E508D"/>
    <w:rsid w:val="000E5580"/>
    <w:rsid w:val="000E5A15"/>
    <w:rsid w:val="000E5A7A"/>
    <w:rsid w:val="000E5B41"/>
    <w:rsid w:val="000E670F"/>
    <w:rsid w:val="000E6900"/>
    <w:rsid w:val="000E6EB6"/>
    <w:rsid w:val="000E6EC3"/>
    <w:rsid w:val="000E6EDD"/>
    <w:rsid w:val="000E73D5"/>
    <w:rsid w:val="000E7817"/>
    <w:rsid w:val="000E7B7D"/>
    <w:rsid w:val="000E7F0E"/>
    <w:rsid w:val="000F03F8"/>
    <w:rsid w:val="000F0D56"/>
    <w:rsid w:val="000F0DFE"/>
    <w:rsid w:val="000F0F09"/>
    <w:rsid w:val="000F11B4"/>
    <w:rsid w:val="000F12BD"/>
    <w:rsid w:val="000F12E4"/>
    <w:rsid w:val="000F165B"/>
    <w:rsid w:val="000F1842"/>
    <w:rsid w:val="000F1998"/>
    <w:rsid w:val="000F1AB0"/>
    <w:rsid w:val="000F1EF2"/>
    <w:rsid w:val="000F253D"/>
    <w:rsid w:val="000F3108"/>
    <w:rsid w:val="000F3411"/>
    <w:rsid w:val="000F3500"/>
    <w:rsid w:val="000F3C3A"/>
    <w:rsid w:val="000F3CF1"/>
    <w:rsid w:val="000F3E76"/>
    <w:rsid w:val="000F44BF"/>
    <w:rsid w:val="000F4716"/>
    <w:rsid w:val="000F4790"/>
    <w:rsid w:val="000F4870"/>
    <w:rsid w:val="000F48B8"/>
    <w:rsid w:val="000F4FB1"/>
    <w:rsid w:val="000F5228"/>
    <w:rsid w:val="000F5358"/>
    <w:rsid w:val="000F5415"/>
    <w:rsid w:val="000F5D53"/>
    <w:rsid w:val="000F60BF"/>
    <w:rsid w:val="000F665F"/>
    <w:rsid w:val="000F6818"/>
    <w:rsid w:val="000F6A0D"/>
    <w:rsid w:val="000F6C88"/>
    <w:rsid w:val="000F70F7"/>
    <w:rsid w:val="000F7A78"/>
    <w:rsid w:val="000F7E7A"/>
    <w:rsid w:val="001005F3"/>
    <w:rsid w:val="00100A20"/>
    <w:rsid w:val="00100C06"/>
    <w:rsid w:val="00100F7A"/>
    <w:rsid w:val="0010113B"/>
    <w:rsid w:val="00101604"/>
    <w:rsid w:val="00101803"/>
    <w:rsid w:val="00101829"/>
    <w:rsid w:val="001018B8"/>
    <w:rsid w:val="00101D1C"/>
    <w:rsid w:val="00101DAD"/>
    <w:rsid w:val="00102248"/>
    <w:rsid w:val="001023D1"/>
    <w:rsid w:val="00102591"/>
    <w:rsid w:val="00102660"/>
    <w:rsid w:val="00102B87"/>
    <w:rsid w:val="00102C2D"/>
    <w:rsid w:val="00102CB2"/>
    <w:rsid w:val="00102E5C"/>
    <w:rsid w:val="00102E66"/>
    <w:rsid w:val="00102F9D"/>
    <w:rsid w:val="00102FB4"/>
    <w:rsid w:val="00103133"/>
    <w:rsid w:val="00103FEC"/>
    <w:rsid w:val="00104A13"/>
    <w:rsid w:val="00104E4D"/>
    <w:rsid w:val="0010505C"/>
    <w:rsid w:val="0010513E"/>
    <w:rsid w:val="001056BC"/>
    <w:rsid w:val="00105833"/>
    <w:rsid w:val="0010592C"/>
    <w:rsid w:val="00105C86"/>
    <w:rsid w:val="00105FC5"/>
    <w:rsid w:val="00106095"/>
    <w:rsid w:val="00106620"/>
    <w:rsid w:val="00106AE6"/>
    <w:rsid w:val="00106B75"/>
    <w:rsid w:val="00106CC5"/>
    <w:rsid w:val="0010732B"/>
    <w:rsid w:val="0010761B"/>
    <w:rsid w:val="001079B2"/>
    <w:rsid w:val="0011034F"/>
    <w:rsid w:val="00110681"/>
    <w:rsid w:val="001109F9"/>
    <w:rsid w:val="00110F9D"/>
    <w:rsid w:val="0011116A"/>
    <w:rsid w:val="0011140E"/>
    <w:rsid w:val="001115B8"/>
    <w:rsid w:val="00111696"/>
    <w:rsid w:val="00111723"/>
    <w:rsid w:val="00111F0B"/>
    <w:rsid w:val="00111F56"/>
    <w:rsid w:val="001122EB"/>
    <w:rsid w:val="0011233C"/>
    <w:rsid w:val="0011253A"/>
    <w:rsid w:val="001125AD"/>
    <w:rsid w:val="0011276C"/>
    <w:rsid w:val="00113095"/>
    <w:rsid w:val="001130D8"/>
    <w:rsid w:val="001133BD"/>
    <w:rsid w:val="00113769"/>
    <w:rsid w:val="00113BD4"/>
    <w:rsid w:val="00113D39"/>
    <w:rsid w:val="00113E82"/>
    <w:rsid w:val="00113EB4"/>
    <w:rsid w:val="00113F72"/>
    <w:rsid w:val="001140A4"/>
    <w:rsid w:val="0011412C"/>
    <w:rsid w:val="00114428"/>
    <w:rsid w:val="0011470E"/>
    <w:rsid w:val="00114A1F"/>
    <w:rsid w:val="00114CA0"/>
    <w:rsid w:val="00114E06"/>
    <w:rsid w:val="001151E7"/>
    <w:rsid w:val="001151F4"/>
    <w:rsid w:val="0011539F"/>
    <w:rsid w:val="00115699"/>
    <w:rsid w:val="001156AC"/>
    <w:rsid w:val="00115738"/>
    <w:rsid w:val="001162EE"/>
    <w:rsid w:val="001167A6"/>
    <w:rsid w:val="001168C6"/>
    <w:rsid w:val="00116A5C"/>
    <w:rsid w:val="00116ACF"/>
    <w:rsid w:val="00116E8A"/>
    <w:rsid w:val="0011750C"/>
    <w:rsid w:val="00117A8A"/>
    <w:rsid w:val="00117B5F"/>
    <w:rsid w:val="00117C83"/>
    <w:rsid w:val="00117D84"/>
    <w:rsid w:val="00117D97"/>
    <w:rsid w:val="00117DD0"/>
    <w:rsid w:val="00120154"/>
    <w:rsid w:val="001207EC"/>
    <w:rsid w:val="00120CFD"/>
    <w:rsid w:val="00120DFA"/>
    <w:rsid w:val="001212CF"/>
    <w:rsid w:val="00121B25"/>
    <w:rsid w:val="00121EE6"/>
    <w:rsid w:val="0012256C"/>
    <w:rsid w:val="00122586"/>
    <w:rsid w:val="0012288A"/>
    <w:rsid w:val="00122958"/>
    <w:rsid w:val="00122AE5"/>
    <w:rsid w:val="00122D41"/>
    <w:rsid w:val="00122E20"/>
    <w:rsid w:val="00122EDB"/>
    <w:rsid w:val="00122F1D"/>
    <w:rsid w:val="001232A7"/>
    <w:rsid w:val="00123541"/>
    <w:rsid w:val="001236E5"/>
    <w:rsid w:val="00123768"/>
    <w:rsid w:val="001237B2"/>
    <w:rsid w:val="00123B7B"/>
    <w:rsid w:val="00123C5B"/>
    <w:rsid w:val="0012407E"/>
    <w:rsid w:val="00124315"/>
    <w:rsid w:val="001245C1"/>
    <w:rsid w:val="001255D4"/>
    <w:rsid w:val="00125CE8"/>
    <w:rsid w:val="001261E2"/>
    <w:rsid w:val="001265E0"/>
    <w:rsid w:val="001268D0"/>
    <w:rsid w:val="00126A7F"/>
    <w:rsid w:val="00126C4E"/>
    <w:rsid w:val="00126CAB"/>
    <w:rsid w:val="00126DBC"/>
    <w:rsid w:val="00126DCA"/>
    <w:rsid w:val="00126DF9"/>
    <w:rsid w:val="00126EF4"/>
    <w:rsid w:val="001270E1"/>
    <w:rsid w:val="001270EA"/>
    <w:rsid w:val="00127EA6"/>
    <w:rsid w:val="00127F20"/>
    <w:rsid w:val="0013055A"/>
    <w:rsid w:val="00130A4D"/>
    <w:rsid w:val="00130C4A"/>
    <w:rsid w:val="00130F36"/>
    <w:rsid w:val="0013113B"/>
    <w:rsid w:val="00131741"/>
    <w:rsid w:val="00131CB0"/>
    <w:rsid w:val="00131FB7"/>
    <w:rsid w:val="001323D3"/>
    <w:rsid w:val="0013241D"/>
    <w:rsid w:val="001326A5"/>
    <w:rsid w:val="001327AC"/>
    <w:rsid w:val="00132B1C"/>
    <w:rsid w:val="00132B7F"/>
    <w:rsid w:val="00132C97"/>
    <w:rsid w:val="00132EC1"/>
    <w:rsid w:val="00133160"/>
    <w:rsid w:val="001338D6"/>
    <w:rsid w:val="001338EC"/>
    <w:rsid w:val="00133B95"/>
    <w:rsid w:val="00134018"/>
    <w:rsid w:val="0013418F"/>
    <w:rsid w:val="0013493E"/>
    <w:rsid w:val="00134A34"/>
    <w:rsid w:val="00134D86"/>
    <w:rsid w:val="00134DE3"/>
    <w:rsid w:val="001353BC"/>
    <w:rsid w:val="001354B6"/>
    <w:rsid w:val="001359A9"/>
    <w:rsid w:val="00135A2F"/>
    <w:rsid w:val="00135E8C"/>
    <w:rsid w:val="00135ED7"/>
    <w:rsid w:val="00135F65"/>
    <w:rsid w:val="00135FA9"/>
    <w:rsid w:val="0013621A"/>
    <w:rsid w:val="00136761"/>
    <w:rsid w:val="001368DD"/>
    <w:rsid w:val="00136982"/>
    <w:rsid w:val="0013772B"/>
    <w:rsid w:val="00137869"/>
    <w:rsid w:val="001378AA"/>
    <w:rsid w:val="00137A36"/>
    <w:rsid w:val="00137D0F"/>
    <w:rsid w:val="001400C9"/>
    <w:rsid w:val="0014038F"/>
    <w:rsid w:val="00140626"/>
    <w:rsid w:val="001407C1"/>
    <w:rsid w:val="00140E73"/>
    <w:rsid w:val="00140F46"/>
    <w:rsid w:val="0014106F"/>
    <w:rsid w:val="0014110F"/>
    <w:rsid w:val="00141861"/>
    <w:rsid w:val="0014197C"/>
    <w:rsid w:val="00141EAC"/>
    <w:rsid w:val="001423BB"/>
    <w:rsid w:val="001424C7"/>
    <w:rsid w:val="00142DE3"/>
    <w:rsid w:val="00142E4B"/>
    <w:rsid w:val="001438BB"/>
    <w:rsid w:val="001439FB"/>
    <w:rsid w:val="00143B27"/>
    <w:rsid w:val="00143DBC"/>
    <w:rsid w:val="00143DDB"/>
    <w:rsid w:val="001443A1"/>
    <w:rsid w:val="00144596"/>
    <w:rsid w:val="00144D7A"/>
    <w:rsid w:val="00144D9E"/>
    <w:rsid w:val="001450C5"/>
    <w:rsid w:val="001452ED"/>
    <w:rsid w:val="00145723"/>
    <w:rsid w:val="001457B0"/>
    <w:rsid w:val="0014683E"/>
    <w:rsid w:val="00146B8E"/>
    <w:rsid w:val="00147358"/>
    <w:rsid w:val="00147539"/>
    <w:rsid w:val="00147FD6"/>
    <w:rsid w:val="00150329"/>
    <w:rsid w:val="00150330"/>
    <w:rsid w:val="00150E23"/>
    <w:rsid w:val="0015101D"/>
    <w:rsid w:val="001511F6"/>
    <w:rsid w:val="00151238"/>
    <w:rsid w:val="001515AD"/>
    <w:rsid w:val="00151704"/>
    <w:rsid w:val="00151726"/>
    <w:rsid w:val="00151915"/>
    <w:rsid w:val="00151FFB"/>
    <w:rsid w:val="0015286E"/>
    <w:rsid w:val="00152B32"/>
    <w:rsid w:val="00152B8E"/>
    <w:rsid w:val="00152EB7"/>
    <w:rsid w:val="00152EFF"/>
    <w:rsid w:val="00153141"/>
    <w:rsid w:val="001538BB"/>
    <w:rsid w:val="0015392B"/>
    <w:rsid w:val="00153C08"/>
    <w:rsid w:val="00153C8D"/>
    <w:rsid w:val="00153DDA"/>
    <w:rsid w:val="00153E33"/>
    <w:rsid w:val="00154150"/>
    <w:rsid w:val="0015457A"/>
    <w:rsid w:val="001546BB"/>
    <w:rsid w:val="00154BC5"/>
    <w:rsid w:val="00154CB4"/>
    <w:rsid w:val="00154ECE"/>
    <w:rsid w:val="00155386"/>
    <w:rsid w:val="00155467"/>
    <w:rsid w:val="00155485"/>
    <w:rsid w:val="0015564F"/>
    <w:rsid w:val="001556FC"/>
    <w:rsid w:val="00155B74"/>
    <w:rsid w:val="00155E15"/>
    <w:rsid w:val="00156B54"/>
    <w:rsid w:val="0015702F"/>
    <w:rsid w:val="0015761E"/>
    <w:rsid w:val="00157745"/>
    <w:rsid w:val="0015782C"/>
    <w:rsid w:val="00157A13"/>
    <w:rsid w:val="00157C4F"/>
    <w:rsid w:val="00157D82"/>
    <w:rsid w:val="001600A4"/>
    <w:rsid w:val="00160585"/>
    <w:rsid w:val="00161007"/>
    <w:rsid w:val="00161060"/>
    <w:rsid w:val="00161301"/>
    <w:rsid w:val="00161360"/>
    <w:rsid w:val="0016138E"/>
    <w:rsid w:val="0016157B"/>
    <w:rsid w:val="00161B83"/>
    <w:rsid w:val="00161C88"/>
    <w:rsid w:val="00161E03"/>
    <w:rsid w:val="00162616"/>
    <w:rsid w:val="001626BA"/>
    <w:rsid w:val="00162CF8"/>
    <w:rsid w:val="00162D70"/>
    <w:rsid w:val="00163066"/>
    <w:rsid w:val="00163794"/>
    <w:rsid w:val="001639B0"/>
    <w:rsid w:val="00163AC6"/>
    <w:rsid w:val="00163BBB"/>
    <w:rsid w:val="0016414B"/>
    <w:rsid w:val="00164705"/>
    <w:rsid w:val="00164748"/>
    <w:rsid w:val="00164B2F"/>
    <w:rsid w:val="00164F9D"/>
    <w:rsid w:val="001652AE"/>
    <w:rsid w:val="00165306"/>
    <w:rsid w:val="001655D7"/>
    <w:rsid w:val="001655F8"/>
    <w:rsid w:val="00165EDB"/>
    <w:rsid w:val="00166A5E"/>
    <w:rsid w:val="00166CD8"/>
    <w:rsid w:val="00166CFF"/>
    <w:rsid w:val="00166F5C"/>
    <w:rsid w:val="00166FE3"/>
    <w:rsid w:val="001675A6"/>
    <w:rsid w:val="00167824"/>
    <w:rsid w:val="00167841"/>
    <w:rsid w:val="00167A92"/>
    <w:rsid w:val="00167D8F"/>
    <w:rsid w:val="00167DA5"/>
    <w:rsid w:val="00167F58"/>
    <w:rsid w:val="001704A8"/>
    <w:rsid w:val="0017052C"/>
    <w:rsid w:val="00170597"/>
    <w:rsid w:val="00170663"/>
    <w:rsid w:val="001709A5"/>
    <w:rsid w:val="00170EC9"/>
    <w:rsid w:val="001711A0"/>
    <w:rsid w:val="001716E0"/>
    <w:rsid w:val="00171712"/>
    <w:rsid w:val="00171945"/>
    <w:rsid w:val="00171AEF"/>
    <w:rsid w:val="00171DA6"/>
    <w:rsid w:val="00171E74"/>
    <w:rsid w:val="001722A3"/>
    <w:rsid w:val="00172700"/>
    <w:rsid w:val="00172C65"/>
    <w:rsid w:val="00172DCC"/>
    <w:rsid w:val="00172E2D"/>
    <w:rsid w:val="00173049"/>
    <w:rsid w:val="001731F2"/>
    <w:rsid w:val="0017349A"/>
    <w:rsid w:val="00173505"/>
    <w:rsid w:val="00173536"/>
    <w:rsid w:val="0017367F"/>
    <w:rsid w:val="00173DE2"/>
    <w:rsid w:val="00173F2F"/>
    <w:rsid w:val="00174649"/>
    <w:rsid w:val="001746F4"/>
    <w:rsid w:val="00174762"/>
    <w:rsid w:val="00174960"/>
    <w:rsid w:val="00174B95"/>
    <w:rsid w:val="00174C07"/>
    <w:rsid w:val="00174F61"/>
    <w:rsid w:val="001752C6"/>
    <w:rsid w:val="001756D9"/>
    <w:rsid w:val="00175D7E"/>
    <w:rsid w:val="00175D98"/>
    <w:rsid w:val="00175E0E"/>
    <w:rsid w:val="0017669F"/>
    <w:rsid w:val="00176A90"/>
    <w:rsid w:val="00176C2F"/>
    <w:rsid w:val="00176F31"/>
    <w:rsid w:val="0017711D"/>
    <w:rsid w:val="001774AB"/>
    <w:rsid w:val="001775CA"/>
    <w:rsid w:val="00177840"/>
    <w:rsid w:val="001778AD"/>
    <w:rsid w:val="00177A0D"/>
    <w:rsid w:val="00177E93"/>
    <w:rsid w:val="0018006F"/>
    <w:rsid w:val="00180075"/>
    <w:rsid w:val="00180130"/>
    <w:rsid w:val="001803B1"/>
    <w:rsid w:val="00180404"/>
    <w:rsid w:val="0018041C"/>
    <w:rsid w:val="001807C0"/>
    <w:rsid w:val="00180929"/>
    <w:rsid w:val="00180B6C"/>
    <w:rsid w:val="00180E53"/>
    <w:rsid w:val="00180E9A"/>
    <w:rsid w:val="0018131F"/>
    <w:rsid w:val="00181955"/>
    <w:rsid w:val="00181CB2"/>
    <w:rsid w:val="00181F98"/>
    <w:rsid w:val="001829E9"/>
    <w:rsid w:val="00182EEE"/>
    <w:rsid w:val="00182F33"/>
    <w:rsid w:val="00182F89"/>
    <w:rsid w:val="00183054"/>
    <w:rsid w:val="001832BD"/>
    <w:rsid w:val="001832FF"/>
    <w:rsid w:val="00183472"/>
    <w:rsid w:val="001838F1"/>
    <w:rsid w:val="00183927"/>
    <w:rsid w:val="001839E1"/>
    <w:rsid w:val="00183DE6"/>
    <w:rsid w:val="0018403C"/>
    <w:rsid w:val="001848E8"/>
    <w:rsid w:val="00185163"/>
    <w:rsid w:val="00185345"/>
    <w:rsid w:val="00185827"/>
    <w:rsid w:val="0018591E"/>
    <w:rsid w:val="00185F5F"/>
    <w:rsid w:val="0018615B"/>
    <w:rsid w:val="00186B95"/>
    <w:rsid w:val="0018701E"/>
    <w:rsid w:val="00187260"/>
    <w:rsid w:val="00187329"/>
    <w:rsid w:val="00187490"/>
    <w:rsid w:val="001874D3"/>
    <w:rsid w:val="001877C6"/>
    <w:rsid w:val="00187B02"/>
    <w:rsid w:val="0019052F"/>
    <w:rsid w:val="0019082D"/>
    <w:rsid w:val="00190AD3"/>
    <w:rsid w:val="00190F8E"/>
    <w:rsid w:val="001917CF"/>
    <w:rsid w:val="0019197F"/>
    <w:rsid w:val="001919ED"/>
    <w:rsid w:val="00191A6E"/>
    <w:rsid w:val="0019213E"/>
    <w:rsid w:val="00192179"/>
    <w:rsid w:val="00192434"/>
    <w:rsid w:val="001927A7"/>
    <w:rsid w:val="0019292C"/>
    <w:rsid w:val="0019294E"/>
    <w:rsid w:val="0019342D"/>
    <w:rsid w:val="001939AC"/>
    <w:rsid w:val="00193B87"/>
    <w:rsid w:val="00194104"/>
    <w:rsid w:val="00194712"/>
    <w:rsid w:val="00194D8A"/>
    <w:rsid w:val="00195082"/>
    <w:rsid w:val="00195178"/>
    <w:rsid w:val="00195A3F"/>
    <w:rsid w:val="00195AFD"/>
    <w:rsid w:val="0019652A"/>
    <w:rsid w:val="001966B9"/>
    <w:rsid w:val="00196759"/>
    <w:rsid w:val="00196DB4"/>
    <w:rsid w:val="001974F2"/>
    <w:rsid w:val="00197673"/>
    <w:rsid w:val="00197729"/>
    <w:rsid w:val="00197F01"/>
    <w:rsid w:val="001A01B5"/>
    <w:rsid w:val="001A02B5"/>
    <w:rsid w:val="001A03C7"/>
    <w:rsid w:val="001A041D"/>
    <w:rsid w:val="001A061C"/>
    <w:rsid w:val="001A07BC"/>
    <w:rsid w:val="001A08C4"/>
    <w:rsid w:val="001A08F1"/>
    <w:rsid w:val="001A09E5"/>
    <w:rsid w:val="001A09FF"/>
    <w:rsid w:val="001A11B8"/>
    <w:rsid w:val="001A13C9"/>
    <w:rsid w:val="001A1417"/>
    <w:rsid w:val="001A1AF3"/>
    <w:rsid w:val="001A1BB7"/>
    <w:rsid w:val="001A2022"/>
    <w:rsid w:val="001A222C"/>
    <w:rsid w:val="001A23DF"/>
    <w:rsid w:val="001A2523"/>
    <w:rsid w:val="001A26DF"/>
    <w:rsid w:val="001A2712"/>
    <w:rsid w:val="001A2812"/>
    <w:rsid w:val="001A2851"/>
    <w:rsid w:val="001A29DC"/>
    <w:rsid w:val="001A2BA1"/>
    <w:rsid w:val="001A2D93"/>
    <w:rsid w:val="001A2E0A"/>
    <w:rsid w:val="001A344C"/>
    <w:rsid w:val="001A37A5"/>
    <w:rsid w:val="001A3865"/>
    <w:rsid w:val="001A3B8D"/>
    <w:rsid w:val="001A3F00"/>
    <w:rsid w:val="001A42EC"/>
    <w:rsid w:val="001A453B"/>
    <w:rsid w:val="001A4956"/>
    <w:rsid w:val="001A498C"/>
    <w:rsid w:val="001A4C3A"/>
    <w:rsid w:val="001A4DDF"/>
    <w:rsid w:val="001A544A"/>
    <w:rsid w:val="001A56BA"/>
    <w:rsid w:val="001A56FB"/>
    <w:rsid w:val="001A5A0C"/>
    <w:rsid w:val="001A5BB9"/>
    <w:rsid w:val="001A60AF"/>
    <w:rsid w:val="001A61C7"/>
    <w:rsid w:val="001A6283"/>
    <w:rsid w:val="001A6327"/>
    <w:rsid w:val="001A644B"/>
    <w:rsid w:val="001A652D"/>
    <w:rsid w:val="001A670B"/>
    <w:rsid w:val="001A6A50"/>
    <w:rsid w:val="001A6EF3"/>
    <w:rsid w:val="001A702C"/>
    <w:rsid w:val="001A703D"/>
    <w:rsid w:val="001A79F8"/>
    <w:rsid w:val="001A7B33"/>
    <w:rsid w:val="001A7B50"/>
    <w:rsid w:val="001A7B83"/>
    <w:rsid w:val="001A7D4F"/>
    <w:rsid w:val="001A7D78"/>
    <w:rsid w:val="001A7E79"/>
    <w:rsid w:val="001B0047"/>
    <w:rsid w:val="001B0BC4"/>
    <w:rsid w:val="001B103C"/>
    <w:rsid w:val="001B1384"/>
    <w:rsid w:val="001B16D8"/>
    <w:rsid w:val="001B1749"/>
    <w:rsid w:val="001B1E9A"/>
    <w:rsid w:val="001B21EA"/>
    <w:rsid w:val="001B2357"/>
    <w:rsid w:val="001B2A8C"/>
    <w:rsid w:val="001B2C46"/>
    <w:rsid w:val="001B320A"/>
    <w:rsid w:val="001B3392"/>
    <w:rsid w:val="001B3C44"/>
    <w:rsid w:val="001B3DF9"/>
    <w:rsid w:val="001B4041"/>
    <w:rsid w:val="001B4070"/>
    <w:rsid w:val="001B40D6"/>
    <w:rsid w:val="001B43B8"/>
    <w:rsid w:val="001B4428"/>
    <w:rsid w:val="001B477C"/>
    <w:rsid w:val="001B4B9F"/>
    <w:rsid w:val="001B4EED"/>
    <w:rsid w:val="001B4F70"/>
    <w:rsid w:val="001B5AAE"/>
    <w:rsid w:val="001B5EAC"/>
    <w:rsid w:val="001B5EDE"/>
    <w:rsid w:val="001B5FDC"/>
    <w:rsid w:val="001B6048"/>
    <w:rsid w:val="001B67DB"/>
    <w:rsid w:val="001B6951"/>
    <w:rsid w:val="001B6ABB"/>
    <w:rsid w:val="001B70FC"/>
    <w:rsid w:val="001B71A8"/>
    <w:rsid w:val="001B769B"/>
    <w:rsid w:val="001B77EA"/>
    <w:rsid w:val="001B77F5"/>
    <w:rsid w:val="001B7B93"/>
    <w:rsid w:val="001B7EF8"/>
    <w:rsid w:val="001C0002"/>
    <w:rsid w:val="001C08DE"/>
    <w:rsid w:val="001C0972"/>
    <w:rsid w:val="001C0BD9"/>
    <w:rsid w:val="001C0EDB"/>
    <w:rsid w:val="001C1006"/>
    <w:rsid w:val="001C1874"/>
    <w:rsid w:val="001C19FA"/>
    <w:rsid w:val="001C1CD1"/>
    <w:rsid w:val="001C22DF"/>
    <w:rsid w:val="001C25E9"/>
    <w:rsid w:val="001C2B6D"/>
    <w:rsid w:val="001C2D66"/>
    <w:rsid w:val="001C3936"/>
    <w:rsid w:val="001C3B42"/>
    <w:rsid w:val="001C3DA6"/>
    <w:rsid w:val="001C45ED"/>
    <w:rsid w:val="001C4671"/>
    <w:rsid w:val="001C55E8"/>
    <w:rsid w:val="001C5FA2"/>
    <w:rsid w:val="001C63E3"/>
    <w:rsid w:val="001C65D5"/>
    <w:rsid w:val="001C66C7"/>
    <w:rsid w:val="001C6CC4"/>
    <w:rsid w:val="001C6D11"/>
    <w:rsid w:val="001C7528"/>
    <w:rsid w:val="001C7733"/>
    <w:rsid w:val="001C7964"/>
    <w:rsid w:val="001C7BAA"/>
    <w:rsid w:val="001D07B3"/>
    <w:rsid w:val="001D07FA"/>
    <w:rsid w:val="001D0A53"/>
    <w:rsid w:val="001D0C33"/>
    <w:rsid w:val="001D12B6"/>
    <w:rsid w:val="001D1383"/>
    <w:rsid w:val="001D1688"/>
    <w:rsid w:val="001D177D"/>
    <w:rsid w:val="001D1BB4"/>
    <w:rsid w:val="001D1C50"/>
    <w:rsid w:val="001D2941"/>
    <w:rsid w:val="001D2E65"/>
    <w:rsid w:val="001D2FAD"/>
    <w:rsid w:val="001D3319"/>
    <w:rsid w:val="001D3552"/>
    <w:rsid w:val="001D3DDD"/>
    <w:rsid w:val="001D3E4D"/>
    <w:rsid w:val="001D3F4F"/>
    <w:rsid w:val="001D46C7"/>
    <w:rsid w:val="001D4753"/>
    <w:rsid w:val="001D49A4"/>
    <w:rsid w:val="001D4A59"/>
    <w:rsid w:val="001D4AB6"/>
    <w:rsid w:val="001D4DC8"/>
    <w:rsid w:val="001D5231"/>
    <w:rsid w:val="001D556A"/>
    <w:rsid w:val="001D55E4"/>
    <w:rsid w:val="001D5817"/>
    <w:rsid w:val="001D5AF8"/>
    <w:rsid w:val="001D5B9A"/>
    <w:rsid w:val="001D5E78"/>
    <w:rsid w:val="001D68DE"/>
    <w:rsid w:val="001D69BF"/>
    <w:rsid w:val="001D6B47"/>
    <w:rsid w:val="001D70D7"/>
    <w:rsid w:val="001D728C"/>
    <w:rsid w:val="001D739F"/>
    <w:rsid w:val="001D7559"/>
    <w:rsid w:val="001D7717"/>
    <w:rsid w:val="001D77EE"/>
    <w:rsid w:val="001D7988"/>
    <w:rsid w:val="001D7E97"/>
    <w:rsid w:val="001E0115"/>
    <w:rsid w:val="001E0148"/>
    <w:rsid w:val="001E018D"/>
    <w:rsid w:val="001E044F"/>
    <w:rsid w:val="001E0675"/>
    <w:rsid w:val="001E07B0"/>
    <w:rsid w:val="001E0842"/>
    <w:rsid w:val="001E0F2E"/>
    <w:rsid w:val="001E1341"/>
    <w:rsid w:val="001E1CA6"/>
    <w:rsid w:val="001E1EB3"/>
    <w:rsid w:val="001E2CA6"/>
    <w:rsid w:val="001E31D4"/>
    <w:rsid w:val="001E34A8"/>
    <w:rsid w:val="001E34F4"/>
    <w:rsid w:val="001E37DB"/>
    <w:rsid w:val="001E3B22"/>
    <w:rsid w:val="001E4036"/>
    <w:rsid w:val="001E40AE"/>
    <w:rsid w:val="001E412C"/>
    <w:rsid w:val="001E46C7"/>
    <w:rsid w:val="001E4B68"/>
    <w:rsid w:val="001E4CC8"/>
    <w:rsid w:val="001E4CE1"/>
    <w:rsid w:val="001E4F1B"/>
    <w:rsid w:val="001E52BD"/>
    <w:rsid w:val="001E546B"/>
    <w:rsid w:val="001E5585"/>
    <w:rsid w:val="001E5617"/>
    <w:rsid w:val="001E5A23"/>
    <w:rsid w:val="001E5B98"/>
    <w:rsid w:val="001E625A"/>
    <w:rsid w:val="001E62FA"/>
    <w:rsid w:val="001E638C"/>
    <w:rsid w:val="001E69C4"/>
    <w:rsid w:val="001E6B3C"/>
    <w:rsid w:val="001E70CD"/>
    <w:rsid w:val="001E721F"/>
    <w:rsid w:val="001E7434"/>
    <w:rsid w:val="001E79DB"/>
    <w:rsid w:val="001E7CAE"/>
    <w:rsid w:val="001E7E08"/>
    <w:rsid w:val="001F03FF"/>
    <w:rsid w:val="001F0BA2"/>
    <w:rsid w:val="001F0EC4"/>
    <w:rsid w:val="001F116A"/>
    <w:rsid w:val="001F14A5"/>
    <w:rsid w:val="001F14FC"/>
    <w:rsid w:val="001F16E2"/>
    <w:rsid w:val="001F18D8"/>
    <w:rsid w:val="001F193A"/>
    <w:rsid w:val="001F1BBA"/>
    <w:rsid w:val="001F2305"/>
    <w:rsid w:val="001F24E3"/>
    <w:rsid w:val="001F253F"/>
    <w:rsid w:val="001F288A"/>
    <w:rsid w:val="001F2E97"/>
    <w:rsid w:val="001F3756"/>
    <w:rsid w:val="001F3B1B"/>
    <w:rsid w:val="001F3FC2"/>
    <w:rsid w:val="001F41B2"/>
    <w:rsid w:val="001F44CC"/>
    <w:rsid w:val="001F518A"/>
    <w:rsid w:val="001F576C"/>
    <w:rsid w:val="001F59AA"/>
    <w:rsid w:val="001F5D6A"/>
    <w:rsid w:val="001F5F1C"/>
    <w:rsid w:val="001F6098"/>
    <w:rsid w:val="001F610A"/>
    <w:rsid w:val="001F648E"/>
    <w:rsid w:val="001F6676"/>
    <w:rsid w:val="001F6FF6"/>
    <w:rsid w:val="001F706E"/>
    <w:rsid w:val="001F727E"/>
    <w:rsid w:val="001F7AED"/>
    <w:rsid w:val="001F7CFB"/>
    <w:rsid w:val="002005FA"/>
    <w:rsid w:val="00200768"/>
    <w:rsid w:val="00200844"/>
    <w:rsid w:val="0020098B"/>
    <w:rsid w:val="00200BBE"/>
    <w:rsid w:val="0020107A"/>
    <w:rsid w:val="002013E9"/>
    <w:rsid w:val="00201B32"/>
    <w:rsid w:val="00201B99"/>
    <w:rsid w:val="00201B9E"/>
    <w:rsid w:val="0020203A"/>
    <w:rsid w:val="00202751"/>
    <w:rsid w:val="00202791"/>
    <w:rsid w:val="00202A29"/>
    <w:rsid w:val="00202F23"/>
    <w:rsid w:val="00203112"/>
    <w:rsid w:val="0020363A"/>
    <w:rsid w:val="00203CB9"/>
    <w:rsid w:val="002040C1"/>
    <w:rsid w:val="002040E2"/>
    <w:rsid w:val="002042BA"/>
    <w:rsid w:val="00204B5B"/>
    <w:rsid w:val="00204C3B"/>
    <w:rsid w:val="00204CF7"/>
    <w:rsid w:val="00204E25"/>
    <w:rsid w:val="00205364"/>
    <w:rsid w:val="00205663"/>
    <w:rsid w:val="00205699"/>
    <w:rsid w:val="00205941"/>
    <w:rsid w:val="0020597E"/>
    <w:rsid w:val="00205C70"/>
    <w:rsid w:val="00205D76"/>
    <w:rsid w:val="00205EC5"/>
    <w:rsid w:val="002060C4"/>
    <w:rsid w:val="002063EF"/>
    <w:rsid w:val="00206AB6"/>
    <w:rsid w:val="00206EDD"/>
    <w:rsid w:val="0020715B"/>
    <w:rsid w:val="002078A7"/>
    <w:rsid w:val="00207A1B"/>
    <w:rsid w:val="00207AD0"/>
    <w:rsid w:val="00207D33"/>
    <w:rsid w:val="00210189"/>
    <w:rsid w:val="00210199"/>
    <w:rsid w:val="00210405"/>
    <w:rsid w:val="0021066B"/>
    <w:rsid w:val="00210671"/>
    <w:rsid w:val="00210833"/>
    <w:rsid w:val="00211527"/>
    <w:rsid w:val="0021224D"/>
    <w:rsid w:val="00212D08"/>
    <w:rsid w:val="002131B3"/>
    <w:rsid w:val="0021335C"/>
    <w:rsid w:val="00213595"/>
    <w:rsid w:val="00213602"/>
    <w:rsid w:val="00213847"/>
    <w:rsid w:val="00213A13"/>
    <w:rsid w:val="00213B7B"/>
    <w:rsid w:val="00213C42"/>
    <w:rsid w:val="00213D44"/>
    <w:rsid w:val="00213F4A"/>
    <w:rsid w:val="00213FF0"/>
    <w:rsid w:val="002143E7"/>
    <w:rsid w:val="0021459B"/>
    <w:rsid w:val="00214695"/>
    <w:rsid w:val="00214809"/>
    <w:rsid w:val="00214BC7"/>
    <w:rsid w:val="00214DC6"/>
    <w:rsid w:val="00215F4C"/>
    <w:rsid w:val="002160DC"/>
    <w:rsid w:val="002165ED"/>
    <w:rsid w:val="00217002"/>
    <w:rsid w:val="0021700C"/>
    <w:rsid w:val="00217DF2"/>
    <w:rsid w:val="00217FEA"/>
    <w:rsid w:val="0022005E"/>
    <w:rsid w:val="002202C7"/>
    <w:rsid w:val="002202DD"/>
    <w:rsid w:val="002218E2"/>
    <w:rsid w:val="00221969"/>
    <w:rsid w:val="002219A3"/>
    <w:rsid w:val="00221D48"/>
    <w:rsid w:val="00222182"/>
    <w:rsid w:val="002224F7"/>
    <w:rsid w:val="00222673"/>
    <w:rsid w:val="002226C3"/>
    <w:rsid w:val="00222792"/>
    <w:rsid w:val="00222876"/>
    <w:rsid w:val="002229BD"/>
    <w:rsid w:val="00222D5C"/>
    <w:rsid w:val="00222E47"/>
    <w:rsid w:val="00222ED8"/>
    <w:rsid w:val="00222EE4"/>
    <w:rsid w:val="0022330B"/>
    <w:rsid w:val="00223728"/>
    <w:rsid w:val="00223B85"/>
    <w:rsid w:val="00223EFF"/>
    <w:rsid w:val="00223F6D"/>
    <w:rsid w:val="002240C3"/>
    <w:rsid w:val="002240D8"/>
    <w:rsid w:val="002242FB"/>
    <w:rsid w:val="00224451"/>
    <w:rsid w:val="0022484A"/>
    <w:rsid w:val="00224861"/>
    <w:rsid w:val="002248D4"/>
    <w:rsid w:val="00224C78"/>
    <w:rsid w:val="00224D8E"/>
    <w:rsid w:val="00224E3C"/>
    <w:rsid w:val="00224EF4"/>
    <w:rsid w:val="00224F00"/>
    <w:rsid w:val="002258F0"/>
    <w:rsid w:val="002258F8"/>
    <w:rsid w:val="00225A99"/>
    <w:rsid w:val="0022620F"/>
    <w:rsid w:val="002262B6"/>
    <w:rsid w:val="002262BB"/>
    <w:rsid w:val="002267E2"/>
    <w:rsid w:val="0022758E"/>
    <w:rsid w:val="0022783C"/>
    <w:rsid w:val="00227887"/>
    <w:rsid w:val="00227941"/>
    <w:rsid w:val="00227A54"/>
    <w:rsid w:val="0023023F"/>
    <w:rsid w:val="002303D3"/>
    <w:rsid w:val="00230860"/>
    <w:rsid w:val="002310E7"/>
    <w:rsid w:val="002312CC"/>
    <w:rsid w:val="00231805"/>
    <w:rsid w:val="00231855"/>
    <w:rsid w:val="002319CA"/>
    <w:rsid w:val="00231CBC"/>
    <w:rsid w:val="00231E1A"/>
    <w:rsid w:val="00231ECA"/>
    <w:rsid w:val="00232649"/>
    <w:rsid w:val="002327FF"/>
    <w:rsid w:val="0023360B"/>
    <w:rsid w:val="002339E1"/>
    <w:rsid w:val="00233B24"/>
    <w:rsid w:val="00233F1E"/>
    <w:rsid w:val="0023420F"/>
    <w:rsid w:val="002342B1"/>
    <w:rsid w:val="0023471E"/>
    <w:rsid w:val="0023488C"/>
    <w:rsid w:val="002348D7"/>
    <w:rsid w:val="00234B82"/>
    <w:rsid w:val="00234F6D"/>
    <w:rsid w:val="0023514F"/>
    <w:rsid w:val="002351B2"/>
    <w:rsid w:val="00235298"/>
    <w:rsid w:val="002352DF"/>
    <w:rsid w:val="0023588E"/>
    <w:rsid w:val="0023644E"/>
    <w:rsid w:val="00236493"/>
    <w:rsid w:val="00236A38"/>
    <w:rsid w:val="00236A8B"/>
    <w:rsid w:val="00236BC2"/>
    <w:rsid w:val="0023725B"/>
    <w:rsid w:val="00237B92"/>
    <w:rsid w:val="00237DE5"/>
    <w:rsid w:val="002403C2"/>
    <w:rsid w:val="00240476"/>
    <w:rsid w:val="00240578"/>
    <w:rsid w:val="00240750"/>
    <w:rsid w:val="0024088E"/>
    <w:rsid w:val="0024092D"/>
    <w:rsid w:val="002409A5"/>
    <w:rsid w:val="002417C0"/>
    <w:rsid w:val="002418AD"/>
    <w:rsid w:val="00241A90"/>
    <w:rsid w:val="00241B33"/>
    <w:rsid w:val="00241DE8"/>
    <w:rsid w:val="00241F6C"/>
    <w:rsid w:val="00241FD9"/>
    <w:rsid w:val="00242616"/>
    <w:rsid w:val="002428FE"/>
    <w:rsid w:val="00242A1E"/>
    <w:rsid w:val="00242B3D"/>
    <w:rsid w:val="00242B81"/>
    <w:rsid w:val="00242D8C"/>
    <w:rsid w:val="00242E33"/>
    <w:rsid w:val="0024316B"/>
    <w:rsid w:val="002432E8"/>
    <w:rsid w:val="00243350"/>
    <w:rsid w:val="002439B1"/>
    <w:rsid w:val="00244B3A"/>
    <w:rsid w:val="0024546F"/>
    <w:rsid w:val="00245870"/>
    <w:rsid w:val="00245AD0"/>
    <w:rsid w:val="002460B3"/>
    <w:rsid w:val="00246951"/>
    <w:rsid w:val="002470DE"/>
    <w:rsid w:val="00247509"/>
    <w:rsid w:val="002475CB"/>
    <w:rsid w:val="002477F2"/>
    <w:rsid w:val="00247BCB"/>
    <w:rsid w:val="002502DF"/>
    <w:rsid w:val="002502F1"/>
    <w:rsid w:val="0025042E"/>
    <w:rsid w:val="002504F7"/>
    <w:rsid w:val="00250671"/>
    <w:rsid w:val="00250AA7"/>
    <w:rsid w:val="00250AAC"/>
    <w:rsid w:val="00251500"/>
    <w:rsid w:val="002515C0"/>
    <w:rsid w:val="0025170E"/>
    <w:rsid w:val="0025190B"/>
    <w:rsid w:val="00251EA3"/>
    <w:rsid w:val="00251FD1"/>
    <w:rsid w:val="00251FD9"/>
    <w:rsid w:val="00252867"/>
    <w:rsid w:val="00252916"/>
    <w:rsid w:val="002529C4"/>
    <w:rsid w:val="00252FA3"/>
    <w:rsid w:val="0025316D"/>
    <w:rsid w:val="002531D1"/>
    <w:rsid w:val="002533FD"/>
    <w:rsid w:val="00253737"/>
    <w:rsid w:val="00253D55"/>
    <w:rsid w:val="0025446B"/>
    <w:rsid w:val="0025457A"/>
    <w:rsid w:val="00254A91"/>
    <w:rsid w:val="00254F43"/>
    <w:rsid w:val="00255444"/>
    <w:rsid w:val="00255E3C"/>
    <w:rsid w:val="0025616A"/>
    <w:rsid w:val="002562CA"/>
    <w:rsid w:val="00256624"/>
    <w:rsid w:val="00256694"/>
    <w:rsid w:val="00256A2B"/>
    <w:rsid w:val="00256D29"/>
    <w:rsid w:val="00256E2D"/>
    <w:rsid w:val="002571B3"/>
    <w:rsid w:val="00257420"/>
    <w:rsid w:val="00257C09"/>
    <w:rsid w:val="0026027C"/>
    <w:rsid w:val="0026053A"/>
    <w:rsid w:val="00260C74"/>
    <w:rsid w:val="002612B5"/>
    <w:rsid w:val="0026139C"/>
    <w:rsid w:val="00261449"/>
    <w:rsid w:val="00261476"/>
    <w:rsid w:val="002615F9"/>
    <w:rsid w:val="002617A9"/>
    <w:rsid w:val="0026197E"/>
    <w:rsid w:val="00261C43"/>
    <w:rsid w:val="00261CDF"/>
    <w:rsid w:val="00261D3C"/>
    <w:rsid w:val="00261F80"/>
    <w:rsid w:val="0026215D"/>
    <w:rsid w:val="00262350"/>
    <w:rsid w:val="002624C6"/>
    <w:rsid w:val="002629EE"/>
    <w:rsid w:val="0026301F"/>
    <w:rsid w:val="002634E9"/>
    <w:rsid w:val="00263668"/>
    <w:rsid w:val="0026382F"/>
    <w:rsid w:val="00264174"/>
    <w:rsid w:val="0026418C"/>
    <w:rsid w:val="002647A8"/>
    <w:rsid w:val="0026482D"/>
    <w:rsid w:val="00264A6B"/>
    <w:rsid w:val="00264B40"/>
    <w:rsid w:val="00264B5A"/>
    <w:rsid w:val="00264CD0"/>
    <w:rsid w:val="0026542F"/>
    <w:rsid w:val="00265722"/>
    <w:rsid w:val="002662CC"/>
    <w:rsid w:val="002664FC"/>
    <w:rsid w:val="00266B2C"/>
    <w:rsid w:val="00266E86"/>
    <w:rsid w:val="00266EDA"/>
    <w:rsid w:val="00266F93"/>
    <w:rsid w:val="0026734C"/>
    <w:rsid w:val="00267621"/>
    <w:rsid w:val="002679E0"/>
    <w:rsid w:val="00267ACB"/>
    <w:rsid w:val="00267EC6"/>
    <w:rsid w:val="00267EEB"/>
    <w:rsid w:val="002700B9"/>
    <w:rsid w:val="002704B6"/>
    <w:rsid w:val="002704FF"/>
    <w:rsid w:val="002707CF"/>
    <w:rsid w:val="00270D22"/>
    <w:rsid w:val="00271253"/>
    <w:rsid w:val="0027181D"/>
    <w:rsid w:val="0027226B"/>
    <w:rsid w:val="0027233F"/>
    <w:rsid w:val="002725D7"/>
    <w:rsid w:val="00272D6B"/>
    <w:rsid w:val="002730D7"/>
    <w:rsid w:val="00273346"/>
    <w:rsid w:val="002733F5"/>
    <w:rsid w:val="002736CB"/>
    <w:rsid w:val="00273740"/>
    <w:rsid w:val="00273CFD"/>
    <w:rsid w:val="00274463"/>
    <w:rsid w:val="002746C5"/>
    <w:rsid w:val="002756E6"/>
    <w:rsid w:val="00275B7F"/>
    <w:rsid w:val="00275C54"/>
    <w:rsid w:val="002761DC"/>
    <w:rsid w:val="00276363"/>
    <w:rsid w:val="00276424"/>
    <w:rsid w:val="00276482"/>
    <w:rsid w:val="00276A9D"/>
    <w:rsid w:val="00276DB7"/>
    <w:rsid w:val="00276F4C"/>
    <w:rsid w:val="00277034"/>
    <w:rsid w:val="0027709D"/>
    <w:rsid w:val="002770BA"/>
    <w:rsid w:val="00277317"/>
    <w:rsid w:val="00277436"/>
    <w:rsid w:val="00277F85"/>
    <w:rsid w:val="002801C2"/>
    <w:rsid w:val="002804E3"/>
    <w:rsid w:val="00280864"/>
    <w:rsid w:val="00280A00"/>
    <w:rsid w:val="0028112E"/>
    <w:rsid w:val="002811E6"/>
    <w:rsid w:val="002814A0"/>
    <w:rsid w:val="002814B0"/>
    <w:rsid w:val="00281598"/>
    <w:rsid w:val="002816F6"/>
    <w:rsid w:val="0028177B"/>
    <w:rsid w:val="00281965"/>
    <w:rsid w:val="00281C53"/>
    <w:rsid w:val="00282207"/>
    <w:rsid w:val="002828AA"/>
    <w:rsid w:val="00282B64"/>
    <w:rsid w:val="00282C33"/>
    <w:rsid w:val="00282F30"/>
    <w:rsid w:val="002834B3"/>
    <w:rsid w:val="002835B2"/>
    <w:rsid w:val="0028393F"/>
    <w:rsid w:val="00283DF3"/>
    <w:rsid w:val="00283E1F"/>
    <w:rsid w:val="00284155"/>
    <w:rsid w:val="00284169"/>
    <w:rsid w:val="002843EF"/>
    <w:rsid w:val="002845EF"/>
    <w:rsid w:val="002851BB"/>
    <w:rsid w:val="002855B3"/>
    <w:rsid w:val="00285AE3"/>
    <w:rsid w:val="00285DBC"/>
    <w:rsid w:val="002862FE"/>
    <w:rsid w:val="0028686A"/>
    <w:rsid w:val="002869FA"/>
    <w:rsid w:val="00286E19"/>
    <w:rsid w:val="00286ED1"/>
    <w:rsid w:val="00286FA9"/>
    <w:rsid w:val="002870B6"/>
    <w:rsid w:val="002872B7"/>
    <w:rsid w:val="002872CB"/>
    <w:rsid w:val="002873BE"/>
    <w:rsid w:val="0028745E"/>
    <w:rsid w:val="00287BD2"/>
    <w:rsid w:val="00287C74"/>
    <w:rsid w:val="0029005C"/>
    <w:rsid w:val="0029043E"/>
    <w:rsid w:val="00290941"/>
    <w:rsid w:val="00290A6D"/>
    <w:rsid w:val="0029173D"/>
    <w:rsid w:val="0029187A"/>
    <w:rsid w:val="00291B9C"/>
    <w:rsid w:val="00291EAE"/>
    <w:rsid w:val="00291F46"/>
    <w:rsid w:val="00292004"/>
    <w:rsid w:val="002922AA"/>
    <w:rsid w:val="002923DC"/>
    <w:rsid w:val="00292529"/>
    <w:rsid w:val="00292754"/>
    <w:rsid w:val="00292A43"/>
    <w:rsid w:val="00292DAB"/>
    <w:rsid w:val="00293011"/>
    <w:rsid w:val="00293275"/>
    <w:rsid w:val="00293316"/>
    <w:rsid w:val="0029343E"/>
    <w:rsid w:val="00293632"/>
    <w:rsid w:val="0029434D"/>
    <w:rsid w:val="0029452B"/>
    <w:rsid w:val="002945C0"/>
    <w:rsid w:val="00294ED4"/>
    <w:rsid w:val="00295043"/>
    <w:rsid w:val="002950DA"/>
    <w:rsid w:val="00295108"/>
    <w:rsid w:val="00295257"/>
    <w:rsid w:val="00295294"/>
    <w:rsid w:val="0029540C"/>
    <w:rsid w:val="002955D3"/>
    <w:rsid w:val="002957A0"/>
    <w:rsid w:val="002959A3"/>
    <w:rsid w:val="00295CFB"/>
    <w:rsid w:val="00295DE2"/>
    <w:rsid w:val="00295FA3"/>
    <w:rsid w:val="002963A6"/>
    <w:rsid w:val="00296497"/>
    <w:rsid w:val="00296962"/>
    <w:rsid w:val="002971ED"/>
    <w:rsid w:val="00297342"/>
    <w:rsid w:val="00297754"/>
    <w:rsid w:val="002979E2"/>
    <w:rsid w:val="00297B94"/>
    <w:rsid w:val="002A02D1"/>
    <w:rsid w:val="002A06E8"/>
    <w:rsid w:val="002A0A2B"/>
    <w:rsid w:val="002A0E86"/>
    <w:rsid w:val="002A142A"/>
    <w:rsid w:val="002A257E"/>
    <w:rsid w:val="002A27A2"/>
    <w:rsid w:val="002A2823"/>
    <w:rsid w:val="002A2BC9"/>
    <w:rsid w:val="002A2BEF"/>
    <w:rsid w:val="002A2DB7"/>
    <w:rsid w:val="002A3492"/>
    <w:rsid w:val="002A3911"/>
    <w:rsid w:val="002A3C35"/>
    <w:rsid w:val="002A3C46"/>
    <w:rsid w:val="002A3CED"/>
    <w:rsid w:val="002A3FA3"/>
    <w:rsid w:val="002A4064"/>
    <w:rsid w:val="002A4ACE"/>
    <w:rsid w:val="002A4AEA"/>
    <w:rsid w:val="002A4CB0"/>
    <w:rsid w:val="002A4E1C"/>
    <w:rsid w:val="002A5304"/>
    <w:rsid w:val="002A531B"/>
    <w:rsid w:val="002A5A40"/>
    <w:rsid w:val="002A5CD0"/>
    <w:rsid w:val="002A61D6"/>
    <w:rsid w:val="002A69EF"/>
    <w:rsid w:val="002A6D29"/>
    <w:rsid w:val="002A6E29"/>
    <w:rsid w:val="002A6F3A"/>
    <w:rsid w:val="002A6FFF"/>
    <w:rsid w:val="002A71C3"/>
    <w:rsid w:val="002A7627"/>
    <w:rsid w:val="002A77AA"/>
    <w:rsid w:val="002A7B09"/>
    <w:rsid w:val="002A7B7E"/>
    <w:rsid w:val="002A7C5A"/>
    <w:rsid w:val="002B090D"/>
    <w:rsid w:val="002B0E21"/>
    <w:rsid w:val="002B0E91"/>
    <w:rsid w:val="002B0F4B"/>
    <w:rsid w:val="002B0F63"/>
    <w:rsid w:val="002B1372"/>
    <w:rsid w:val="002B14F3"/>
    <w:rsid w:val="002B1926"/>
    <w:rsid w:val="002B212C"/>
    <w:rsid w:val="002B25E2"/>
    <w:rsid w:val="002B2B35"/>
    <w:rsid w:val="002B2C88"/>
    <w:rsid w:val="002B3AB2"/>
    <w:rsid w:val="002B3DA9"/>
    <w:rsid w:val="002B3DC7"/>
    <w:rsid w:val="002B3E44"/>
    <w:rsid w:val="002B3F6B"/>
    <w:rsid w:val="002B40D6"/>
    <w:rsid w:val="002B4108"/>
    <w:rsid w:val="002B44ED"/>
    <w:rsid w:val="002B49A3"/>
    <w:rsid w:val="002B4D94"/>
    <w:rsid w:val="002B5354"/>
    <w:rsid w:val="002B55A5"/>
    <w:rsid w:val="002B5CF0"/>
    <w:rsid w:val="002B5DF6"/>
    <w:rsid w:val="002B62F0"/>
    <w:rsid w:val="002B6644"/>
    <w:rsid w:val="002B69B7"/>
    <w:rsid w:val="002B7495"/>
    <w:rsid w:val="002B77E0"/>
    <w:rsid w:val="002B7937"/>
    <w:rsid w:val="002B7A4F"/>
    <w:rsid w:val="002B7BB2"/>
    <w:rsid w:val="002B7F08"/>
    <w:rsid w:val="002B7FCC"/>
    <w:rsid w:val="002C022C"/>
    <w:rsid w:val="002C06BF"/>
    <w:rsid w:val="002C0829"/>
    <w:rsid w:val="002C0A56"/>
    <w:rsid w:val="002C0B09"/>
    <w:rsid w:val="002C0BB2"/>
    <w:rsid w:val="002C1193"/>
    <w:rsid w:val="002C14CC"/>
    <w:rsid w:val="002C1606"/>
    <w:rsid w:val="002C1A07"/>
    <w:rsid w:val="002C1F2F"/>
    <w:rsid w:val="002C1F74"/>
    <w:rsid w:val="002C2239"/>
    <w:rsid w:val="002C23BC"/>
    <w:rsid w:val="002C297E"/>
    <w:rsid w:val="002C2EB2"/>
    <w:rsid w:val="002C3282"/>
    <w:rsid w:val="002C32C2"/>
    <w:rsid w:val="002C3508"/>
    <w:rsid w:val="002C3767"/>
    <w:rsid w:val="002C39D4"/>
    <w:rsid w:val="002C3EC4"/>
    <w:rsid w:val="002C3F8C"/>
    <w:rsid w:val="002C4031"/>
    <w:rsid w:val="002C467C"/>
    <w:rsid w:val="002C470A"/>
    <w:rsid w:val="002C4EA6"/>
    <w:rsid w:val="002C571D"/>
    <w:rsid w:val="002C58E2"/>
    <w:rsid w:val="002C6175"/>
    <w:rsid w:val="002C6211"/>
    <w:rsid w:val="002C6597"/>
    <w:rsid w:val="002C6B17"/>
    <w:rsid w:val="002C6C41"/>
    <w:rsid w:val="002C6E27"/>
    <w:rsid w:val="002C7256"/>
    <w:rsid w:val="002C7CC6"/>
    <w:rsid w:val="002C7D24"/>
    <w:rsid w:val="002C7D76"/>
    <w:rsid w:val="002D0409"/>
    <w:rsid w:val="002D056B"/>
    <w:rsid w:val="002D0710"/>
    <w:rsid w:val="002D097B"/>
    <w:rsid w:val="002D0999"/>
    <w:rsid w:val="002D0D40"/>
    <w:rsid w:val="002D11EB"/>
    <w:rsid w:val="002D1AE3"/>
    <w:rsid w:val="002D1BBF"/>
    <w:rsid w:val="002D1D15"/>
    <w:rsid w:val="002D2428"/>
    <w:rsid w:val="002D24E4"/>
    <w:rsid w:val="002D271E"/>
    <w:rsid w:val="002D2AF2"/>
    <w:rsid w:val="002D2CA5"/>
    <w:rsid w:val="002D2DA6"/>
    <w:rsid w:val="002D30BA"/>
    <w:rsid w:val="002D3283"/>
    <w:rsid w:val="002D3508"/>
    <w:rsid w:val="002D38FE"/>
    <w:rsid w:val="002D39B9"/>
    <w:rsid w:val="002D3D00"/>
    <w:rsid w:val="002D4044"/>
    <w:rsid w:val="002D4053"/>
    <w:rsid w:val="002D4756"/>
    <w:rsid w:val="002D4BD4"/>
    <w:rsid w:val="002D4D32"/>
    <w:rsid w:val="002D4F21"/>
    <w:rsid w:val="002D4FC5"/>
    <w:rsid w:val="002D5112"/>
    <w:rsid w:val="002D5B0F"/>
    <w:rsid w:val="002D5C7D"/>
    <w:rsid w:val="002D5D6F"/>
    <w:rsid w:val="002D60E7"/>
    <w:rsid w:val="002D6499"/>
    <w:rsid w:val="002D6527"/>
    <w:rsid w:val="002D6796"/>
    <w:rsid w:val="002D68E3"/>
    <w:rsid w:val="002D6FF3"/>
    <w:rsid w:val="002D7612"/>
    <w:rsid w:val="002D790E"/>
    <w:rsid w:val="002D7934"/>
    <w:rsid w:val="002D79D4"/>
    <w:rsid w:val="002D7BE1"/>
    <w:rsid w:val="002E021B"/>
    <w:rsid w:val="002E092C"/>
    <w:rsid w:val="002E0986"/>
    <w:rsid w:val="002E1035"/>
    <w:rsid w:val="002E10C0"/>
    <w:rsid w:val="002E162B"/>
    <w:rsid w:val="002E17BB"/>
    <w:rsid w:val="002E1F01"/>
    <w:rsid w:val="002E1FEE"/>
    <w:rsid w:val="002E2FE6"/>
    <w:rsid w:val="002E31D7"/>
    <w:rsid w:val="002E33CB"/>
    <w:rsid w:val="002E34F1"/>
    <w:rsid w:val="002E3574"/>
    <w:rsid w:val="002E37F0"/>
    <w:rsid w:val="002E3A51"/>
    <w:rsid w:val="002E3C39"/>
    <w:rsid w:val="002E3CDF"/>
    <w:rsid w:val="002E429A"/>
    <w:rsid w:val="002E4A35"/>
    <w:rsid w:val="002E4AD1"/>
    <w:rsid w:val="002E52A6"/>
    <w:rsid w:val="002E5ACF"/>
    <w:rsid w:val="002E5FDA"/>
    <w:rsid w:val="002E6393"/>
    <w:rsid w:val="002E6B72"/>
    <w:rsid w:val="002E7053"/>
    <w:rsid w:val="002E7295"/>
    <w:rsid w:val="002E739A"/>
    <w:rsid w:val="002E77F9"/>
    <w:rsid w:val="002E7848"/>
    <w:rsid w:val="002E7A28"/>
    <w:rsid w:val="002E7CF6"/>
    <w:rsid w:val="002E7EC5"/>
    <w:rsid w:val="002E7EEF"/>
    <w:rsid w:val="002F00EA"/>
    <w:rsid w:val="002F02FF"/>
    <w:rsid w:val="002F04E8"/>
    <w:rsid w:val="002F054B"/>
    <w:rsid w:val="002F073B"/>
    <w:rsid w:val="002F0750"/>
    <w:rsid w:val="002F09D2"/>
    <w:rsid w:val="002F1174"/>
    <w:rsid w:val="002F11A3"/>
    <w:rsid w:val="002F203E"/>
    <w:rsid w:val="002F25C5"/>
    <w:rsid w:val="002F272A"/>
    <w:rsid w:val="002F2DAA"/>
    <w:rsid w:val="002F2FE1"/>
    <w:rsid w:val="002F3747"/>
    <w:rsid w:val="002F3D1A"/>
    <w:rsid w:val="002F3FF9"/>
    <w:rsid w:val="002F4A40"/>
    <w:rsid w:val="002F4ACB"/>
    <w:rsid w:val="002F4B15"/>
    <w:rsid w:val="002F4D68"/>
    <w:rsid w:val="002F516D"/>
    <w:rsid w:val="002F5173"/>
    <w:rsid w:val="002F53B5"/>
    <w:rsid w:val="002F55F3"/>
    <w:rsid w:val="002F5CCF"/>
    <w:rsid w:val="002F6433"/>
    <w:rsid w:val="002F6AA7"/>
    <w:rsid w:val="002F6B4C"/>
    <w:rsid w:val="002F6BFE"/>
    <w:rsid w:val="002F6C03"/>
    <w:rsid w:val="002F6F08"/>
    <w:rsid w:val="002F6FD6"/>
    <w:rsid w:val="002F7402"/>
    <w:rsid w:val="002F7626"/>
    <w:rsid w:val="002F79B7"/>
    <w:rsid w:val="002F7BA0"/>
    <w:rsid w:val="002F7CB8"/>
    <w:rsid w:val="002F7D4A"/>
    <w:rsid w:val="00300101"/>
    <w:rsid w:val="00300154"/>
    <w:rsid w:val="00300902"/>
    <w:rsid w:val="00300B2A"/>
    <w:rsid w:val="00300D42"/>
    <w:rsid w:val="0030101E"/>
    <w:rsid w:val="00301155"/>
    <w:rsid w:val="00301296"/>
    <w:rsid w:val="003013C0"/>
    <w:rsid w:val="00301564"/>
    <w:rsid w:val="00301AB8"/>
    <w:rsid w:val="00301AF9"/>
    <w:rsid w:val="00302421"/>
    <w:rsid w:val="00302654"/>
    <w:rsid w:val="00303270"/>
    <w:rsid w:val="003036BB"/>
    <w:rsid w:val="00303A95"/>
    <w:rsid w:val="00303BD6"/>
    <w:rsid w:val="00303D3A"/>
    <w:rsid w:val="00303D86"/>
    <w:rsid w:val="00303E1A"/>
    <w:rsid w:val="00304984"/>
    <w:rsid w:val="003052C6"/>
    <w:rsid w:val="00305350"/>
    <w:rsid w:val="00305D7A"/>
    <w:rsid w:val="00305E1F"/>
    <w:rsid w:val="00305F6C"/>
    <w:rsid w:val="003067F3"/>
    <w:rsid w:val="00306A50"/>
    <w:rsid w:val="00306B73"/>
    <w:rsid w:val="00306CDE"/>
    <w:rsid w:val="00306E60"/>
    <w:rsid w:val="00306F14"/>
    <w:rsid w:val="00306F5A"/>
    <w:rsid w:val="00307309"/>
    <w:rsid w:val="00307462"/>
    <w:rsid w:val="003078A4"/>
    <w:rsid w:val="00307F1D"/>
    <w:rsid w:val="003104AE"/>
    <w:rsid w:val="00310584"/>
    <w:rsid w:val="0031067C"/>
    <w:rsid w:val="0031090A"/>
    <w:rsid w:val="00310A09"/>
    <w:rsid w:val="00310C38"/>
    <w:rsid w:val="00310E50"/>
    <w:rsid w:val="00310FEC"/>
    <w:rsid w:val="00311176"/>
    <w:rsid w:val="003112CF"/>
    <w:rsid w:val="00311D5D"/>
    <w:rsid w:val="00311E77"/>
    <w:rsid w:val="00311E84"/>
    <w:rsid w:val="0031217E"/>
    <w:rsid w:val="0031247A"/>
    <w:rsid w:val="00312B9B"/>
    <w:rsid w:val="00312E05"/>
    <w:rsid w:val="00313110"/>
    <w:rsid w:val="003138C4"/>
    <w:rsid w:val="00313903"/>
    <w:rsid w:val="0031390D"/>
    <w:rsid w:val="003141A5"/>
    <w:rsid w:val="0031447F"/>
    <w:rsid w:val="00314654"/>
    <w:rsid w:val="003147EE"/>
    <w:rsid w:val="00314F6F"/>
    <w:rsid w:val="00314F84"/>
    <w:rsid w:val="00315101"/>
    <w:rsid w:val="00315129"/>
    <w:rsid w:val="0031519D"/>
    <w:rsid w:val="0031552E"/>
    <w:rsid w:val="0031594F"/>
    <w:rsid w:val="00315CE5"/>
    <w:rsid w:val="00315F63"/>
    <w:rsid w:val="0031631C"/>
    <w:rsid w:val="0031667E"/>
    <w:rsid w:val="003167BA"/>
    <w:rsid w:val="00316898"/>
    <w:rsid w:val="00316A69"/>
    <w:rsid w:val="0031713D"/>
    <w:rsid w:val="00317229"/>
    <w:rsid w:val="003173A3"/>
    <w:rsid w:val="003175B8"/>
    <w:rsid w:val="003177C8"/>
    <w:rsid w:val="00317969"/>
    <w:rsid w:val="00317B66"/>
    <w:rsid w:val="00317C5D"/>
    <w:rsid w:val="00317C7B"/>
    <w:rsid w:val="00317CC1"/>
    <w:rsid w:val="00317E18"/>
    <w:rsid w:val="00320C4D"/>
    <w:rsid w:val="0032132A"/>
    <w:rsid w:val="003215DB"/>
    <w:rsid w:val="00321A41"/>
    <w:rsid w:val="00321A75"/>
    <w:rsid w:val="00321CBC"/>
    <w:rsid w:val="00321D08"/>
    <w:rsid w:val="003222E4"/>
    <w:rsid w:val="00322853"/>
    <w:rsid w:val="0032297B"/>
    <w:rsid w:val="00322CD4"/>
    <w:rsid w:val="00322D59"/>
    <w:rsid w:val="00322E17"/>
    <w:rsid w:val="003230C1"/>
    <w:rsid w:val="003232C1"/>
    <w:rsid w:val="003234B2"/>
    <w:rsid w:val="00323533"/>
    <w:rsid w:val="00323785"/>
    <w:rsid w:val="0032387C"/>
    <w:rsid w:val="003239D0"/>
    <w:rsid w:val="00323C86"/>
    <w:rsid w:val="00324415"/>
    <w:rsid w:val="0032456F"/>
    <w:rsid w:val="00324E72"/>
    <w:rsid w:val="00324FA7"/>
    <w:rsid w:val="00325156"/>
    <w:rsid w:val="003255FC"/>
    <w:rsid w:val="00325BF9"/>
    <w:rsid w:val="00325DF6"/>
    <w:rsid w:val="00325FE9"/>
    <w:rsid w:val="003264FE"/>
    <w:rsid w:val="0032681D"/>
    <w:rsid w:val="00326F8F"/>
    <w:rsid w:val="003279C9"/>
    <w:rsid w:val="003300C4"/>
    <w:rsid w:val="0033062F"/>
    <w:rsid w:val="00330D8D"/>
    <w:rsid w:val="00331178"/>
    <w:rsid w:val="003311E8"/>
    <w:rsid w:val="00331D6F"/>
    <w:rsid w:val="00331EEE"/>
    <w:rsid w:val="00331FC1"/>
    <w:rsid w:val="0033258A"/>
    <w:rsid w:val="0033269E"/>
    <w:rsid w:val="00332C55"/>
    <w:rsid w:val="00332E03"/>
    <w:rsid w:val="00332F2E"/>
    <w:rsid w:val="0033335C"/>
    <w:rsid w:val="00333CD1"/>
    <w:rsid w:val="00334159"/>
    <w:rsid w:val="00334421"/>
    <w:rsid w:val="00334947"/>
    <w:rsid w:val="00334ED5"/>
    <w:rsid w:val="003354F3"/>
    <w:rsid w:val="0033579D"/>
    <w:rsid w:val="003357C1"/>
    <w:rsid w:val="0033582F"/>
    <w:rsid w:val="00335AE0"/>
    <w:rsid w:val="00335C17"/>
    <w:rsid w:val="00335C3A"/>
    <w:rsid w:val="00335CE7"/>
    <w:rsid w:val="00335F44"/>
    <w:rsid w:val="003361A9"/>
    <w:rsid w:val="003366B6"/>
    <w:rsid w:val="003366EE"/>
    <w:rsid w:val="0033672B"/>
    <w:rsid w:val="003369E2"/>
    <w:rsid w:val="003375D3"/>
    <w:rsid w:val="003376BC"/>
    <w:rsid w:val="003376DD"/>
    <w:rsid w:val="003376F8"/>
    <w:rsid w:val="00337A03"/>
    <w:rsid w:val="00340E5F"/>
    <w:rsid w:val="003410C7"/>
    <w:rsid w:val="003410D4"/>
    <w:rsid w:val="003410FB"/>
    <w:rsid w:val="003415E3"/>
    <w:rsid w:val="00341DC5"/>
    <w:rsid w:val="00341F73"/>
    <w:rsid w:val="00342A10"/>
    <w:rsid w:val="00342A44"/>
    <w:rsid w:val="0034330D"/>
    <w:rsid w:val="00343844"/>
    <w:rsid w:val="00343BAD"/>
    <w:rsid w:val="00343CDF"/>
    <w:rsid w:val="00343CEC"/>
    <w:rsid w:val="00343E04"/>
    <w:rsid w:val="00343F10"/>
    <w:rsid w:val="003440A8"/>
    <w:rsid w:val="003440EF"/>
    <w:rsid w:val="003444ED"/>
    <w:rsid w:val="0034471F"/>
    <w:rsid w:val="00344A41"/>
    <w:rsid w:val="0034512F"/>
    <w:rsid w:val="00345351"/>
    <w:rsid w:val="00345B35"/>
    <w:rsid w:val="00345E03"/>
    <w:rsid w:val="003461E8"/>
    <w:rsid w:val="0034728C"/>
    <w:rsid w:val="00347308"/>
    <w:rsid w:val="003473B1"/>
    <w:rsid w:val="00347BB3"/>
    <w:rsid w:val="00347DDA"/>
    <w:rsid w:val="00347F83"/>
    <w:rsid w:val="0035024A"/>
    <w:rsid w:val="003504BC"/>
    <w:rsid w:val="003506B0"/>
    <w:rsid w:val="00350BFC"/>
    <w:rsid w:val="00350D31"/>
    <w:rsid w:val="003511DD"/>
    <w:rsid w:val="00351821"/>
    <w:rsid w:val="00351C02"/>
    <w:rsid w:val="00351E57"/>
    <w:rsid w:val="00351F47"/>
    <w:rsid w:val="00352555"/>
    <w:rsid w:val="00352B01"/>
    <w:rsid w:val="0035333C"/>
    <w:rsid w:val="0035360E"/>
    <w:rsid w:val="0035371D"/>
    <w:rsid w:val="003539EC"/>
    <w:rsid w:val="003539FF"/>
    <w:rsid w:val="00353A41"/>
    <w:rsid w:val="00353EF9"/>
    <w:rsid w:val="003540DF"/>
    <w:rsid w:val="00354597"/>
    <w:rsid w:val="003547F7"/>
    <w:rsid w:val="00354AD8"/>
    <w:rsid w:val="00354CD9"/>
    <w:rsid w:val="00354CED"/>
    <w:rsid w:val="00354D34"/>
    <w:rsid w:val="003550A9"/>
    <w:rsid w:val="00355209"/>
    <w:rsid w:val="00355304"/>
    <w:rsid w:val="003553BC"/>
    <w:rsid w:val="003557CD"/>
    <w:rsid w:val="00355E90"/>
    <w:rsid w:val="003560A2"/>
    <w:rsid w:val="003560AD"/>
    <w:rsid w:val="00356305"/>
    <w:rsid w:val="00356750"/>
    <w:rsid w:val="0035675E"/>
    <w:rsid w:val="003570F4"/>
    <w:rsid w:val="003571F5"/>
    <w:rsid w:val="0035753A"/>
    <w:rsid w:val="0035783F"/>
    <w:rsid w:val="00357AB0"/>
    <w:rsid w:val="00357EEE"/>
    <w:rsid w:val="00357F7D"/>
    <w:rsid w:val="00360034"/>
    <w:rsid w:val="0036027D"/>
    <w:rsid w:val="0036041D"/>
    <w:rsid w:val="00360508"/>
    <w:rsid w:val="00360B15"/>
    <w:rsid w:val="00361213"/>
    <w:rsid w:val="0036122F"/>
    <w:rsid w:val="003612E2"/>
    <w:rsid w:val="003614AA"/>
    <w:rsid w:val="00362000"/>
    <w:rsid w:val="00362266"/>
    <w:rsid w:val="00362791"/>
    <w:rsid w:val="00362CF2"/>
    <w:rsid w:val="0036310A"/>
    <w:rsid w:val="003633DC"/>
    <w:rsid w:val="003634B5"/>
    <w:rsid w:val="003636AE"/>
    <w:rsid w:val="0036379C"/>
    <w:rsid w:val="003637F7"/>
    <w:rsid w:val="00363CBF"/>
    <w:rsid w:val="00363FBC"/>
    <w:rsid w:val="0036424D"/>
    <w:rsid w:val="0036474B"/>
    <w:rsid w:val="00364999"/>
    <w:rsid w:val="00364B9F"/>
    <w:rsid w:val="00364F91"/>
    <w:rsid w:val="00364FE3"/>
    <w:rsid w:val="00365023"/>
    <w:rsid w:val="00365578"/>
    <w:rsid w:val="003655A5"/>
    <w:rsid w:val="00365795"/>
    <w:rsid w:val="00365A6F"/>
    <w:rsid w:val="0036614B"/>
    <w:rsid w:val="00366629"/>
    <w:rsid w:val="0036667C"/>
    <w:rsid w:val="00366698"/>
    <w:rsid w:val="0036681E"/>
    <w:rsid w:val="0036727D"/>
    <w:rsid w:val="00367376"/>
    <w:rsid w:val="003675CB"/>
    <w:rsid w:val="00367786"/>
    <w:rsid w:val="00367FA5"/>
    <w:rsid w:val="00370616"/>
    <w:rsid w:val="00370781"/>
    <w:rsid w:val="00370F53"/>
    <w:rsid w:val="00371394"/>
    <w:rsid w:val="003714CF"/>
    <w:rsid w:val="00371949"/>
    <w:rsid w:val="00371B2F"/>
    <w:rsid w:val="00371C03"/>
    <w:rsid w:val="00371FEE"/>
    <w:rsid w:val="00372266"/>
    <w:rsid w:val="003729ED"/>
    <w:rsid w:val="00372E01"/>
    <w:rsid w:val="00372FF7"/>
    <w:rsid w:val="003731F8"/>
    <w:rsid w:val="003732DE"/>
    <w:rsid w:val="00373907"/>
    <w:rsid w:val="00373922"/>
    <w:rsid w:val="00373AA8"/>
    <w:rsid w:val="00373DBB"/>
    <w:rsid w:val="00373F35"/>
    <w:rsid w:val="00373FA0"/>
    <w:rsid w:val="0037449D"/>
    <w:rsid w:val="00374520"/>
    <w:rsid w:val="003747D4"/>
    <w:rsid w:val="00374ED9"/>
    <w:rsid w:val="00374F18"/>
    <w:rsid w:val="00375CB8"/>
    <w:rsid w:val="00375EF5"/>
    <w:rsid w:val="0037612E"/>
    <w:rsid w:val="003761D7"/>
    <w:rsid w:val="00376615"/>
    <w:rsid w:val="00376D89"/>
    <w:rsid w:val="00377043"/>
    <w:rsid w:val="00377049"/>
    <w:rsid w:val="0037737E"/>
    <w:rsid w:val="003775B8"/>
    <w:rsid w:val="003777D6"/>
    <w:rsid w:val="00377E1B"/>
    <w:rsid w:val="00377FC4"/>
    <w:rsid w:val="00380138"/>
    <w:rsid w:val="00380170"/>
    <w:rsid w:val="00380293"/>
    <w:rsid w:val="0038056C"/>
    <w:rsid w:val="00380BA1"/>
    <w:rsid w:val="00380BE7"/>
    <w:rsid w:val="00380CAF"/>
    <w:rsid w:val="00380D60"/>
    <w:rsid w:val="00380F5A"/>
    <w:rsid w:val="003810F4"/>
    <w:rsid w:val="003813B1"/>
    <w:rsid w:val="0038173A"/>
    <w:rsid w:val="003818D6"/>
    <w:rsid w:val="00381E61"/>
    <w:rsid w:val="0038275E"/>
    <w:rsid w:val="00382792"/>
    <w:rsid w:val="003828DD"/>
    <w:rsid w:val="00382933"/>
    <w:rsid w:val="00382ADD"/>
    <w:rsid w:val="00382DD2"/>
    <w:rsid w:val="00382F5E"/>
    <w:rsid w:val="00382FCC"/>
    <w:rsid w:val="00383078"/>
    <w:rsid w:val="003832FE"/>
    <w:rsid w:val="003834C3"/>
    <w:rsid w:val="00383BE7"/>
    <w:rsid w:val="00384609"/>
    <w:rsid w:val="003847D6"/>
    <w:rsid w:val="00384A83"/>
    <w:rsid w:val="00384F98"/>
    <w:rsid w:val="003859A0"/>
    <w:rsid w:val="003859AF"/>
    <w:rsid w:val="0038611C"/>
    <w:rsid w:val="00386346"/>
    <w:rsid w:val="00386477"/>
    <w:rsid w:val="003864EC"/>
    <w:rsid w:val="00386DBC"/>
    <w:rsid w:val="0038708B"/>
    <w:rsid w:val="00387177"/>
    <w:rsid w:val="003871F0"/>
    <w:rsid w:val="003872A6"/>
    <w:rsid w:val="003873C3"/>
    <w:rsid w:val="003877C0"/>
    <w:rsid w:val="00387BB9"/>
    <w:rsid w:val="00387C5B"/>
    <w:rsid w:val="00387F8F"/>
    <w:rsid w:val="003902B6"/>
    <w:rsid w:val="00390439"/>
    <w:rsid w:val="003908EA"/>
    <w:rsid w:val="00390D8A"/>
    <w:rsid w:val="00390DE1"/>
    <w:rsid w:val="003916AC"/>
    <w:rsid w:val="00391793"/>
    <w:rsid w:val="003917B8"/>
    <w:rsid w:val="0039182E"/>
    <w:rsid w:val="00391B17"/>
    <w:rsid w:val="00391D99"/>
    <w:rsid w:val="00391FC3"/>
    <w:rsid w:val="003920C7"/>
    <w:rsid w:val="003922DF"/>
    <w:rsid w:val="00392661"/>
    <w:rsid w:val="0039272F"/>
    <w:rsid w:val="0039285A"/>
    <w:rsid w:val="003929DB"/>
    <w:rsid w:val="00392B7A"/>
    <w:rsid w:val="00392D69"/>
    <w:rsid w:val="0039310B"/>
    <w:rsid w:val="003934C9"/>
    <w:rsid w:val="00393587"/>
    <w:rsid w:val="0039419C"/>
    <w:rsid w:val="00394360"/>
    <w:rsid w:val="003944D1"/>
    <w:rsid w:val="003946C8"/>
    <w:rsid w:val="00395042"/>
    <w:rsid w:val="00395361"/>
    <w:rsid w:val="003955C4"/>
    <w:rsid w:val="00395A87"/>
    <w:rsid w:val="00395B71"/>
    <w:rsid w:val="00396199"/>
    <w:rsid w:val="003966D8"/>
    <w:rsid w:val="00396ADE"/>
    <w:rsid w:val="00396EEE"/>
    <w:rsid w:val="00397B21"/>
    <w:rsid w:val="00397B9D"/>
    <w:rsid w:val="00397CD9"/>
    <w:rsid w:val="00397D05"/>
    <w:rsid w:val="00397DC1"/>
    <w:rsid w:val="00397F64"/>
    <w:rsid w:val="00397F9D"/>
    <w:rsid w:val="003A01A7"/>
    <w:rsid w:val="003A1615"/>
    <w:rsid w:val="003A173A"/>
    <w:rsid w:val="003A1CB7"/>
    <w:rsid w:val="003A21FB"/>
    <w:rsid w:val="003A2C68"/>
    <w:rsid w:val="003A3081"/>
    <w:rsid w:val="003A3754"/>
    <w:rsid w:val="003A37F7"/>
    <w:rsid w:val="003A3B9A"/>
    <w:rsid w:val="003A3CE4"/>
    <w:rsid w:val="003A4208"/>
    <w:rsid w:val="003A420E"/>
    <w:rsid w:val="003A4279"/>
    <w:rsid w:val="003A42BF"/>
    <w:rsid w:val="003A4A1F"/>
    <w:rsid w:val="003A4C12"/>
    <w:rsid w:val="003A4F4D"/>
    <w:rsid w:val="003A58C7"/>
    <w:rsid w:val="003A58D0"/>
    <w:rsid w:val="003A59BA"/>
    <w:rsid w:val="003A62EA"/>
    <w:rsid w:val="003A6787"/>
    <w:rsid w:val="003A6D50"/>
    <w:rsid w:val="003A7141"/>
    <w:rsid w:val="003A72C8"/>
    <w:rsid w:val="003A76F9"/>
    <w:rsid w:val="003A7C59"/>
    <w:rsid w:val="003A7D58"/>
    <w:rsid w:val="003A7EEC"/>
    <w:rsid w:val="003B049B"/>
    <w:rsid w:val="003B04B9"/>
    <w:rsid w:val="003B075B"/>
    <w:rsid w:val="003B09D4"/>
    <w:rsid w:val="003B0A3A"/>
    <w:rsid w:val="003B0B62"/>
    <w:rsid w:val="003B0EDF"/>
    <w:rsid w:val="003B104D"/>
    <w:rsid w:val="003B1943"/>
    <w:rsid w:val="003B1D35"/>
    <w:rsid w:val="003B2010"/>
    <w:rsid w:val="003B21F1"/>
    <w:rsid w:val="003B2C3A"/>
    <w:rsid w:val="003B2D50"/>
    <w:rsid w:val="003B2FA5"/>
    <w:rsid w:val="003B3601"/>
    <w:rsid w:val="003B38CB"/>
    <w:rsid w:val="003B39D6"/>
    <w:rsid w:val="003B3EA1"/>
    <w:rsid w:val="003B3FD4"/>
    <w:rsid w:val="003B40CF"/>
    <w:rsid w:val="003B42DF"/>
    <w:rsid w:val="003B4627"/>
    <w:rsid w:val="003B4694"/>
    <w:rsid w:val="003B4F7A"/>
    <w:rsid w:val="003B51F1"/>
    <w:rsid w:val="003B5373"/>
    <w:rsid w:val="003B5FB7"/>
    <w:rsid w:val="003B67C5"/>
    <w:rsid w:val="003B6802"/>
    <w:rsid w:val="003B6DDE"/>
    <w:rsid w:val="003B70BC"/>
    <w:rsid w:val="003B77E8"/>
    <w:rsid w:val="003B7861"/>
    <w:rsid w:val="003C1902"/>
    <w:rsid w:val="003C19C8"/>
    <w:rsid w:val="003C1D89"/>
    <w:rsid w:val="003C1D9E"/>
    <w:rsid w:val="003C1FD3"/>
    <w:rsid w:val="003C239D"/>
    <w:rsid w:val="003C24A9"/>
    <w:rsid w:val="003C255C"/>
    <w:rsid w:val="003C2844"/>
    <w:rsid w:val="003C2975"/>
    <w:rsid w:val="003C2E24"/>
    <w:rsid w:val="003C31A4"/>
    <w:rsid w:val="003C341D"/>
    <w:rsid w:val="003C3C7F"/>
    <w:rsid w:val="003C3CB3"/>
    <w:rsid w:val="003C3E37"/>
    <w:rsid w:val="003C4343"/>
    <w:rsid w:val="003C4566"/>
    <w:rsid w:val="003C47CE"/>
    <w:rsid w:val="003C4859"/>
    <w:rsid w:val="003C4861"/>
    <w:rsid w:val="003C4A89"/>
    <w:rsid w:val="003C4B50"/>
    <w:rsid w:val="003C4F2C"/>
    <w:rsid w:val="003C4FB9"/>
    <w:rsid w:val="003C54DC"/>
    <w:rsid w:val="003C573D"/>
    <w:rsid w:val="003C598A"/>
    <w:rsid w:val="003C5A66"/>
    <w:rsid w:val="003C5CD0"/>
    <w:rsid w:val="003C5E60"/>
    <w:rsid w:val="003C6099"/>
    <w:rsid w:val="003C624F"/>
    <w:rsid w:val="003C652D"/>
    <w:rsid w:val="003C668D"/>
    <w:rsid w:val="003C6A72"/>
    <w:rsid w:val="003C7082"/>
    <w:rsid w:val="003C72F6"/>
    <w:rsid w:val="003C7A7A"/>
    <w:rsid w:val="003C7FDD"/>
    <w:rsid w:val="003D00EA"/>
    <w:rsid w:val="003D03CE"/>
    <w:rsid w:val="003D046C"/>
    <w:rsid w:val="003D094A"/>
    <w:rsid w:val="003D09E6"/>
    <w:rsid w:val="003D1376"/>
    <w:rsid w:val="003D178A"/>
    <w:rsid w:val="003D1EED"/>
    <w:rsid w:val="003D24CF"/>
    <w:rsid w:val="003D27F7"/>
    <w:rsid w:val="003D2A89"/>
    <w:rsid w:val="003D2B4E"/>
    <w:rsid w:val="003D2C51"/>
    <w:rsid w:val="003D3052"/>
    <w:rsid w:val="003D379C"/>
    <w:rsid w:val="003D3A60"/>
    <w:rsid w:val="003D3AE2"/>
    <w:rsid w:val="003D460F"/>
    <w:rsid w:val="003D4686"/>
    <w:rsid w:val="003D4797"/>
    <w:rsid w:val="003D5DE1"/>
    <w:rsid w:val="003D5F5C"/>
    <w:rsid w:val="003D6546"/>
    <w:rsid w:val="003D65B7"/>
    <w:rsid w:val="003D6AD4"/>
    <w:rsid w:val="003D6FB0"/>
    <w:rsid w:val="003D6FC9"/>
    <w:rsid w:val="003D702F"/>
    <w:rsid w:val="003D716F"/>
    <w:rsid w:val="003D72B1"/>
    <w:rsid w:val="003D7445"/>
    <w:rsid w:val="003D7662"/>
    <w:rsid w:val="003D77D1"/>
    <w:rsid w:val="003D789D"/>
    <w:rsid w:val="003D7A06"/>
    <w:rsid w:val="003D7B85"/>
    <w:rsid w:val="003E00A7"/>
    <w:rsid w:val="003E0641"/>
    <w:rsid w:val="003E0817"/>
    <w:rsid w:val="003E084E"/>
    <w:rsid w:val="003E08AE"/>
    <w:rsid w:val="003E1054"/>
    <w:rsid w:val="003E1137"/>
    <w:rsid w:val="003E12EE"/>
    <w:rsid w:val="003E152A"/>
    <w:rsid w:val="003E1629"/>
    <w:rsid w:val="003E17F3"/>
    <w:rsid w:val="003E180E"/>
    <w:rsid w:val="003E1AAC"/>
    <w:rsid w:val="003E1C5B"/>
    <w:rsid w:val="003E2118"/>
    <w:rsid w:val="003E2FAC"/>
    <w:rsid w:val="003E36D2"/>
    <w:rsid w:val="003E3798"/>
    <w:rsid w:val="003E3842"/>
    <w:rsid w:val="003E3845"/>
    <w:rsid w:val="003E39C9"/>
    <w:rsid w:val="003E3A1F"/>
    <w:rsid w:val="003E3DA3"/>
    <w:rsid w:val="003E3DF1"/>
    <w:rsid w:val="003E4013"/>
    <w:rsid w:val="003E411F"/>
    <w:rsid w:val="003E46F1"/>
    <w:rsid w:val="003E476F"/>
    <w:rsid w:val="003E5004"/>
    <w:rsid w:val="003E5325"/>
    <w:rsid w:val="003E5565"/>
    <w:rsid w:val="003E5765"/>
    <w:rsid w:val="003E5783"/>
    <w:rsid w:val="003E57CA"/>
    <w:rsid w:val="003E581E"/>
    <w:rsid w:val="003E5D42"/>
    <w:rsid w:val="003E5DFF"/>
    <w:rsid w:val="003E5FC4"/>
    <w:rsid w:val="003E64B0"/>
    <w:rsid w:val="003E65EE"/>
    <w:rsid w:val="003E6AF9"/>
    <w:rsid w:val="003E6E2A"/>
    <w:rsid w:val="003E6E54"/>
    <w:rsid w:val="003E7011"/>
    <w:rsid w:val="003E7512"/>
    <w:rsid w:val="003E7D1C"/>
    <w:rsid w:val="003E7F48"/>
    <w:rsid w:val="003F0900"/>
    <w:rsid w:val="003F0FFF"/>
    <w:rsid w:val="003F1062"/>
    <w:rsid w:val="003F1128"/>
    <w:rsid w:val="003F14CF"/>
    <w:rsid w:val="003F176E"/>
    <w:rsid w:val="003F1B6D"/>
    <w:rsid w:val="003F1B7A"/>
    <w:rsid w:val="003F1BAA"/>
    <w:rsid w:val="003F1D1F"/>
    <w:rsid w:val="003F1DCC"/>
    <w:rsid w:val="003F1F64"/>
    <w:rsid w:val="003F20C3"/>
    <w:rsid w:val="003F2DE1"/>
    <w:rsid w:val="003F2DED"/>
    <w:rsid w:val="003F3BC6"/>
    <w:rsid w:val="003F3F4F"/>
    <w:rsid w:val="003F3F82"/>
    <w:rsid w:val="003F4481"/>
    <w:rsid w:val="003F458C"/>
    <w:rsid w:val="003F494E"/>
    <w:rsid w:val="003F4982"/>
    <w:rsid w:val="003F49FE"/>
    <w:rsid w:val="003F4B92"/>
    <w:rsid w:val="003F4D9B"/>
    <w:rsid w:val="003F50DC"/>
    <w:rsid w:val="003F512B"/>
    <w:rsid w:val="003F5216"/>
    <w:rsid w:val="003F5425"/>
    <w:rsid w:val="003F5666"/>
    <w:rsid w:val="003F574E"/>
    <w:rsid w:val="003F5AF7"/>
    <w:rsid w:val="003F5D62"/>
    <w:rsid w:val="003F5FB7"/>
    <w:rsid w:val="003F621A"/>
    <w:rsid w:val="003F6756"/>
    <w:rsid w:val="003F6BB6"/>
    <w:rsid w:val="003F6C2A"/>
    <w:rsid w:val="003F6C3C"/>
    <w:rsid w:val="003F6E7E"/>
    <w:rsid w:val="003F6FC7"/>
    <w:rsid w:val="003F7058"/>
    <w:rsid w:val="003F7379"/>
    <w:rsid w:val="003F7595"/>
    <w:rsid w:val="003F78AD"/>
    <w:rsid w:val="003F7DD9"/>
    <w:rsid w:val="004000D0"/>
    <w:rsid w:val="00400847"/>
    <w:rsid w:val="00400990"/>
    <w:rsid w:val="00400A89"/>
    <w:rsid w:val="00400C45"/>
    <w:rsid w:val="00401388"/>
    <w:rsid w:val="0040145D"/>
    <w:rsid w:val="0040166C"/>
    <w:rsid w:val="004019AF"/>
    <w:rsid w:val="00401B16"/>
    <w:rsid w:val="00401FED"/>
    <w:rsid w:val="00402272"/>
    <w:rsid w:val="00402283"/>
    <w:rsid w:val="00402991"/>
    <w:rsid w:val="00402ABF"/>
    <w:rsid w:val="00402E0F"/>
    <w:rsid w:val="004035F2"/>
    <w:rsid w:val="0040391C"/>
    <w:rsid w:val="00403A59"/>
    <w:rsid w:val="00403F4C"/>
    <w:rsid w:val="00403F7C"/>
    <w:rsid w:val="00404055"/>
    <w:rsid w:val="00404370"/>
    <w:rsid w:val="0040444E"/>
    <w:rsid w:val="004044E7"/>
    <w:rsid w:val="00404AE3"/>
    <w:rsid w:val="00404E11"/>
    <w:rsid w:val="00405812"/>
    <w:rsid w:val="00405C8F"/>
    <w:rsid w:val="00405CB1"/>
    <w:rsid w:val="0040643A"/>
    <w:rsid w:val="004064FA"/>
    <w:rsid w:val="00406E55"/>
    <w:rsid w:val="0040784F"/>
    <w:rsid w:val="004079AC"/>
    <w:rsid w:val="00407A7F"/>
    <w:rsid w:val="00407B58"/>
    <w:rsid w:val="00410201"/>
    <w:rsid w:val="00410705"/>
    <w:rsid w:val="0041070E"/>
    <w:rsid w:val="004107EF"/>
    <w:rsid w:val="004109F3"/>
    <w:rsid w:val="004114C2"/>
    <w:rsid w:val="0041152A"/>
    <w:rsid w:val="00411670"/>
    <w:rsid w:val="00411DA5"/>
    <w:rsid w:val="00412065"/>
    <w:rsid w:val="00412458"/>
    <w:rsid w:val="00412500"/>
    <w:rsid w:val="00412649"/>
    <w:rsid w:val="004126E7"/>
    <w:rsid w:val="00412C6C"/>
    <w:rsid w:val="00413896"/>
    <w:rsid w:val="00413968"/>
    <w:rsid w:val="0041430B"/>
    <w:rsid w:val="00414920"/>
    <w:rsid w:val="00414B01"/>
    <w:rsid w:val="00414BBD"/>
    <w:rsid w:val="0041502E"/>
    <w:rsid w:val="004152BC"/>
    <w:rsid w:val="00415A48"/>
    <w:rsid w:val="00415AA7"/>
    <w:rsid w:val="00415ACF"/>
    <w:rsid w:val="00415B47"/>
    <w:rsid w:val="00415E17"/>
    <w:rsid w:val="00416919"/>
    <w:rsid w:val="00416A07"/>
    <w:rsid w:val="00416AA1"/>
    <w:rsid w:val="00416BDA"/>
    <w:rsid w:val="00416F3D"/>
    <w:rsid w:val="00417448"/>
    <w:rsid w:val="00417625"/>
    <w:rsid w:val="00417BC5"/>
    <w:rsid w:val="00417BE9"/>
    <w:rsid w:val="00417C3A"/>
    <w:rsid w:val="00420172"/>
    <w:rsid w:val="00420181"/>
    <w:rsid w:val="00420554"/>
    <w:rsid w:val="0042055C"/>
    <w:rsid w:val="00420795"/>
    <w:rsid w:val="004207F5"/>
    <w:rsid w:val="00420EE0"/>
    <w:rsid w:val="00421590"/>
    <w:rsid w:val="0042165B"/>
    <w:rsid w:val="00421B33"/>
    <w:rsid w:val="00421CC9"/>
    <w:rsid w:val="00421EFB"/>
    <w:rsid w:val="004220D7"/>
    <w:rsid w:val="0042229B"/>
    <w:rsid w:val="0042254B"/>
    <w:rsid w:val="00422690"/>
    <w:rsid w:val="00422DE8"/>
    <w:rsid w:val="00422DEF"/>
    <w:rsid w:val="00422FC8"/>
    <w:rsid w:val="004233AF"/>
    <w:rsid w:val="00423654"/>
    <w:rsid w:val="00423952"/>
    <w:rsid w:val="0042398D"/>
    <w:rsid w:val="004239C0"/>
    <w:rsid w:val="00423BBF"/>
    <w:rsid w:val="00423FBD"/>
    <w:rsid w:val="0042446C"/>
    <w:rsid w:val="004244DD"/>
    <w:rsid w:val="0042459B"/>
    <w:rsid w:val="0042468A"/>
    <w:rsid w:val="004246C0"/>
    <w:rsid w:val="004248C6"/>
    <w:rsid w:val="0042491F"/>
    <w:rsid w:val="00424A8D"/>
    <w:rsid w:val="00424B13"/>
    <w:rsid w:val="00424F3A"/>
    <w:rsid w:val="00425092"/>
    <w:rsid w:val="0042589B"/>
    <w:rsid w:val="00425956"/>
    <w:rsid w:val="00425A89"/>
    <w:rsid w:val="00425CC8"/>
    <w:rsid w:val="004263C5"/>
    <w:rsid w:val="004263F0"/>
    <w:rsid w:val="00426B9A"/>
    <w:rsid w:val="00426C53"/>
    <w:rsid w:val="00426E62"/>
    <w:rsid w:val="00427285"/>
    <w:rsid w:val="004273B2"/>
    <w:rsid w:val="00427818"/>
    <w:rsid w:val="00427A17"/>
    <w:rsid w:val="00427D4B"/>
    <w:rsid w:val="00427ED2"/>
    <w:rsid w:val="0043041D"/>
    <w:rsid w:val="0043091B"/>
    <w:rsid w:val="00430A85"/>
    <w:rsid w:val="00431778"/>
    <w:rsid w:val="004318A3"/>
    <w:rsid w:val="00431E37"/>
    <w:rsid w:val="004324FA"/>
    <w:rsid w:val="00432C00"/>
    <w:rsid w:val="00432C1F"/>
    <w:rsid w:val="00432E78"/>
    <w:rsid w:val="00433350"/>
    <w:rsid w:val="00433382"/>
    <w:rsid w:val="00433427"/>
    <w:rsid w:val="004339E7"/>
    <w:rsid w:val="00433BE0"/>
    <w:rsid w:val="00433CA3"/>
    <w:rsid w:val="00434069"/>
    <w:rsid w:val="0043422E"/>
    <w:rsid w:val="00434C91"/>
    <w:rsid w:val="00434F44"/>
    <w:rsid w:val="0043530C"/>
    <w:rsid w:val="00435750"/>
    <w:rsid w:val="004358ED"/>
    <w:rsid w:val="00435A16"/>
    <w:rsid w:val="00435DAA"/>
    <w:rsid w:val="00435DE4"/>
    <w:rsid w:val="00436124"/>
    <w:rsid w:val="00436338"/>
    <w:rsid w:val="00436354"/>
    <w:rsid w:val="0043637A"/>
    <w:rsid w:val="004363E3"/>
    <w:rsid w:val="00436B9E"/>
    <w:rsid w:val="004375A9"/>
    <w:rsid w:val="004375C6"/>
    <w:rsid w:val="00437E40"/>
    <w:rsid w:val="00440247"/>
    <w:rsid w:val="004402E0"/>
    <w:rsid w:val="004406C2"/>
    <w:rsid w:val="00440900"/>
    <w:rsid w:val="00440C7F"/>
    <w:rsid w:val="00440D79"/>
    <w:rsid w:val="00440DCD"/>
    <w:rsid w:val="00440EB8"/>
    <w:rsid w:val="00440EE3"/>
    <w:rsid w:val="004410FA"/>
    <w:rsid w:val="004412E8"/>
    <w:rsid w:val="00441C18"/>
    <w:rsid w:val="00442460"/>
    <w:rsid w:val="0044258B"/>
    <w:rsid w:val="004425F5"/>
    <w:rsid w:val="00442947"/>
    <w:rsid w:val="004429C2"/>
    <w:rsid w:val="004429EC"/>
    <w:rsid w:val="004429F3"/>
    <w:rsid w:val="00444151"/>
    <w:rsid w:val="00444306"/>
    <w:rsid w:val="004443E5"/>
    <w:rsid w:val="004445FA"/>
    <w:rsid w:val="0044465A"/>
    <w:rsid w:val="00444774"/>
    <w:rsid w:val="00444DBB"/>
    <w:rsid w:val="004456DA"/>
    <w:rsid w:val="00445765"/>
    <w:rsid w:val="00446798"/>
    <w:rsid w:val="00446931"/>
    <w:rsid w:val="00446BC2"/>
    <w:rsid w:val="00447822"/>
    <w:rsid w:val="004478D4"/>
    <w:rsid w:val="00450260"/>
    <w:rsid w:val="00450B8C"/>
    <w:rsid w:val="00450ED8"/>
    <w:rsid w:val="00451493"/>
    <w:rsid w:val="004515C8"/>
    <w:rsid w:val="004516A8"/>
    <w:rsid w:val="004518E3"/>
    <w:rsid w:val="00451A46"/>
    <w:rsid w:val="00451F47"/>
    <w:rsid w:val="004522EA"/>
    <w:rsid w:val="00452710"/>
    <w:rsid w:val="00452842"/>
    <w:rsid w:val="004528DB"/>
    <w:rsid w:val="00452BAA"/>
    <w:rsid w:val="0045346B"/>
    <w:rsid w:val="004534CF"/>
    <w:rsid w:val="004535A1"/>
    <w:rsid w:val="00453900"/>
    <w:rsid w:val="00453A58"/>
    <w:rsid w:val="00453FF5"/>
    <w:rsid w:val="00454413"/>
    <w:rsid w:val="004547B6"/>
    <w:rsid w:val="0045491D"/>
    <w:rsid w:val="004551F9"/>
    <w:rsid w:val="00456068"/>
    <w:rsid w:val="00456299"/>
    <w:rsid w:val="004562D7"/>
    <w:rsid w:val="004565BC"/>
    <w:rsid w:val="004568D3"/>
    <w:rsid w:val="00456985"/>
    <w:rsid w:val="00456A70"/>
    <w:rsid w:val="00456A73"/>
    <w:rsid w:val="00456EFB"/>
    <w:rsid w:val="004572B4"/>
    <w:rsid w:val="00457C0F"/>
    <w:rsid w:val="00460069"/>
    <w:rsid w:val="00460318"/>
    <w:rsid w:val="00460480"/>
    <w:rsid w:val="00460567"/>
    <w:rsid w:val="00460AC4"/>
    <w:rsid w:val="00460C7C"/>
    <w:rsid w:val="004610BF"/>
    <w:rsid w:val="004612EA"/>
    <w:rsid w:val="00461322"/>
    <w:rsid w:val="00461462"/>
    <w:rsid w:val="00461550"/>
    <w:rsid w:val="00461728"/>
    <w:rsid w:val="00461A4B"/>
    <w:rsid w:val="00461BA8"/>
    <w:rsid w:val="00461DA6"/>
    <w:rsid w:val="004624D2"/>
    <w:rsid w:val="00462720"/>
    <w:rsid w:val="0046274A"/>
    <w:rsid w:val="004628CD"/>
    <w:rsid w:val="004629C4"/>
    <w:rsid w:val="00462F96"/>
    <w:rsid w:val="004631DC"/>
    <w:rsid w:val="00463372"/>
    <w:rsid w:val="004634DF"/>
    <w:rsid w:val="0046354A"/>
    <w:rsid w:val="004637EB"/>
    <w:rsid w:val="00463AF2"/>
    <w:rsid w:val="00463C6F"/>
    <w:rsid w:val="0046404D"/>
    <w:rsid w:val="0046417B"/>
    <w:rsid w:val="00464433"/>
    <w:rsid w:val="00464588"/>
    <w:rsid w:val="00464ACF"/>
    <w:rsid w:val="00464CA0"/>
    <w:rsid w:val="004650A1"/>
    <w:rsid w:val="00465AB0"/>
    <w:rsid w:val="00465D22"/>
    <w:rsid w:val="004664D4"/>
    <w:rsid w:val="004664F7"/>
    <w:rsid w:val="00466835"/>
    <w:rsid w:val="00466D89"/>
    <w:rsid w:val="00466E68"/>
    <w:rsid w:val="004672A0"/>
    <w:rsid w:val="004676E0"/>
    <w:rsid w:val="00467784"/>
    <w:rsid w:val="00467C0B"/>
    <w:rsid w:val="0047028C"/>
    <w:rsid w:val="004705B2"/>
    <w:rsid w:val="004706C4"/>
    <w:rsid w:val="00470815"/>
    <w:rsid w:val="004708C1"/>
    <w:rsid w:val="00470E8F"/>
    <w:rsid w:val="004711A8"/>
    <w:rsid w:val="004711B1"/>
    <w:rsid w:val="00471355"/>
    <w:rsid w:val="00471389"/>
    <w:rsid w:val="004713CE"/>
    <w:rsid w:val="004713D4"/>
    <w:rsid w:val="00471537"/>
    <w:rsid w:val="004719BA"/>
    <w:rsid w:val="00471C72"/>
    <w:rsid w:val="00471C90"/>
    <w:rsid w:val="00471FDC"/>
    <w:rsid w:val="0047208B"/>
    <w:rsid w:val="00472104"/>
    <w:rsid w:val="004722B6"/>
    <w:rsid w:val="004725A9"/>
    <w:rsid w:val="00472663"/>
    <w:rsid w:val="0047278C"/>
    <w:rsid w:val="00473424"/>
    <w:rsid w:val="004736F0"/>
    <w:rsid w:val="004737A1"/>
    <w:rsid w:val="004741B3"/>
    <w:rsid w:val="00474AA5"/>
    <w:rsid w:val="00474BA2"/>
    <w:rsid w:val="00474E5C"/>
    <w:rsid w:val="00475B0D"/>
    <w:rsid w:val="00475B22"/>
    <w:rsid w:val="00475FC3"/>
    <w:rsid w:val="0047608C"/>
    <w:rsid w:val="00476264"/>
    <w:rsid w:val="004765EE"/>
    <w:rsid w:val="004767E6"/>
    <w:rsid w:val="00477270"/>
    <w:rsid w:val="00477BC5"/>
    <w:rsid w:val="00477FAA"/>
    <w:rsid w:val="00480A11"/>
    <w:rsid w:val="00480CC5"/>
    <w:rsid w:val="004813DF"/>
    <w:rsid w:val="0048156B"/>
    <w:rsid w:val="00481636"/>
    <w:rsid w:val="00481647"/>
    <w:rsid w:val="004816C9"/>
    <w:rsid w:val="004816DE"/>
    <w:rsid w:val="0048195D"/>
    <w:rsid w:val="004819A5"/>
    <w:rsid w:val="00481C10"/>
    <w:rsid w:val="0048205A"/>
    <w:rsid w:val="004822E7"/>
    <w:rsid w:val="004827FA"/>
    <w:rsid w:val="00482BA3"/>
    <w:rsid w:val="00482FF4"/>
    <w:rsid w:val="00483216"/>
    <w:rsid w:val="0048343F"/>
    <w:rsid w:val="00483B90"/>
    <w:rsid w:val="00483D50"/>
    <w:rsid w:val="0048427A"/>
    <w:rsid w:val="00484588"/>
    <w:rsid w:val="00484A97"/>
    <w:rsid w:val="004854E3"/>
    <w:rsid w:val="00485995"/>
    <w:rsid w:val="00485D46"/>
    <w:rsid w:val="00485EE8"/>
    <w:rsid w:val="00486130"/>
    <w:rsid w:val="004864D3"/>
    <w:rsid w:val="00486523"/>
    <w:rsid w:val="00486700"/>
    <w:rsid w:val="00486727"/>
    <w:rsid w:val="00486967"/>
    <w:rsid w:val="00486E33"/>
    <w:rsid w:val="00486ED2"/>
    <w:rsid w:val="00486ED6"/>
    <w:rsid w:val="00487001"/>
    <w:rsid w:val="0048708F"/>
    <w:rsid w:val="00487E4A"/>
    <w:rsid w:val="0049005A"/>
    <w:rsid w:val="00490062"/>
    <w:rsid w:val="0049048E"/>
    <w:rsid w:val="00490855"/>
    <w:rsid w:val="00491001"/>
    <w:rsid w:val="0049113B"/>
    <w:rsid w:val="00491239"/>
    <w:rsid w:val="00491397"/>
    <w:rsid w:val="004916BA"/>
    <w:rsid w:val="00491733"/>
    <w:rsid w:val="00491E3B"/>
    <w:rsid w:val="0049218C"/>
    <w:rsid w:val="004922C3"/>
    <w:rsid w:val="004923B3"/>
    <w:rsid w:val="004923D9"/>
    <w:rsid w:val="0049248A"/>
    <w:rsid w:val="00492AD2"/>
    <w:rsid w:val="0049340C"/>
    <w:rsid w:val="00493945"/>
    <w:rsid w:val="00493F6A"/>
    <w:rsid w:val="00493FB6"/>
    <w:rsid w:val="00493FE0"/>
    <w:rsid w:val="00494694"/>
    <w:rsid w:val="00494AC6"/>
    <w:rsid w:val="00495082"/>
    <w:rsid w:val="00495309"/>
    <w:rsid w:val="0049545B"/>
    <w:rsid w:val="0049604F"/>
    <w:rsid w:val="00496096"/>
    <w:rsid w:val="00496454"/>
    <w:rsid w:val="00496494"/>
    <w:rsid w:val="004965E3"/>
    <w:rsid w:val="004967CD"/>
    <w:rsid w:val="00496AE5"/>
    <w:rsid w:val="00496B29"/>
    <w:rsid w:val="00496E4A"/>
    <w:rsid w:val="00497171"/>
    <w:rsid w:val="00497230"/>
    <w:rsid w:val="004973AB"/>
    <w:rsid w:val="00497523"/>
    <w:rsid w:val="00497CFC"/>
    <w:rsid w:val="00497FF5"/>
    <w:rsid w:val="004A02BC"/>
    <w:rsid w:val="004A0308"/>
    <w:rsid w:val="004A03A5"/>
    <w:rsid w:val="004A047B"/>
    <w:rsid w:val="004A0705"/>
    <w:rsid w:val="004A0769"/>
    <w:rsid w:val="004A08C4"/>
    <w:rsid w:val="004A08FB"/>
    <w:rsid w:val="004A0E8F"/>
    <w:rsid w:val="004A0E9C"/>
    <w:rsid w:val="004A0FE4"/>
    <w:rsid w:val="004A0FFB"/>
    <w:rsid w:val="004A1061"/>
    <w:rsid w:val="004A1586"/>
    <w:rsid w:val="004A1F00"/>
    <w:rsid w:val="004A1FC8"/>
    <w:rsid w:val="004A210B"/>
    <w:rsid w:val="004A2509"/>
    <w:rsid w:val="004A2730"/>
    <w:rsid w:val="004A278B"/>
    <w:rsid w:val="004A27C8"/>
    <w:rsid w:val="004A285D"/>
    <w:rsid w:val="004A2B36"/>
    <w:rsid w:val="004A2DFC"/>
    <w:rsid w:val="004A4297"/>
    <w:rsid w:val="004A42FB"/>
    <w:rsid w:val="004A44F9"/>
    <w:rsid w:val="004A45F4"/>
    <w:rsid w:val="004A4995"/>
    <w:rsid w:val="004A583E"/>
    <w:rsid w:val="004A5AAD"/>
    <w:rsid w:val="004A5AF5"/>
    <w:rsid w:val="004A6278"/>
    <w:rsid w:val="004A63DB"/>
    <w:rsid w:val="004A675B"/>
    <w:rsid w:val="004A68AC"/>
    <w:rsid w:val="004A6929"/>
    <w:rsid w:val="004A6E64"/>
    <w:rsid w:val="004A6F98"/>
    <w:rsid w:val="004A6FE1"/>
    <w:rsid w:val="004A755C"/>
    <w:rsid w:val="004A7AC7"/>
    <w:rsid w:val="004B01F5"/>
    <w:rsid w:val="004B02F6"/>
    <w:rsid w:val="004B0580"/>
    <w:rsid w:val="004B09F7"/>
    <w:rsid w:val="004B0B93"/>
    <w:rsid w:val="004B0F51"/>
    <w:rsid w:val="004B1968"/>
    <w:rsid w:val="004B1D65"/>
    <w:rsid w:val="004B1E91"/>
    <w:rsid w:val="004B206C"/>
    <w:rsid w:val="004B2208"/>
    <w:rsid w:val="004B2427"/>
    <w:rsid w:val="004B25E6"/>
    <w:rsid w:val="004B2A41"/>
    <w:rsid w:val="004B2CE5"/>
    <w:rsid w:val="004B2E43"/>
    <w:rsid w:val="004B2EAC"/>
    <w:rsid w:val="004B30A7"/>
    <w:rsid w:val="004B3232"/>
    <w:rsid w:val="004B38CF"/>
    <w:rsid w:val="004B3E8E"/>
    <w:rsid w:val="004B408D"/>
    <w:rsid w:val="004B42B5"/>
    <w:rsid w:val="004B4AB0"/>
    <w:rsid w:val="004B4C5E"/>
    <w:rsid w:val="004B4D35"/>
    <w:rsid w:val="004B4D73"/>
    <w:rsid w:val="004B4E03"/>
    <w:rsid w:val="004B4F05"/>
    <w:rsid w:val="004B50E0"/>
    <w:rsid w:val="004B5332"/>
    <w:rsid w:val="004B535B"/>
    <w:rsid w:val="004B5474"/>
    <w:rsid w:val="004B584E"/>
    <w:rsid w:val="004B5B43"/>
    <w:rsid w:val="004B5BEB"/>
    <w:rsid w:val="004B6422"/>
    <w:rsid w:val="004B7209"/>
    <w:rsid w:val="004B734B"/>
    <w:rsid w:val="004B7398"/>
    <w:rsid w:val="004B7548"/>
    <w:rsid w:val="004B754C"/>
    <w:rsid w:val="004B76D9"/>
    <w:rsid w:val="004B79FB"/>
    <w:rsid w:val="004C010F"/>
    <w:rsid w:val="004C043E"/>
    <w:rsid w:val="004C04F5"/>
    <w:rsid w:val="004C0792"/>
    <w:rsid w:val="004C185F"/>
    <w:rsid w:val="004C1A45"/>
    <w:rsid w:val="004C1B36"/>
    <w:rsid w:val="004C1BAD"/>
    <w:rsid w:val="004C1F06"/>
    <w:rsid w:val="004C2311"/>
    <w:rsid w:val="004C2B64"/>
    <w:rsid w:val="004C2CF6"/>
    <w:rsid w:val="004C2DC1"/>
    <w:rsid w:val="004C2FAF"/>
    <w:rsid w:val="004C36FB"/>
    <w:rsid w:val="004C39B1"/>
    <w:rsid w:val="004C404D"/>
    <w:rsid w:val="004C4219"/>
    <w:rsid w:val="004C4B53"/>
    <w:rsid w:val="004C4BA5"/>
    <w:rsid w:val="004C4FCA"/>
    <w:rsid w:val="004C50FC"/>
    <w:rsid w:val="004C531D"/>
    <w:rsid w:val="004C5A61"/>
    <w:rsid w:val="004C5FFC"/>
    <w:rsid w:val="004C61F8"/>
    <w:rsid w:val="004C6506"/>
    <w:rsid w:val="004C66CA"/>
    <w:rsid w:val="004C6AE1"/>
    <w:rsid w:val="004C6F66"/>
    <w:rsid w:val="004C7051"/>
    <w:rsid w:val="004C7417"/>
    <w:rsid w:val="004C745F"/>
    <w:rsid w:val="004C7EA7"/>
    <w:rsid w:val="004C7F3F"/>
    <w:rsid w:val="004C7FC4"/>
    <w:rsid w:val="004C7FDE"/>
    <w:rsid w:val="004D01DE"/>
    <w:rsid w:val="004D04ED"/>
    <w:rsid w:val="004D05DE"/>
    <w:rsid w:val="004D06F4"/>
    <w:rsid w:val="004D0C57"/>
    <w:rsid w:val="004D0CAF"/>
    <w:rsid w:val="004D1046"/>
    <w:rsid w:val="004D12EE"/>
    <w:rsid w:val="004D16DC"/>
    <w:rsid w:val="004D176A"/>
    <w:rsid w:val="004D17A0"/>
    <w:rsid w:val="004D1BDA"/>
    <w:rsid w:val="004D1D36"/>
    <w:rsid w:val="004D1DE4"/>
    <w:rsid w:val="004D1E3D"/>
    <w:rsid w:val="004D2776"/>
    <w:rsid w:val="004D2813"/>
    <w:rsid w:val="004D2CAC"/>
    <w:rsid w:val="004D2D37"/>
    <w:rsid w:val="004D3059"/>
    <w:rsid w:val="004D331C"/>
    <w:rsid w:val="004D3A02"/>
    <w:rsid w:val="004D467B"/>
    <w:rsid w:val="004D4D60"/>
    <w:rsid w:val="004D4DAE"/>
    <w:rsid w:val="004D4F30"/>
    <w:rsid w:val="004D5821"/>
    <w:rsid w:val="004D5BC6"/>
    <w:rsid w:val="004D5FCA"/>
    <w:rsid w:val="004D6A33"/>
    <w:rsid w:val="004D6B03"/>
    <w:rsid w:val="004D7405"/>
    <w:rsid w:val="004D79A7"/>
    <w:rsid w:val="004D79E7"/>
    <w:rsid w:val="004D7A12"/>
    <w:rsid w:val="004D7D54"/>
    <w:rsid w:val="004E015D"/>
    <w:rsid w:val="004E02BF"/>
    <w:rsid w:val="004E0390"/>
    <w:rsid w:val="004E05B1"/>
    <w:rsid w:val="004E06FE"/>
    <w:rsid w:val="004E0939"/>
    <w:rsid w:val="004E0A93"/>
    <w:rsid w:val="004E0ADF"/>
    <w:rsid w:val="004E0AE9"/>
    <w:rsid w:val="004E0B11"/>
    <w:rsid w:val="004E1148"/>
    <w:rsid w:val="004E19A2"/>
    <w:rsid w:val="004E1BE2"/>
    <w:rsid w:val="004E24D4"/>
    <w:rsid w:val="004E24FE"/>
    <w:rsid w:val="004E2939"/>
    <w:rsid w:val="004E298B"/>
    <w:rsid w:val="004E2D9B"/>
    <w:rsid w:val="004E3256"/>
    <w:rsid w:val="004E3BCF"/>
    <w:rsid w:val="004E47F5"/>
    <w:rsid w:val="004E4C15"/>
    <w:rsid w:val="004E5186"/>
    <w:rsid w:val="004E5810"/>
    <w:rsid w:val="004E58F4"/>
    <w:rsid w:val="004E5927"/>
    <w:rsid w:val="004E5ECA"/>
    <w:rsid w:val="004E5EEA"/>
    <w:rsid w:val="004E6852"/>
    <w:rsid w:val="004E6908"/>
    <w:rsid w:val="004E6915"/>
    <w:rsid w:val="004E73DB"/>
    <w:rsid w:val="004E7631"/>
    <w:rsid w:val="004E766B"/>
    <w:rsid w:val="004E7841"/>
    <w:rsid w:val="004E7AC5"/>
    <w:rsid w:val="004E7B78"/>
    <w:rsid w:val="004E7E47"/>
    <w:rsid w:val="004F017B"/>
    <w:rsid w:val="004F02DE"/>
    <w:rsid w:val="004F0D0D"/>
    <w:rsid w:val="004F0D47"/>
    <w:rsid w:val="004F1484"/>
    <w:rsid w:val="004F14DD"/>
    <w:rsid w:val="004F18A8"/>
    <w:rsid w:val="004F190B"/>
    <w:rsid w:val="004F19FE"/>
    <w:rsid w:val="004F1C5B"/>
    <w:rsid w:val="004F1CC8"/>
    <w:rsid w:val="004F24C6"/>
    <w:rsid w:val="004F24E7"/>
    <w:rsid w:val="004F253D"/>
    <w:rsid w:val="004F2A93"/>
    <w:rsid w:val="004F2D44"/>
    <w:rsid w:val="004F33CA"/>
    <w:rsid w:val="004F3554"/>
    <w:rsid w:val="004F35ED"/>
    <w:rsid w:val="004F3B5C"/>
    <w:rsid w:val="004F3C2D"/>
    <w:rsid w:val="004F3D46"/>
    <w:rsid w:val="004F41BD"/>
    <w:rsid w:val="004F42F5"/>
    <w:rsid w:val="004F48D7"/>
    <w:rsid w:val="004F4F80"/>
    <w:rsid w:val="004F5045"/>
    <w:rsid w:val="004F50F2"/>
    <w:rsid w:val="004F5355"/>
    <w:rsid w:val="004F581F"/>
    <w:rsid w:val="004F5D12"/>
    <w:rsid w:val="004F5DFD"/>
    <w:rsid w:val="004F5E9A"/>
    <w:rsid w:val="004F60F1"/>
    <w:rsid w:val="004F6922"/>
    <w:rsid w:val="004F6D99"/>
    <w:rsid w:val="004F6DAB"/>
    <w:rsid w:val="004F6E98"/>
    <w:rsid w:val="004F746F"/>
    <w:rsid w:val="004F7701"/>
    <w:rsid w:val="004F7731"/>
    <w:rsid w:val="004F79F7"/>
    <w:rsid w:val="004F7B46"/>
    <w:rsid w:val="004F7B62"/>
    <w:rsid w:val="005000C9"/>
    <w:rsid w:val="005002F5"/>
    <w:rsid w:val="005012D2"/>
    <w:rsid w:val="005012EC"/>
    <w:rsid w:val="00501A2B"/>
    <w:rsid w:val="00501A6A"/>
    <w:rsid w:val="00501AEF"/>
    <w:rsid w:val="00501C36"/>
    <w:rsid w:val="00501E14"/>
    <w:rsid w:val="00501E8B"/>
    <w:rsid w:val="00502291"/>
    <w:rsid w:val="0050252A"/>
    <w:rsid w:val="0050265C"/>
    <w:rsid w:val="005026C3"/>
    <w:rsid w:val="005029F1"/>
    <w:rsid w:val="00502BD1"/>
    <w:rsid w:val="00502F38"/>
    <w:rsid w:val="005032BF"/>
    <w:rsid w:val="005035B8"/>
    <w:rsid w:val="005037AC"/>
    <w:rsid w:val="0050387C"/>
    <w:rsid w:val="005039F3"/>
    <w:rsid w:val="00503BB7"/>
    <w:rsid w:val="00504116"/>
    <w:rsid w:val="0050412F"/>
    <w:rsid w:val="005041CB"/>
    <w:rsid w:val="005042C0"/>
    <w:rsid w:val="00504727"/>
    <w:rsid w:val="00504C5E"/>
    <w:rsid w:val="0050559A"/>
    <w:rsid w:val="0050566D"/>
    <w:rsid w:val="0050608C"/>
    <w:rsid w:val="005061BF"/>
    <w:rsid w:val="005065BE"/>
    <w:rsid w:val="005065C0"/>
    <w:rsid w:val="005065CC"/>
    <w:rsid w:val="00506A00"/>
    <w:rsid w:val="00506C30"/>
    <w:rsid w:val="00506CC6"/>
    <w:rsid w:val="005074CA"/>
    <w:rsid w:val="00507607"/>
    <w:rsid w:val="00507D7A"/>
    <w:rsid w:val="0051016A"/>
    <w:rsid w:val="0051043E"/>
    <w:rsid w:val="00510617"/>
    <w:rsid w:val="00510A31"/>
    <w:rsid w:val="00510AEC"/>
    <w:rsid w:val="005114F5"/>
    <w:rsid w:val="0051151B"/>
    <w:rsid w:val="00511F42"/>
    <w:rsid w:val="0051296F"/>
    <w:rsid w:val="00512BFA"/>
    <w:rsid w:val="00512D36"/>
    <w:rsid w:val="00512E68"/>
    <w:rsid w:val="00512EED"/>
    <w:rsid w:val="00512F94"/>
    <w:rsid w:val="0051334E"/>
    <w:rsid w:val="005133B4"/>
    <w:rsid w:val="005139BF"/>
    <w:rsid w:val="00513D34"/>
    <w:rsid w:val="0051435A"/>
    <w:rsid w:val="005143A5"/>
    <w:rsid w:val="00514509"/>
    <w:rsid w:val="00514B19"/>
    <w:rsid w:val="00515A07"/>
    <w:rsid w:val="00516652"/>
    <w:rsid w:val="00516795"/>
    <w:rsid w:val="005167BD"/>
    <w:rsid w:val="005168D8"/>
    <w:rsid w:val="00516D2B"/>
    <w:rsid w:val="005172E8"/>
    <w:rsid w:val="00517720"/>
    <w:rsid w:val="0051788C"/>
    <w:rsid w:val="00517BCD"/>
    <w:rsid w:val="00517D42"/>
    <w:rsid w:val="0052065F"/>
    <w:rsid w:val="005208B3"/>
    <w:rsid w:val="00521CD7"/>
    <w:rsid w:val="0052225E"/>
    <w:rsid w:val="00522521"/>
    <w:rsid w:val="00522A4B"/>
    <w:rsid w:val="00522E01"/>
    <w:rsid w:val="005232F8"/>
    <w:rsid w:val="005235C1"/>
    <w:rsid w:val="005236A4"/>
    <w:rsid w:val="00523B45"/>
    <w:rsid w:val="00523B8B"/>
    <w:rsid w:val="00523D68"/>
    <w:rsid w:val="00523E11"/>
    <w:rsid w:val="005241B7"/>
    <w:rsid w:val="005242C6"/>
    <w:rsid w:val="005245E4"/>
    <w:rsid w:val="00524684"/>
    <w:rsid w:val="00524772"/>
    <w:rsid w:val="005249BA"/>
    <w:rsid w:val="00524EC1"/>
    <w:rsid w:val="0052503B"/>
    <w:rsid w:val="0052510E"/>
    <w:rsid w:val="005251C5"/>
    <w:rsid w:val="00525625"/>
    <w:rsid w:val="0052570D"/>
    <w:rsid w:val="0052615E"/>
    <w:rsid w:val="005262EE"/>
    <w:rsid w:val="00526376"/>
    <w:rsid w:val="0052656A"/>
    <w:rsid w:val="005272F7"/>
    <w:rsid w:val="005275C4"/>
    <w:rsid w:val="00527A2D"/>
    <w:rsid w:val="00527AFF"/>
    <w:rsid w:val="00527D1F"/>
    <w:rsid w:val="00530250"/>
    <w:rsid w:val="0053033D"/>
    <w:rsid w:val="00530481"/>
    <w:rsid w:val="00530559"/>
    <w:rsid w:val="005307E0"/>
    <w:rsid w:val="00530B71"/>
    <w:rsid w:val="00530F46"/>
    <w:rsid w:val="0053121E"/>
    <w:rsid w:val="00531271"/>
    <w:rsid w:val="0053154B"/>
    <w:rsid w:val="0053157D"/>
    <w:rsid w:val="00531B14"/>
    <w:rsid w:val="00531BEB"/>
    <w:rsid w:val="00532CE9"/>
    <w:rsid w:val="0053338B"/>
    <w:rsid w:val="005340AB"/>
    <w:rsid w:val="00534799"/>
    <w:rsid w:val="00534A25"/>
    <w:rsid w:val="00535598"/>
    <w:rsid w:val="00535792"/>
    <w:rsid w:val="00535801"/>
    <w:rsid w:val="00535B59"/>
    <w:rsid w:val="00535EAF"/>
    <w:rsid w:val="00536086"/>
    <w:rsid w:val="00536382"/>
    <w:rsid w:val="005365B0"/>
    <w:rsid w:val="00536EC0"/>
    <w:rsid w:val="00537160"/>
    <w:rsid w:val="00537290"/>
    <w:rsid w:val="005373E6"/>
    <w:rsid w:val="00537657"/>
    <w:rsid w:val="00537AD2"/>
    <w:rsid w:val="00537D83"/>
    <w:rsid w:val="00537F08"/>
    <w:rsid w:val="00537F4C"/>
    <w:rsid w:val="00541133"/>
    <w:rsid w:val="005418B3"/>
    <w:rsid w:val="00541A5C"/>
    <w:rsid w:val="00541AF8"/>
    <w:rsid w:val="00541C32"/>
    <w:rsid w:val="00541CA6"/>
    <w:rsid w:val="00541DF7"/>
    <w:rsid w:val="00541EBB"/>
    <w:rsid w:val="00542189"/>
    <w:rsid w:val="00542305"/>
    <w:rsid w:val="005428E2"/>
    <w:rsid w:val="00542AFB"/>
    <w:rsid w:val="00542B73"/>
    <w:rsid w:val="00542FD3"/>
    <w:rsid w:val="00543712"/>
    <w:rsid w:val="00543772"/>
    <w:rsid w:val="005438BD"/>
    <w:rsid w:val="00543A34"/>
    <w:rsid w:val="00543BDC"/>
    <w:rsid w:val="00543D6F"/>
    <w:rsid w:val="00543E74"/>
    <w:rsid w:val="00543EE2"/>
    <w:rsid w:val="00543F7C"/>
    <w:rsid w:val="005442E5"/>
    <w:rsid w:val="005446FB"/>
    <w:rsid w:val="00544CF9"/>
    <w:rsid w:val="0054502E"/>
    <w:rsid w:val="005453C5"/>
    <w:rsid w:val="00545564"/>
    <w:rsid w:val="00545BDC"/>
    <w:rsid w:val="00545D6D"/>
    <w:rsid w:val="00545EB3"/>
    <w:rsid w:val="00545F1C"/>
    <w:rsid w:val="00545F92"/>
    <w:rsid w:val="00546295"/>
    <w:rsid w:val="005464F4"/>
    <w:rsid w:val="00546576"/>
    <w:rsid w:val="005467C8"/>
    <w:rsid w:val="00546FA1"/>
    <w:rsid w:val="00547003"/>
    <w:rsid w:val="005477EE"/>
    <w:rsid w:val="00547D04"/>
    <w:rsid w:val="00547E80"/>
    <w:rsid w:val="00547F8A"/>
    <w:rsid w:val="005503CC"/>
    <w:rsid w:val="00550451"/>
    <w:rsid w:val="00550774"/>
    <w:rsid w:val="005507D7"/>
    <w:rsid w:val="005509A2"/>
    <w:rsid w:val="00550B7C"/>
    <w:rsid w:val="00551384"/>
    <w:rsid w:val="00551986"/>
    <w:rsid w:val="005524CB"/>
    <w:rsid w:val="00552695"/>
    <w:rsid w:val="00552C9D"/>
    <w:rsid w:val="00552EA5"/>
    <w:rsid w:val="00553147"/>
    <w:rsid w:val="005531D8"/>
    <w:rsid w:val="00553572"/>
    <w:rsid w:val="00553935"/>
    <w:rsid w:val="00553A36"/>
    <w:rsid w:val="00553B17"/>
    <w:rsid w:val="00553C17"/>
    <w:rsid w:val="00553D1E"/>
    <w:rsid w:val="00554166"/>
    <w:rsid w:val="00554947"/>
    <w:rsid w:val="00554B19"/>
    <w:rsid w:val="00554DC7"/>
    <w:rsid w:val="00554E0A"/>
    <w:rsid w:val="00554EA8"/>
    <w:rsid w:val="00554F2E"/>
    <w:rsid w:val="005551C5"/>
    <w:rsid w:val="0055546F"/>
    <w:rsid w:val="005555F4"/>
    <w:rsid w:val="005556A5"/>
    <w:rsid w:val="00555745"/>
    <w:rsid w:val="005557B7"/>
    <w:rsid w:val="00555A59"/>
    <w:rsid w:val="00555F45"/>
    <w:rsid w:val="005562B0"/>
    <w:rsid w:val="00556515"/>
    <w:rsid w:val="00556B3D"/>
    <w:rsid w:val="00556B8D"/>
    <w:rsid w:val="00556C5E"/>
    <w:rsid w:val="00556EFA"/>
    <w:rsid w:val="00557273"/>
    <w:rsid w:val="0055736D"/>
    <w:rsid w:val="005578E5"/>
    <w:rsid w:val="00557CE6"/>
    <w:rsid w:val="00557D07"/>
    <w:rsid w:val="005600C6"/>
    <w:rsid w:val="0056078E"/>
    <w:rsid w:val="005609BB"/>
    <w:rsid w:val="00560D13"/>
    <w:rsid w:val="0056153E"/>
    <w:rsid w:val="0056158A"/>
    <w:rsid w:val="0056176D"/>
    <w:rsid w:val="00561919"/>
    <w:rsid w:val="00561B0B"/>
    <w:rsid w:val="00561EB2"/>
    <w:rsid w:val="00562182"/>
    <w:rsid w:val="00562205"/>
    <w:rsid w:val="0056275F"/>
    <w:rsid w:val="0056293A"/>
    <w:rsid w:val="005629F7"/>
    <w:rsid w:val="00562A95"/>
    <w:rsid w:val="00562B00"/>
    <w:rsid w:val="00562B33"/>
    <w:rsid w:val="00562C4E"/>
    <w:rsid w:val="00562CAC"/>
    <w:rsid w:val="00562D46"/>
    <w:rsid w:val="00562FBC"/>
    <w:rsid w:val="0056355E"/>
    <w:rsid w:val="00563713"/>
    <w:rsid w:val="00563726"/>
    <w:rsid w:val="00563D5B"/>
    <w:rsid w:val="005641CD"/>
    <w:rsid w:val="005646B4"/>
    <w:rsid w:val="005649BB"/>
    <w:rsid w:val="00564A90"/>
    <w:rsid w:val="00564CB2"/>
    <w:rsid w:val="005650A3"/>
    <w:rsid w:val="0056534A"/>
    <w:rsid w:val="00565496"/>
    <w:rsid w:val="005672CD"/>
    <w:rsid w:val="00567376"/>
    <w:rsid w:val="0056742F"/>
    <w:rsid w:val="0057053D"/>
    <w:rsid w:val="005705E9"/>
    <w:rsid w:val="005705ED"/>
    <w:rsid w:val="005706F0"/>
    <w:rsid w:val="00570B62"/>
    <w:rsid w:val="00571031"/>
    <w:rsid w:val="005713BA"/>
    <w:rsid w:val="0057185A"/>
    <w:rsid w:val="005719CD"/>
    <w:rsid w:val="005723B9"/>
    <w:rsid w:val="00572720"/>
    <w:rsid w:val="00572761"/>
    <w:rsid w:val="0057276D"/>
    <w:rsid w:val="005727DE"/>
    <w:rsid w:val="0057313E"/>
    <w:rsid w:val="0057319F"/>
    <w:rsid w:val="00573211"/>
    <w:rsid w:val="00573529"/>
    <w:rsid w:val="00573574"/>
    <w:rsid w:val="0057451F"/>
    <w:rsid w:val="0057465F"/>
    <w:rsid w:val="00574993"/>
    <w:rsid w:val="00575077"/>
    <w:rsid w:val="0057593D"/>
    <w:rsid w:val="005760E7"/>
    <w:rsid w:val="005767A6"/>
    <w:rsid w:val="005768EA"/>
    <w:rsid w:val="0057693F"/>
    <w:rsid w:val="00576C66"/>
    <w:rsid w:val="00576E68"/>
    <w:rsid w:val="00576E77"/>
    <w:rsid w:val="0057742C"/>
    <w:rsid w:val="00577577"/>
    <w:rsid w:val="005778E9"/>
    <w:rsid w:val="00577913"/>
    <w:rsid w:val="005779D3"/>
    <w:rsid w:val="00577F97"/>
    <w:rsid w:val="00577F9C"/>
    <w:rsid w:val="00577FE2"/>
    <w:rsid w:val="005800BD"/>
    <w:rsid w:val="0058014A"/>
    <w:rsid w:val="005811CF"/>
    <w:rsid w:val="005812E2"/>
    <w:rsid w:val="005819F5"/>
    <w:rsid w:val="0058233B"/>
    <w:rsid w:val="005823AE"/>
    <w:rsid w:val="005823E0"/>
    <w:rsid w:val="0058243E"/>
    <w:rsid w:val="00582577"/>
    <w:rsid w:val="00582B6B"/>
    <w:rsid w:val="00582BB4"/>
    <w:rsid w:val="00583821"/>
    <w:rsid w:val="0058388C"/>
    <w:rsid w:val="00583A08"/>
    <w:rsid w:val="00583D07"/>
    <w:rsid w:val="00583DEF"/>
    <w:rsid w:val="005840A2"/>
    <w:rsid w:val="005841BE"/>
    <w:rsid w:val="00584251"/>
    <w:rsid w:val="0058464A"/>
    <w:rsid w:val="00584990"/>
    <w:rsid w:val="005852F4"/>
    <w:rsid w:val="00585391"/>
    <w:rsid w:val="005857F8"/>
    <w:rsid w:val="00585985"/>
    <w:rsid w:val="00585F2A"/>
    <w:rsid w:val="00585F77"/>
    <w:rsid w:val="0058688A"/>
    <w:rsid w:val="00586AEA"/>
    <w:rsid w:val="00586B41"/>
    <w:rsid w:val="00586B78"/>
    <w:rsid w:val="00586C8F"/>
    <w:rsid w:val="00586D11"/>
    <w:rsid w:val="005875DD"/>
    <w:rsid w:val="005875F3"/>
    <w:rsid w:val="00587BBF"/>
    <w:rsid w:val="00587FAB"/>
    <w:rsid w:val="005905AA"/>
    <w:rsid w:val="005907D9"/>
    <w:rsid w:val="00590CA9"/>
    <w:rsid w:val="00590D5B"/>
    <w:rsid w:val="00591D69"/>
    <w:rsid w:val="00591D6B"/>
    <w:rsid w:val="00591F30"/>
    <w:rsid w:val="005921C7"/>
    <w:rsid w:val="00592683"/>
    <w:rsid w:val="00592D38"/>
    <w:rsid w:val="00592E6A"/>
    <w:rsid w:val="005935AF"/>
    <w:rsid w:val="00593AD5"/>
    <w:rsid w:val="00594457"/>
    <w:rsid w:val="00594F64"/>
    <w:rsid w:val="00595173"/>
    <w:rsid w:val="005951A0"/>
    <w:rsid w:val="005951A7"/>
    <w:rsid w:val="005952FD"/>
    <w:rsid w:val="00595D7F"/>
    <w:rsid w:val="00595E31"/>
    <w:rsid w:val="005967BA"/>
    <w:rsid w:val="00596858"/>
    <w:rsid w:val="00596942"/>
    <w:rsid w:val="00596C6B"/>
    <w:rsid w:val="00596DE9"/>
    <w:rsid w:val="0059714D"/>
    <w:rsid w:val="0059749D"/>
    <w:rsid w:val="00597568"/>
    <w:rsid w:val="005975D5"/>
    <w:rsid w:val="005976D9"/>
    <w:rsid w:val="005A0140"/>
    <w:rsid w:val="005A037F"/>
    <w:rsid w:val="005A0CA5"/>
    <w:rsid w:val="005A0E1F"/>
    <w:rsid w:val="005A15AD"/>
    <w:rsid w:val="005A188E"/>
    <w:rsid w:val="005A1C91"/>
    <w:rsid w:val="005A1EBC"/>
    <w:rsid w:val="005A210D"/>
    <w:rsid w:val="005A213B"/>
    <w:rsid w:val="005A2235"/>
    <w:rsid w:val="005A227E"/>
    <w:rsid w:val="005A2334"/>
    <w:rsid w:val="005A23CC"/>
    <w:rsid w:val="005A2408"/>
    <w:rsid w:val="005A247D"/>
    <w:rsid w:val="005A24AD"/>
    <w:rsid w:val="005A2FCA"/>
    <w:rsid w:val="005A32B7"/>
    <w:rsid w:val="005A35AA"/>
    <w:rsid w:val="005A3838"/>
    <w:rsid w:val="005A3B28"/>
    <w:rsid w:val="005A404D"/>
    <w:rsid w:val="005A40D4"/>
    <w:rsid w:val="005A433A"/>
    <w:rsid w:val="005A448F"/>
    <w:rsid w:val="005A4CC0"/>
    <w:rsid w:val="005A5346"/>
    <w:rsid w:val="005A57A4"/>
    <w:rsid w:val="005A597C"/>
    <w:rsid w:val="005A59B7"/>
    <w:rsid w:val="005A5D86"/>
    <w:rsid w:val="005A5ED4"/>
    <w:rsid w:val="005A600F"/>
    <w:rsid w:val="005A6A0C"/>
    <w:rsid w:val="005A6CC9"/>
    <w:rsid w:val="005A7405"/>
    <w:rsid w:val="005A764C"/>
    <w:rsid w:val="005A7AC2"/>
    <w:rsid w:val="005A7BEF"/>
    <w:rsid w:val="005B06C0"/>
    <w:rsid w:val="005B0AF0"/>
    <w:rsid w:val="005B0C64"/>
    <w:rsid w:val="005B0F97"/>
    <w:rsid w:val="005B0FB1"/>
    <w:rsid w:val="005B1134"/>
    <w:rsid w:val="005B11C9"/>
    <w:rsid w:val="005B121F"/>
    <w:rsid w:val="005B16EE"/>
    <w:rsid w:val="005B1C70"/>
    <w:rsid w:val="005B1DB3"/>
    <w:rsid w:val="005B24B7"/>
    <w:rsid w:val="005B2999"/>
    <w:rsid w:val="005B29E8"/>
    <w:rsid w:val="005B3051"/>
    <w:rsid w:val="005B3164"/>
    <w:rsid w:val="005B32FD"/>
    <w:rsid w:val="005B3454"/>
    <w:rsid w:val="005B3A1D"/>
    <w:rsid w:val="005B3A90"/>
    <w:rsid w:val="005B3E9B"/>
    <w:rsid w:val="005B4010"/>
    <w:rsid w:val="005B41E4"/>
    <w:rsid w:val="005B4540"/>
    <w:rsid w:val="005B5049"/>
    <w:rsid w:val="005B5117"/>
    <w:rsid w:val="005B5302"/>
    <w:rsid w:val="005B53C2"/>
    <w:rsid w:val="005B53EA"/>
    <w:rsid w:val="005B5426"/>
    <w:rsid w:val="005B545E"/>
    <w:rsid w:val="005B589D"/>
    <w:rsid w:val="005B5965"/>
    <w:rsid w:val="005B59E2"/>
    <w:rsid w:val="005B5FDA"/>
    <w:rsid w:val="005B657B"/>
    <w:rsid w:val="005B65FD"/>
    <w:rsid w:val="005B6677"/>
    <w:rsid w:val="005B6AD1"/>
    <w:rsid w:val="005B6D54"/>
    <w:rsid w:val="005B6D8E"/>
    <w:rsid w:val="005B7100"/>
    <w:rsid w:val="005B7B97"/>
    <w:rsid w:val="005B7EA5"/>
    <w:rsid w:val="005C01E0"/>
    <w:rsid w:val="005C0254"/>
    <w:rsid w:val="005C0AAB"/>
    <w:rsid w:val="005C162B"/>
    <w:rsid w:val="005C1DA5"/>
    <w:rsid w:val="005C2944"/>
    <w:rsid w:val="005C2A32"/>
    <w:rsid w:val="005C2A34"/>
    <w:rsid w:val="005C34D9"/>
    <w:rsid w:val="005C35AC"/>
    <w:rsid w:val="005C367B"/>
    <w:rsid w:val="005C3C05"/>
    <w:rsid w:val="005C3F7D"/>
    <w:rsid w:val="005C3FD9"/>
    <w:rsid w:val="005C411C"/>
    <w:rsid w:val="005C43F9"/>
    <w:rsid w:val="005C4573"/>
    <w:rsid w:val="005C48F9"/>
    <w:rsid w:val="005C4960"/>
    <w:rsid w:val="005C4AB1"/>
    <w:rsid w:val="005C51DF"/>
    <w:rsid w:val="005C545B"/>
    <w:rsid w:val="005C56D8"/>
    <w:rsid w:val="005C5B8D"/>
    <w:rsid w:val="005C5E09"/>
    <w:rsid w:val="005C6516"/>
    <w:rsid w:val="005C70DC"/>
    <w:rsid w:val="005C7182"/>
    <w:rsid w:val="005C7737"/>
    <w:rsid w:val="005C7931"/>
    <w:rsid w:val="005C7C65"/>
    <w:rsid w:val="005D021F"/>
    <w:rsid w:val="005D05DA"/>
    <w:rsid w:val="005D06A8"/>
    <w:rsid w:val="005D0BAA"/>
    <w:rsid w:val="005D0C9C"/>
    <w:rsid w:val="005D0CAA"/>
    <w:rsid w:val="005D0F34"/>
    <w:rsid w:val="005D0FFF"/>
    <w:rsid w:val="005D18BB"/>
    <w:rsid w:val="005D19CD"/>
    <w:rsid w:val="005D1BE0"/>
    <w:rsid w:val="005D1CA5"/>
    <w:rsid w:val="005D2366"/>
    <w:rsid w:val="005D2DE3"/>
    <w:rsid w:val="005D2F1D"/>
    <w:rsid w:val="005D31FA"/>
    <w:rsid w:val="005D32E2"/>
    <w:rsid w:val="005D39EF"/>
    <w:rsid w:val="005D3F0D"/>
    <w:rsid w:val="005D42DE"/>
    <w:rsid w:val="005D42E4"/>
    <w:rsid w:val="005D4AA1"/>
    <w:rsid w:val="005D4C1F"/>
    <w:rsid w:val="005D57C8"/>
    <w:rsid w:val="005D5BEF"/>
    <w:rsid w:val="005D61A7"/>
    <w:rsid w:val="005D65C3"/>
    <w:rsid w:val="005D6604"/>
    <w:rsid w:val="005D683C"/>
    <w:rsid w:val="005D6CB1"/>
    <w:rsid w:val="005D6DC0"/>
    <w:rsid w:val="005D7065"/>
    <w:rsid w:val="005D7370"/>
    <w:rsid w:val="005D740F"/>
    <w:rsid w:val="005D771A"/>
    <w:rsid w:val="005D7A9F"/>
    <w:rsid w:val="005E0005"/>
    <w:rsid w:val="005E05BA"/>
    <w:rsid w:val="005E06F5"/>
    <w:rsid w:val="005E07A3"/>
    <w:rsid w:val="005E0BCE"/>
    <w:rsid w:val="005E0FDF"/>
    <w:rsid w:val="005E102E"/>
    <w:rsid w:val="005E120E"/>
    <w:rsid w:val="005E1375"/>
    <w:rsid w:val="005E169A"/>
    <w:rsid w:val="005E17DF"/>
    <w:rsid w:val="005E1A0F"/>
    <w:rsid w:val="005E20A2"/>
    <w:rsid w:val="005E22F4"/>
    <w:rsid w:val="005E260D"/>
    <w:rsid w:val="005E2C0E"/>
    <w:rsid w:val="005E2EFC"/>
    <w:rsid w:val="005E3713"/>
    <w:rsid w:val="005E3CA5"/>
    <w:rsid w:val="005E456A"/>
    <w:rsid w:val="005E476A"/>
    <w:rsid w:val="005E48D2"/>
    <w:rsid w:val="005E4D89"/>
    <w:rsid w:val="005E52D0"/>
    <w:rsid w:val="005E5364"/>
    <w:rsid w:val="005E5C52"/>
    <w:rsid w:val="005E5D5C"/>
    <w:rsid w:val="005E65A8"/>
    <w:rsid w:val="005E6AA9"/>
    <w:rsid w:val="005E6D17"/>
    <w:rsid w:val="005E6E18"/>
    <w:rsid w:val="005E7094"/>
    <w:rsid w:val="005E7588"/>
    <w:rsid w:val="005E75DB"/>
    <w:rsid w:val="005E7B58"/>
    <w:rsid w:val="005F0453"/>
    <w:rsid w:val="005F0559"/>
    <w:rsid w:val="005F0763"/>
    <w:rsid w:val="005F0B52"/>
    <w:rsid w:val="005F168E"/>
    <w:rsid w:val="005F1745"/>
    <w:rsid w:val="005F1AAF"/>
    <w:rsid w:val="005F1B83"/>
    <w:rsid w:val="005F1F4C"/>
    <w:rsid w:val="005F2062"/>
    <w:rsid w:val="005F280D"/>
    <w:rsid w:val="005F2B37"/>
    <w:rsid w:val="005F2E04"/>
    <w:rsid w:val="005F2F4F"/>
    <w:rsid w:val="005F3245"/>
    <w:rsid w:val="005F364E"/>
    <w:rsid w:val="005F3653"/>
    <w:rsid w:val="005F3BB2"/>
    <w:rsid w:val="005F3D16"/>
    <w:rsid w:val="005F3D20"/>
    <w:rsid w:val="005F45D5"/>
    <w:rsid w:val="005F463B"/>
    <w:rsid w:val="005F46D3"/>
    <w:rsid w:val="005F47A0"/>
    <w:rsid w:val="005F47A4"/>
    <w:rsid w:val="005F4C0C"/>
    <w:rsid w:val="005F4C5F"/>
    <w:rsid w:val="005F5839"/>
    <w:rsid w:val="005F5A47"/>
    <w:rsid w:val="005F5B5C"/>
    <w:rsid w:val="005F5F74"/>
    <w:rsid w:val="005F5FC7"/>
    <w:rsid w:val="005F6124"/>
    <w:rsid w:val="005F62FA"/>
    <w:rsid w:val="005F637D"/>
    <w:rsid w:val="005F7672"/>
    <w:rsid w:val="005F7871"/>
    <w:rsid w:val="005F7BD3"/>
    <w:rsid w:val="005F7E5A"/>
    <w:rsid w:val="006002E7"/>
    <w:rsid w:val="00600788"/>
    <w:rsid w:val="00600B7F"/>
    <w:rsid w:val="00600CEB"/>
    <w:rsid w:val="00600D03"/>
    <w:rsid w:val="00600E34"/>
    <w:rsid w:val="006011BE"/>
    <w:rsid w:val="00601209"/>
    <w:rsid w:val="00601254"/>
    <w:rsid w:val="0060209D"/>
    <w:rsid w:val="00602213"/>
    <w:rsid w:val="00602227"/>
    <w:rsid w:val="006024FB"/>
    <w:rsid w:val="00602979"/>
    <w:rsid w:val="00602E07"/>
    <w:rsid w:val="00602FE8"/>
    <w:rsid w:val="00603006"/>
    <w:rsid w:val="006032FD"/>
    <w:rsid w:val="00603621"/>
    <w:rsid w:val="00603A8D"/>
    <w:rsid w:val="00603BBF"/>
    <w:rsid w:val="00603E64"/>
    <w:rsid w:val="006042C0"/>
    <w:rsid w:val="00604548"/>
    <w:rsid w:val="00604618"/>
    <w:rsid w:val="006049ED"/>
    <w:rsid w:val="00604E2C"/>
    <w:rsid w:val="006051F2"/>
    <w:rsid w:val="006053A3"/>
    <w:rsid w:val="0060562E"/>
    <w:rsid w:val="00606678"/>
    <w:rsid w:val="00606B1E"/>
    <w:rsid w:val="00607596"/>
    <w:rsid w:val="00607935"/>
    <w:rsid w:val="0061011B"/>
    <w:rsid w:val="00610369"/>
    <w:rsid w:val="006103C8"/>
    <w:rsid w:val="00610462"/>
    <w:rsid w:val="00610494"/>
    <w:rsid w:val="006109B7"/>
    <w:rsid w:val="00610AB2"/>
    <w:rsid w:val="00610D58"/>
    <w:rsid w:val="00610EA6"/>
    <w:rsid w:val="006111B4"/>
    <w:rsid w:val="006119C8"/>
    <w:rsid w:val="00611EFF"/>
    <w:rsid w:val="00612AFE"/>
    <w:rsid w:val="00612CC5"/>
    <w:rsid w:val="00612F8C"/>
    <w:rsid w:val="006134BA"/>
    <w:rsid w:val="0061391E"/>
    <w:rsid w:val="00614569"/>
    <w:rsid w:val="006145D7"/>
    <w:rsid w:val="00614614"/>
    <w:rsid w:val="00614959"/>
    <w:rsid w:val="006149C1"/>
    <w:rsid w:val="00615023"/>
    <w:rsid w:val="006150B4"/>
    <w:rsid w:val="006150C9"/>
    <w:rsid w:val="006155CF"/>
    <w:rsid w:val="00615D0D"/>
    <w:rsid w:val="00616624"/>
    <w:rsid w:val="006168AC"/>
    <w:rsid w:val="00616AAD"/>
    <w:rsid w:val="006176C5"/>
    <w:rsid w:val="00617795"/>
    <w:rsid w:val="00617A69"/>
    <w:rsid w:val="00617D27"/>
    <w:rsid w:val="00617FC4"/>
    <w:rsid w:val="00620118"/>
    <w:rsid w:val="00620579"/>
    <w:rsid w:val="0062081C"/>
    <w:rsid w:val="006208A2"/>
    <w:rsid w:val="00620A42"/>
    <w:rsid w:val="0062106C"/>
    <w:rsid w:val="0062127C"/>
    <w:rsid w:val="00621835"/>
    <w:rsid w:val="006218B3"/>
    <w:rsid w:val="0062195B"/>
    <w:rsid w:val="00621A73"/>
    <w:rsid w:val="00621B54"/>
    <w:rsid w:val="00621C1D"/>
    <w:rsid w:val="0062283F"/>
    <w:rsid w:val="006229C4"/>
    <w:rsid w:val="00622D74"/>
    <w:rsid w:val="00622E06"/>
    <w:rsid w:val="0062304A"/>
    <w:rsid w:val="00623BDD"/>
    <w:rsid w:val="00623BE9"/>
    <w:rsid w:val="00623C5A"/>
    <w:rsid w:val="00623C78"/>
    <w:rsid w:val="00624123"/>
    <w:rsid w:val="00624585"/>
    <w:rsid w:val="00624987"/>
    <w:rsid w:val="00624A06"/>
    <w:rsid w:val="00624E96"/>
    <w:rsid w:val="006251BC"/>
    <w:rsid w:val="00625A89"/>
    <w:rsid w:val="00625C6F"/>
    <w:rsid w:val="0062616E"/>
    <w:rsid w:val="006261B0"/>
    <w:rsid w:val="006264DE"/>
    <w:rsid w:val="006265CF"/>
    <w:rsid w:val="0062662A"/>
    <w:rsid w:val="006269C4"/>
    <w:rsid w:val="006269E5"/>
    <w:rsid w:val="00626A74"/>
    <w:rsid w:val="00626D39"/>
    <w:rsid w:val="006272C3"/>
    <w:rsid w:val="00627312"/>
    <w:rsid w:val="00627694"/>
    <w:rsid w:val="00627C26"/>
    <w:rsid w:val="00627DF9"/>
    <w:rsid w:val="00627E8F"/>
    <w:rsid w:val="00627EDC"/>
    <w:rsid w:val="006302BE"/>
    <w:rsid w:val="00630832"/>
    <w:rsid w:val="006309E9"/>
    <w:rsid w:val="00630FDB"/>
    <w:rsid w:val="006310F4"/>
    <w:rsid w:val="00631367"/>
    <w:rsid w:val="00631D40"/>
    <w:rsid w:val="00631F06"/>
    <w:rsid w:val="0063212A"/>
    <w:rsid w:val="006323BC"/>
    <w:rsid w:val="00632E26"/>
    <w:rsid w:val="006332F4"/>
    <w:rsid w:val="0063335E"/>
    <w:rsid w:val="00633892"/>
    <w:rsid w:val="00633E1E"/>
    <w:rsid w:val="006342C7"/>
    <w:rsid w:val="006344CF"/>
    <w:rsid w:val="00634513"/>
    <w:rsid w:val="00634A29"/>
    <w:rsid w:val="00634CEC"/>
    <w:rsid w:val="00634E0D"/>
    <w:rsid w:val="0063546C"/>
    <w:rsid w:val="00635B7B"/>
    <w:rsid w:val="00635C8A"/>
    <w:rsid w:val="00635D89"/>
    <w:rsid w:val="00636355"/>
    <w:rsid w:val="006363A3"/>
    <w:rsid w:val="00636627"/>
    <w:rsid w:val="00636733"/>
    <w:rsid w:val="006372BD"/>
    <w:rsid w:val="006379A7"/>
    <w:rsid w:val="006379C0"/>
    <w:rsid w:val="00637F58"/>
    <w:rsid w:val="00640579"/>
    <w:rsid w:val="00640A8B"/>
    <w:rsid w:val="00640FC5"/>
    <w:rsid w:val="0064127E"/>
    <w:rsid w:val="0064132E"/>
    <w:rsid w:val="0064206D"/>
    <w:rsid w:val="00642786"/>
    <w:rsid w:val="00642B98"/>
    <w:rsid w:val="00642BF4"/>
    <w:rsid w:val="0064313E"/>
    <w:rsid w:val="00643852"/>
    <w:rsid w:val="00643CD2"/>
    <w:rsid w:val="00644176"/>
    <w:rsid w:val="00644A4C"/>
    <w:rsid w:val="00644EDF"/>
    <w:rsid w:val="00645005"/>
    <w:rsid w:val="00645093"/>
    <w:rsid w:val="0064515C"/>
    <w:rsid w:val="006453CD"/>
    <w:rsid w:val="00645637"/>
    <w:rsid w:val="00645A1E"/>
    <w:rsid w:val="00646174"/>
    <w:rsid w:val="00646347"/>
    <w:rsid w:val="0064679E"/>
    <w:rsid w:val="00646BCE"/>
    <w:rsid w:val="00646E8F"/>
    <w:rsid w:val="0064723B"/>
    <w:rsid w:val="0064739D"/>
    <w:rsid w:val="006473C4"/>
    <w:rsid w:val="006477CE"/>
    <w:rsid w:val="00647810"/>
    <w:rsid w:val="00647C5F"/>
    <w:rsid w:val="00647E71"/>
    <w:rsid w:val="006500BE"/>
    <w:rsid w:val="006508F4"/>
    <w:rsid w:val="00650B0C"/>
    <w:rsid w:val="00650D6D"/>
    <w:rsid w:val="00650D74"/>
    <w:rsid w:val="00650F43"/>
    <w:rsid w:val="00651A15"/>
    <w:rsid w:val="00651B8D"/>
    <w:rsid w:val="00651D83"/>
    <w:rsid w:val="00651D95"/>
    <w:rsid w:val="00651DDF"/>
    <w:rsid w:val="006522C4"/>
    <w:rsid w:val="0065267E"/>
    <w:rsid w:val="006526DB"/>
    <w:rsid w:val="00652CCE"/>
    <w:rsid w:val="00652DE0"/>
    <w:rsid w:val="00653ABD"/>
    <w:rsid w:val="006541CA"/>
    <w:rsid w:val="006546E2"/>
    <w:rsid w:val="00654B7A"/>
    <w:rsid w:val="00654E92"/>
    <w:rsid w:val="00654FB1"/>
    <w:rsid w:val="006556E9"/>
    <w:rsid w:val="00655945"/>
    <w:rsid w:val="006559CA"/>
    <w:rsid w:val="00655CAD"/>
    <w:rsid w:val="00655E27"/>
    <w:rsid w:val="0065608D"/>
    <w:rsid w:val="006562FE"/>
    <w:rsid w:val="00656395"/>
    <w:rsid w:val="006563C5"/>
    <w:rsid w:val="00656890"/>
    <w:rsid w:val="00656D25"/>
    <w:rsid w:val="006571F7"/>
    <w:rsid w:val="006572D7"/>
    <w:rsid w:val="00657725"/>
    <w:rsid w:val="00657E84"/>
    <w:rsid w:val="006600F8"/>
    <w:rsid w:val="006601B8"/>
    <w:rsid w:val="006601CE"/>
    <w:rsid w:val="0066025F"/>
    <w:rsid w:val="00660C13"/>
    <w:rsid w:val="00660EB9"/>
    <w:rsid w:val="006618B7"/>
    <w:rsid w:val="00661AF2"/>
    <w:rsid w:val="00661BE4"/>
    <w:rsid w:val="006620A6"/>
    <w:rsid w:val="006620F0"/>
    <w:rsid w:val="006624C8"/>
    <w:rsid w:val="00662ABC"/>
    <w:rsid w:val="00662B53"/>
    <w:rsid w:val="00662C37"/>
    <w:rsid w:val="00663197"/>
    <w:rsid w:val="006633D9"/>
    <w:rsid w:val="006637C0"/>
    <w:rsid w:val="0066433F"/>
    <w:rsid w:val="00664B43"/>
    <w:rsid w:val="00664E4C"/>
    <w:rsid w:val="0066522B"/>
    <w:rsid w:val="00665332"/>
    <w:rsid w:val="00665648"/>
    <w:rsid w:val="006656C3"/>
    <w:rsid w:val="00665868"/>
    <w:rsid w:val="0066599E"/>
    <w:rsid w:val="00665C91"/>
    <w:rsid w:val="00665F77"/>
    <w:rsid w:val="00666212"/>
    <w:rsid w:val="0066622A"/>
    <w:rsid w:val="006667C8"/>
    <w:rsid w:val="00666A14"/>
    <w:rsid w:val="00666D3A"/>
    <w:rsid w:val="00666E2D"/>
    <w:rsid w:val="00667100"/>
    <w:rsid w:val="0066731A"/>
    <w:rsid w:val="00667746"/>
    <w:rsid w:val="00667AE3"/>
    <w:rsid w:val="00670048"/>
    <w:rsid w:val="00670721"/>
    <w:rsid w:val="00670A99"/>
    <w:rsid w:val="00670F9D"/>
    <w:rsid w:val="00671193"/>
    <w:rsid w:val="006713B8"/>
    <w:rsid w:val="00671BCB"/>
    <w:rsid w:val="00671BDC"/>
    <w:rsid w:val="006722F3"/>
    <w:rsid w:val="0067246E"/>
    <w:rsid w:val="006726FD"/>
    <w:rsid w:val="00672FD3"/>
    <w:rsid w:val="00673299"/>
    <w:rsid w:val="0067337E"/>
    <w:rsid w:val="0067386E"/>
    <w:rsid w:val="006739FF"/>
    <w:rsid w:val="00673FB9"/>
    <w:rsid w:val="00674533"/>
    <w:rsid w:val="0067460D"/>
    <w:rsid w:val="00674682"/>
    <w:rsid w:val="006747D7"/>
    <w:rsid w:val="006747F6"/>
    <w:rsid w:val="00674900"/>
    <w:rsid w:val="00674909"/>
    <w:rsid w:val="00674A58"/>
    <w:rsid w:val="00675F91"/>
    <w:rsid w:val="00676376"/>
    <w:rsid w:val="006767CE"/>
    <w:rsid w:val="006769B5"/>
    <w:rsid w:val="00677163"/>
    <w:rsid w:val="00677285"/>
    <w:rsid w:val="006773CA"/>
    <w:rsid w:val="006779A0"/>
    <w:rsid w:val="00677BD5"/>
    <w:rsid w:val="00677E77"/>
    <w:rsid w:val="0068047B"/>
    <w:rsid w:val="0068054E"/>
    <w:rsid w:val="00680DB3"/>
    <w:rsid w:val="0068118A"/>
    <w:rsid w:val="00681803"/>
    <w:rsid w:val="0068198C"/>
    <w:rsid w:val="00681AD8"/>
    <w:rsid w:val="0068213C"/>
    <w:rsid w:val="00682344"/>
    <w:rsid w:val="00682348"/>
    <w:rsid w:val="00682377"/>
    <w:rsid w:val="00682528"/>
    <w:rsid w:val="00682962"/>
    <w:rsid w:val="00682EFC"/>
    <w:rsid w:val="00682FB8"/>
    <w:rsid w:val="00683220"/>
    <w:rsid w:val="0068364B"/>
    <w:rsid w:val="00683A12"/>
    <w:rsid w:val="00683FB7"/>
    <w:rsid w:val="006840F9"/>
    <w:rsid w:val="00684142"/>
    <w:rsid w:val="006841B5"/>
    <w:rsid w:val="006842FD"/>
    <w:rsid w:val="006844EE"/>
    <w:rsid w:val="006845D1"/>
    <w:rsid w:val="0068483C"/>
    <w:rsid w:val="00684C0F"/>
    <w:rsid w:val="00684D26"/>
    <w:rsid w:val="00685551"/>
    <w:rsid w:val="006856F8"/>
    <w:rsid w:val="00685B35"/>
    <w:rsid w:val="00685C41"/>
    <w:rsid w:val="00685FE3"/>
    <w:rsid w:val="0068612F"/>
    <w:rsid w:val="00686529"/>
    <w:rsid w:val="006866D9"/>
    <w:rsid w:val="00686AB5"/>
    <w:rsid w:val="00686D38"/>
    <w:rsid w:val="00686EBD"/>
    <w:rsid w:val="00687135"/>
    <w:rsid w:val="0068719D"/>
    <w:rsid w:val="006872F8"/>
    <w:rsid w:val="0068756C"/>
    <w:rsid w:val="00687863"/>
    <w:rsid w:val="00687A3E"/>
    <w:rsid w:val="00687C4E"/>
    <w:rsid w:val="00687EFA"/>
    <w:rsid w:val="0069009B"/>
    <w:rsid w:val="00690292"/>
    <w:rsid w:val="006909D6"/>
    <w:rsid w:val="00690D9A"/>
    <w:rsid w:val="00691904"/>
    <w:rsid w:val="0069199C"/>
    <w:rsid w:val="00691C01"/>
    <w:rsid w:val="00691D58"/>
    <w:rsid w:val="00691DF9"/>
    <w:rsid w:val="00692094"/>
    <w:rsid w:val="006928F4"/>
    <w:rsid w:val="00692A3E"/>
    <w:rsid w:val="00692E3A"/>
    <w:rsid w:val="006930B4"/>
    <w:rsid w:val="006939F7"/>
    <w:rsid w:val="00693ACC"/>
    <w:rsid w:val="006945FC"/>
    <w:rsid w:val="0069485D"/>
    <w:rsid w:val="006949B2"/>
    <w:rsid w:val="00694C58"/>
    <w:rsid w:val="00694F04"/>
    <w:rsid w:val="00694F81"/>
    <w:rsid w:val="006951FB"/>
    <w:rsid w:val="006954B2"/>
    <w:rsid w:val="006956F7"/>
    <w:rsid w:val="0069613C"/>
    <w:rsid w:val="006962E6"/>
    <w:rsid w:val="00696460"/>
    <w:rsid w:val="00696464"/>
    <w:rsid w:val="0069650D"/>
    <w:rsid w:val="0069667C"/>
    <w:rsid w:val="006966F3"/>
    <w:rsid w:val="006968FB"/>
    <w:rsid w:val="00696946"/>
    <w:rsid w:val="00697062"/>
    <w:rsid w:val="006973CD"/>
    <w:rsid w:val="00697553"/>
    <w:rsid w:val="00697A87"/>
    <w:rsid w:val="00697BA3"/>
    <w:rsid w:val="00697EE3"/>
    <w:rsid w:val="00697F2E"/>
    <w:rsid w:val="006A0034"/>
    <w:rsid w:val="006A0244"/>
    <w:rsid w:val="006A02AE"/>
    <w:rsid w:val="006A054E"/>
    <w:rsid w:val="006A067A"/>
    <w:rsid w:val="006A0690"/>
    <w:rsid w:val="006A0748"/>
    <w:rsid w:val="006A0760"/>
    <w:rsid w:val="006A08C6"/>
    <w:rsid w:val="006A0A2F"/>
    <w:rsid w:val="006A0B3B"/>
    <w:rsid w:val="006A133D"/>
    <w:rsid w:val="006A13E7"/>
    <w:rsid w:val="006A152A"/>
    <w:rsid w:val="006A1E95"/>
    <w:rsid w:val="006A2688"/>
    <w:rsid w:val="006A2AC6"/>
    <w:rsid w:val="006A2F59"/>
    <w:rsid w:val="006A3578"/>
    <w:rsid w:val="006A4026"/>
    <w:rsid w:val="006A45FA"/>
    <w:rsid w:val="006A464F"/>
    <w:rsid w:val="006A4E33"/>
    <w:rsid w:val="006A5426"/>
    <w:rsid w:val="006A60C0"/>
    <w:rsid w:val="006A63A4"/>
    <w:rsid w:val="006A66DC"/>
    <w:rsid w:val="006A6DFD"/>
    <w:rsid w:val="006A6E85"/>
    <w:rsid w:val="006A70FF"/>
    <w:rsid w:val="006A7AB5"/>
    <w:rsid w:val="006B000E"/>
    <w:rsid w:val="006B0638"/>
    <w:rsid w:val="006B06F7"/>
    <w:rsid w:val="006B0880"/>
    <w:rsid w:val="006B0AA3"/>
    <w:rsid w:val="006B0B7A"/>
    <w:rsid w:val="006B1676"/>
    <w:rsid w:val="006B18F0"/>
    <w:rsid w:val="006B23B7"/>
    <w:rsid w:val="006B2954"/>
    <w:rsid w:val="006B2B87"/>
    <w:rsid w:val="006B2DAB"/>
    <w:rsid w:val="006B2EEC"/>
    <w:rsid w:val="006B3205"/>
    <w:rsid w:val="006B3312"/>
    <w:rsid w:val="006B34D2"/>
    <w:rsid w:val="006B34FD"/>
    <w:rsid w:val="006B3556"/>
    <w:rsid w:val="006B35BC"/>
    <w:rsid w:val="006B36B1"/>
    <w:rsid w:val="006B3E99"/>
    <w:rsid w:val="006B432A"/>
    <w:rsid w:val="006B43C9"/>
    <w:rsid w:val="006B52D0"/>
    <w:rsid w:val="006B5317"/>
    <w:rsid w:val="006B56AE"/>
    <w:rsid w:val="006B5909"/>
    <w:rsid w:val="006B5CF7"/>
    <w:rsid w:val="006B6228"/>
    <w:rsid w:val="006B686F"/>
    <w:rsid w:val="006B688F"/>
    <w:rsid w:val="006B6CBB"/>
    <w:rsid w:val="006B73C3"/>
    <w:rsid w:val="006B7589"/>
    <w:rsid w:val="006B77DF"/>
    <w:rsid w:val="006B7A3E"/>
    <w:rsid w:val="006B7A80"/>
    <w:rsid w:val="006B7B89"/>
    <w:rsid w:val="006C0069"/>
    <w:rsid w:val="006C010A"/>
    <w:rsid w:val="006C03B1"/>
    <w:rsid w:val="006C0408"/>
    <w:rsid w:val="006C04C3"/>
    <w:rsid w:val="006C0C16"/>
    <w:rsid w:val="006C0FA4"/>
    <w:rsid w:val="006C1196"/>
    <w:rsid w:val="006C142E"/>
    <w:rsid w:val="006C1605"/>
    <w:rsid w:val="006C1E13"/>
    <w:rsid w:val="006C1FC6"/>
    <w:rsid w:val="006C2016"/>
    <w:rsid w:val="006C209F"/>
    <w:rsid w:val="006C215D"/>
    <w:rsid w:val="006C22D9"/>
    <w:rsid w:val="006C27C0"/>
    <w:rsid w:val="006C2FB6"/>
    <w:rsid w:val="006C2FE7"/>
    <w:rsid w:val="006C3223"/>
    <w:rsid w:val="006C33B2"/>
    <w:rsid w:val="006C3CE1"/>
    <w:rsid w:val="006C3F08"/>
    <w:rsid w:val="006C403D"/>
    <w:rsid w:val="006C40A3"/>
    <w:rsid w:val="006C4354"/>
    <w:rsid w:val="006C4503"/>
    <w:rsid w:val="006C4C70"/>
    <w:rsid w:val="006C4FD6"/>
    <w:rsid w:val="006C5428"/>
    <w:rsid w:val="006C5A6E"/>
    <w:rsid w:val="006C6162"/>
    <w:rsid w:val="006C6467"/>
    <w:rsid w:val="006C6A10"/>
    <w:rsid w:val="006C6E2C"/>
    <w:rsid w:val="006C6F62"/>
    <w:rsid w:val="006C7220"/>
    <w:rsid w:val="006C79CB"/>
    <w:rsid w:val="006C7D22"/>
    <w:rsid w:val="006C7ED2"/>
    <w:rsid w:val="006D1066"/>
    <w:rsid w:val="006D149B"/>
    <w:rsid w:val="006D1745"/>
    <w:rsid w:val="006D1798"/>
    <w:rsid w:val="006D1956"/>
    <w:rsid w:val="006D1984"/>
    <w:rsid w:val="006D1C1F"/>
    <w:rsid w:val="006D1FA9"/>
    <w:rsid w:val="006D244D"/>
    <w:rsid w:val="006D25D9"/>
    <w:rsid w:val="006D25ED"/>
    <w:rsid w:val="006D2988"/>
    <w:rsid w:val="006D29E1"/>
    <w:rsid w:val="006D2A06"/>
    <w:rsid w:val="006D2A07"/>
    <w:rsid w:val="006D2EFD"/>
    <w:rsid w:val="006D2F79"/>
    <w:rsid w:val="006D3116"/>
    <w:rsid w:val="006D32E9"/>
    <w:rsid w:val="006D3517"/>
    <w:rsid w:val="006D3720"/>
    <w:rsid w:val="006D3905"/>
    <w:rsid w:val="006D396E"/>
    <w:rsid w:val="006D3B8D"/>
    <w:rsid w:val="006D3E94"/>
    <w:rsid w:val="006D4E0B"/>
    <w:rsid w:val="006D52B4"/>
    <w:rsid w:val="006D5685"/>
    <w:rsid w:val="006D5816"/>
    <w:rsid w:val="006D5828"/>
    <w:rsid w:val="006D611C"/>
    <w:rsid w:val="006D6246"/>
    <w:rsid w:val="006D63D8"/>
    <w:rsid w:val="006D6614"/>
    <w:rsid w:val="006D6ACB"/>
    <w:rsid w:val="006D6E10"/>
    <w:rsid w:val="006D6FD9"/>
    <w:rsid w:val="006D7021"/>
    <w:rsid w:val="006D7359"/>
    <w:rsid w:val="006D771E"/>
    <w:rsid w:val="006D7AAF"/>
    <w:rsid w:val="006D7D62"/>
    <w:rsid w:val="006E039B"/>
    <w:rsid w:val="006E08A4"/>
    <w:rsid w:val="006E0B82"/>
    <w:rsid w:val="006E1134"/>
    <w:rsid w:val="006E11DC"/>
    <w:rsid w:val="006E12ED"/>
    <w:rsid w:val="006E17CA"/>
    <w:rsid w:val="006E1B71"/>
    <w:rsid w:val="006E2886"/>
    <w:rsid w:val="006E3192"/>
    <w:rsid w:val="006E32B4"/>
    <w:rsid w:val="006E36E1"/>
    <w:rsid w:val="006E3914"/>
    <w:rsid w:val="006E3A5D"/>
    <w:rsid w:val="006E3ADD"/>
    <w:rsid w:val="006E3D6F"/>
    <w:rsid w:val="006E3F5F"/>
    <w:rsid w:val="006E41C3"/>
    <w:rsid w:val="006E4351"/>
    <w:rsid w:val="006E4BF7"/>
    <w:rsid w:val="006E4D2C"/>
    <w:rsid w:val="006E55BB"/>
    <w:rsid w:val="006E56B9"/>
    <w:rsid w:val="006E578B"/>
    <w:rsid w:val="006E5F3F"/>
    <w:rsid w:val="006E622F"/>
    <w:rsid w:val="006E6394"/>
    <w:rsid w:val="006E6D29"/>
    <w:rsid w:val="006E6E2F"/>
    <w:rsid w:val="006E6EFA"/>
    <w:rsid w:val="006E6F97"/>
    <w:rsid w:val="006E73AF"/>
    <w:rsid w:val="006E756D"/>
    <w:rsid w:val="006E7833"/>
    <w:rsid w:val="006E7BDE"/>
    <w:rsid w:val="006F075D"/>
    <w:rsid w:val="006F0D9B"/>
    <w:rsid w:val="006F1042"/>
    <w:rsid w:val="006F11B0"/>
    <w:rsid w:val="006F121C"/>
    <w:rsid w:val="006F1900"/>
    <w:rsid w:val="006F1C86"/>
    <w:rsid w:val="006F1D33"/>
    <w:rsid w:val="006F20C3"/>
    <w:rsid w:val="006F2562"/>
    <w:rsid w:val="006F25B6"/>
    <w:rsid w:val="006F25C9"/>
    <w:rsid w:val="006F29B8"/>
    <w:rsid w:val="006F2D63"/>
    <w:rsid w:val="006F2FAA"/>
    <w:rsid w:val="006F3110"/>
    <w:rsid w:val="006F3226"/>
    <w:rsid w:val="006F324A"/>
    <w:rsid w:val="006F3357"/>
    <w:rsid w:val="006F354E"/>
    <w:rsid w:val="006F3628"/>
    <w:rsid w:val="006F38CC"/>
    <w:rsid w:val="006F3A5E"/>
    <w:rsid w:val="006F3DEC"/>
    <w:rsid w:val="006F4660"/>
    <w:rsid w:val="006F4778"/>
    <w:rsid w:val="006F47A5"/>
    <w:rsid w:val="006F4829"/>
    <w:rsid w:val="006F56B8"/>
    <w:rsid w:val="006F57CF"/>
    <w:rsid w:val="006F5C13"/>
    <w:rsid w:val="006F5C6B"/>
    <w:rsid w:val="006F5D35"/>
    <w:rsid w:val="006F5E9D"/>
    <w:rsid w:val="006F60C4"/>
    <w:rsid w:val="006F6303"/>
    <w:rsid w:val="006F6539"/>
    <w:rsid w:val="006F6CA4"/>
    <w:rsid w:val="006F6FA4"/>
    <w:rsid w:val="006F72C8"/>
    <w:rsid w:val="006F7717"/>
    <w:rsid w:val="006F7A2A"/>
    <w:rsid w:val="006F7ECA"/>
    <w:rsid w:val="0070013D"/>
    <w:rsid w:val="00700210"/>
    <w:rsid w:val="007007C9"/>
    <w:rsid w:val="007008E0"/>
    <w:rsid w:val="00700D33"/>
    <w:rsid w:val="0070163B"/>
    <w:rsid w:val="00701F86"/>
    <w:rsid w:val="007021D3"/>
    <w:rsid w:val="007022CA"/>
    <w:rsid w:val="007023CD"/>
    <w:rsid w:val="00702D72"/>
    <w:rsid w:val="007032CD"/>
    <w:rsid w:val="0070367E"/>
    <w:rsid w:val="007039D8"/>
    <w:rsid w:val="00703F0A"/>
    <w:rsid w:val="0070408C"/>
    <w:rsid w:val="0070416E"/>
    <w:rsid w:val="0070430C"/>
    <w:rsid w:val="007046C5"/>
    <w:rsid w:val="007046D4"/>
    <w:rsid w:val="00705A64"/>
    <w:rsid w:val="00705B24"/>
    <w:rsid w:val="00705DA9"/>
    <w:rsid w:val="00705DC6"/>
    <w:rsid w:val="00706031"/>
    <w:rsid w:val="007061DA"/>
    <w:rsid w:val="00706855"/>
    <w:rsid w:val="00706DD3"/>
    <w:rsid w:val="00707506"/>
    <w:rsid w:val="00707545"/>
    <w:rsid w:val="007079FC"/>
    <w:rsid w:val="00707ABB"/>
    <w:rsid w:val="00707CB4"/>
    <w:rsid w:val="00707CC5"/>
    <w:rsid w:val="0071069C"/>
    <w:rsid w:val="00710B82"/>
    <w:rsid w:val="007113EA"/>
    <w:rsid w:val="00711859"/>
    <w:rsid w:val="0071196D"/>
    <w:rsid w:val="00711F2D"/>
    <w:rsid w:val="00712361"/>
    <w:rsid w:val="0071237A"/>
    <w:rsid w:val="0071246C"/>
    <w:rsid w:val="00712547"/>
    <w:rsid w:val="00712E53"/>
    <w:rsid w:val="00713101"/>
    <w:rsid w:val="007132FB"/>
    <w:rsid w:val="00713337"/>
    <w:rsid w:val="007134A4"/>
    <w:rsid w:val="007135A4"/>
    <w:rsid w:val="007137F1"/>
    <w:rsid w:val="00713A53"/>
    <w:rsid w:val="00714389"/>
    <w:rsid w:val="0071453C"/>
    <w:rsid w:val="0071477A"/>
    <w:rsid w:val="0071480A"/>
    <w:rsid w:val="00714F7B"/>
    <w:rsid w:val="007153AD"/>
    <w:rsid w:val="007157A0"/>
    <w:rsid w:val="00715C82"/>
    <w:rsid w:val="00715F77"/>
    <w:rsid w:val="0071697F"/>
    <w:rsid w:val="00716B07"/>
    <w:rsid w:val="00716FBF"/>
    <w:rsid w:val="00717240"/>
    <w:rsid w:val="0071732F"/>
    <w:rsid w:val="00717C6D"/>
    <w:rsid w:val="00717FD2"/>
    <w:rsid w:val="007201E4"/>
    <w:rsid w:val="00720470"/>
    <w:rsid w:val="00720573"/>
    <w:rsid w:val="00720B5E"/>
    <w:rsid w:val="00720EA6"/>
    <w:rsid w:val="00720FAF"/>
    <w:rsid w:val="00721410"/>
    <w:rsid w:val="007216A5"/>
    <w:rsid w:val="007219A8"/>
    <w:rsid w:val="00721D47"/>
    <w:rsid w:val="0072200F"/>
    <w:rsid w:val="007225B4"/>
    <w:rsid w:val="007226B4"/>
    <w:rsid w:val="00722919"/>
    <w:rsid w:val="007229BC"/>
    <w:rsid w:val="00722C2D"/>
    <w:rsid w:val="00722CED"/>
    <w:rsid w:val="00722CEE"/>
    <w:rsid w:val="00722D28"/>
    <w:rsid w:val="00722E94"/>
    <w:rsid w:val="00723032"/>
    <w:rsid w:val="00723440"/>
    <w:rsid w:val="0072369D"/>
    <w:rsid w:val="0072376F"/>
    <w:rsid w:val="00723BE2"/>
    <w:rsid w:val="00724342"/>
    <w:rsid w:val="007243F2"/>
    <w:rsid w:val="00724490"/>
    <w:rsid w:val="00724498"/>
    <w:rsid w:val="0072453F"/>
    <w:rsid w:val="0072456D"/>
    <w:rsid w:val="00724892"/>
    <w:rsid w:val="00724A22"/>
    <w:rsid w:val="00724BF0"/>
    <w:rsid w:val="00724EE6"/>
    <w:rsid w:val="007251E0"/>
    <w:rsid w:val="00725A13"/>
    <w:rsid w:val="00725C4A"/>
    <w:rsid w:val="00725EC6"/>
    <w:rsid w:val="0072605A"/>
    <w:rsid w:val="0072654A"/>
    <w:rsid w:val="0072675E"/>
    <w:rsid w:val="00726AC1"/>
    <w:rsid w:val="00726B09"/>
    <w:rsid w:val="00726BE2"/>
    <w:rsid w:val="00726EAE"/>
    <w:rsid w:val="00727176"/>
    <w:rsid w:val="00727484"/>
    <w:rsid w:val="00727648"/>
    <w:rsid w:val="00727825"/>
    <w:rsid w:val="00727883"/>
    <w:rsid w:val="00727908"/>
    <w:rsid w:val="00727BB9"/>
    <w:rsid w:val="00727CC1"/>
    <w:rsid w:val="00730550"/>
    <w:rsid w:val="0073071E"/>
    <w:rsid w:val="0073086B"/>
    <w:rsid w:val="0073088D"/>
    <w:rsid w:val="00730C7A"/>
    <w:rsid w:val="00730FB9"/>
    <w:rsid w:val="00731038"/>
    <w:rsid w:val="00731328"/>
    <w:rsid w:val="00731542"/>
    <w:rsid w:val="007315A2"/>
    <w:rsid w:val="00731878"/>
    <w:rsid w:val="00731942"/>
    <w:rsid w:val="00731FCE"/>
    <w:rsid w:val="0073233F"/>
    <w:rsid w:val="007324AA"/>
    <w:rsid w:val="007324B9"/>
    <w:rsid w:val="00732B37"/>
    <w:rsid w:val="00732BDB"/>
    <w:rsid w:val="00732E5D"/>
    <w:rsid w:val="00732FE4"/>
    <w:rsid w:val="00733250"/>
    <w:rsid w:val="00733666"/>
    <w:rsid w:val="00733C7F"/>
    <w:rsid w:val="00733D9C"/>
    <w:rsid w:val="0073430F"/>
    <w:rsid w:val="0073454B"/>
    <w:rsid w:val="00734580"/>
    <w:rsid w:val="00734C13"/>
    <w:rsid w:val="00734D14"/>
    <w:rsid w:val="00735215"/>
    <w:rsid w:val="00735828"/>
    <w:rsid w:val="0073589B"/>
    <w:rsid w:val="00735D1D"/>
    <w:rsid w:val="0073600D"/>
    <w:rsid w:val="00736914"/>
    <w:rsid w:val="00736A32"/>
    <w:rsid w:val="007370D5"/>
    <w:rsid w:val="007370E6"/>
    <w:rsid w:val="0073764A"/>
    <w:rsid w:val="0073771F"/>
    <w:rsid w:val="007379CB"/>
    <w:rsid w:val="007379DB"/>
    <w:rsid w:val="00737FA1"/>
    <w:rsid w:val="007400E9"/>
    <w:rsid w:val="007406CF"/>
    <w:rsid w:val="007409C7"/>
    <w:rsid w:val="00740B5D"/>
    <w:rsid w:val="00740EA2"/>
    <w:rsid w:val="00740FF8"/>
    <w:rsid w:val="0074125D"/>
    <w:rsid w:val="0074146A"/>
    <w:rsid w:val="007416CB"/>
    <w:rsid w:val="00741760"/>
    <w:rsid w:val="0074270B"/>
    <w:rsid w:val="0074275F"/>
    <w:rsid w:val="00742AF6"/>
    <w:rsid w:val="00742BE8"/>
    <w:rsid w:val="00742D27"/>
    <w:rsid w:val="00742E5C"/>
    <w:rsid w:val="00742F3C"/>
    <w:rsid w:val="007431D6"/>
    <w:rsid w:val="00743231"/>
    <w:rsid w:val="0074325A"/>
    <w:rsid w:val="00743342"/>
    <w:rsid w:val="0074395C"/>
    <w:rsid w:val="00743C19"/>
    <w:rsid w:val="00743C90"/>
    <w:rsid w:val="00743EA4"/>
    <w:rsid w:val="00744392"/>
    <w:rsid w:val="00744725"/>
    <w:rsid w:val="0074479B"/>
    <w:rsid w:val="007447DD"/>
    <w:rsid w:val="00744A7C"/>
    <w:rsid w:val="007454E9"/>
    <w:rsid w:val="00745DB8"/>
    <w:rsid w:val="007466D7"/>
    <w:rsid w:val="00746E0F"/>
    <w:rsid w:val="00746E71"/>
    <w:rsid w:val="00746F4D"/>
    <w:rsid w:val="00747711"/>
    <w:rsid w:val="00747AC9"/>
    <w:rsid w:val="00747C75"/>
    <w:rsid w:val="00750170"/>
    <w:rsid w:val="00750B78"/>
    <w:rsid w:val="00750D2B"/>
    <w:rsid w:val="00750DE0"/>
    <w:rsid w:val="00751434"/>
    <w:rsid w:val="007516BF"/>
    <w:rsid w:val="00751A4B"/>
    <w:rsid w:val="00751A62"/>
    <w:rsid w:val="00751B15"/>
    <w:rsid w:val="00751DC8"/>
    <w:rsid w:val="00751F37"/>
    <w:rsid w:val="0075294B"/>
    <w:rsid w:val="00752E6F"/>
    <w:rsid w:val="00752FCE"/>
    <w:rsid w:val="00753178"/>
    <w:rsid w:val="0075381B"/>
    <w:rsid w:val="00753900"/>
    <w:rsid w:val="00753BC4"/>
    <w:rsid w:val="00753D29"/>
    <w:rsid w:val="0075409C"/>
    <w:rsid w:val="0075412E"/>
    <w:rsid w:val="00754190"/>
    <w:rsid w:val="007543F6"/>
    <w:rsid w:val="0075461C"/>
    <w:rsid w:val="0075489B"/>
    <w:rsid w:val="007548F0"/>
    <w:rsid w:val="00754D5D"/>
    <w:rsid w:val="007550A6"/>
    <w:rsid w:val="00755A3C"/>
    <w:rsid w:val="00755C3E"/>
    <w:rsid w:val="007561DF"/>
    <w:rsid w:val="007562CC"/>
    <w:rsid w:val="00756602"/>
    <w:rsid w:val="00756848"/>
    <w:rsid w:val="0075687D"/>
    <w:rsid w:val="00756932"/>
    <w:rsid w:val="007569A2"/>
    <w:rsid w:val="00756B21"/>
    <w:rsid w:val="00756B4C"/>
    <w:rsid w:val="00756CF1"/>
    <w:rsid w:val="00756D37"/>
    <w:rsid w:val="00756F01"/>
    <w:rsid w:val="00757093"/>
    <w:rsid w:val="00757330"/>
    <w:rsid w:val="0075779A"/>
    <w:rsid w:val="00757916"/>
    <w:rsid w:val="007579B5"/>
    <w:rsid w:val="00757F07"/>
    <w:rsid w:val="007601FA"/>
    <w:rsid w:val="007602B0"/>
    <w:rsid w:val="00760511"/>
    <w:rsid w:val="00760592"/>
    <w:rsid w:val="00760976"/>
    <w:rsid w:val="0076120D"/>
    <w:rsid w:val="00761343"/>
    <w:rsid w:val="00761554"/>
    <w:rsid w:val="00761B9B"/>
    <w:rsid w:val="00761DFA"/>
    <w:rsid w:val="00761ECB"/>
    <w:rsid w:val="00761F5F"/>
    <w:rsid w:val="0076206A"/>
    <w:rsid w:val="00762A48"/>
    <w:rsid w:val="00762AC5"/>
    <w:rsid w:val="00762AF6"/>
    <w:rsid w:val="00762BCF"/>
    <w:rsid w:val="00762CC8"/>
    <w:rsid w:val="00762DE1"/>
    <w:rsid w:val="007630D5"/>
    <w:rsid w:val="00763566"/>
    <w:rsid w:val="007637BC"/>
    <w:rsid w:val="00763860"/>
    <w:rsid w:val="00763C4B"/>
    <w:rsid w:val="00763D0C"/>
    <w:rsid w:val="007642F8"/>
    <w:rsid w:val="00764732"/>
    <w:rsid w:val="00764937"/>
    <w:rsid w:val="00764A48"/>
    <w:rsid w:val="00764E25"/>
    <w:rsid w:val="0076515E"/>
    <w:rsid w:val="0076531D"/>
    <w:rsid w:val="007655F0"/>
    <w:rsid w:val="00765CCB"/>
    <w:rsid w:val="00765F75"/>
    <w:rsid w:val="00766215"/>
    <w:rsid w:val="007663E7"/>
    <w:rsid w:val="007663F6"/>
    <w:rsid w:val="0076656E"/>
    <w:rsid w:val="00766699"/>
    <w:rsid w:val="00766BC3"/>
    <w:rsid w:val="00766C7A"/>
    <w:rsid w:val="007671AB"/>
    <w:rsid w:val="00767204"/>
    <w:rsid w:val="007675FD"/>
    <w:rsid w:val="0076762D"/>
    <w:rsid w:val="007677A5"/>
    <w:rsid w:val="0077022A"/>
    <w:rsid w:val="0077082B"/>
    <w:rsid w:val="00770E84"/>
    <w:rsid w:val="00770EA6"/>
    <w:rsid w:val="0077162F"/>
    <w:rsid w:val="007719B2"/>
    <w:rsid w:val="0077209E"/>
    <w:rsid w:val="007722B2"/>
    <w:rsid w:val="0077248E"/>
    <w:rsid w:val="00772629"/>
    <w:rsid w:val="00772693"/>
    <w:rsid w:val="0077276B"/>
    <w:rsid w:val="00772A35"/>
    <w:rsid w:val="00772A57"/>
    <w:rsid w:val="00772C83"/>
    <w:rsid w:val="00772EC7"/>
    <w:rsid w:val="00773622"/>
    <w:rsid w:val="00773B41"/>
    <w:rsid w:val="00773B9E"/>
    <w:rsid w:val="00773BA1"/>
    <w:rsid w:val="00774098"/>
    <w:rsid w:val="0077421B"/>
    <w:rsid w:val="0077462F"/>
    <w:rsid w:val="007747C8"/>
    <w:rsid w:val="0077483D"/>
    <w:rsid w:val="00774DF0"/>
    <w:rsid w:val="00774F57"/>
    <w:rsid w:val="00775274"/>
    <w:rsid w:val="0077530B"/>
    <w:rsid w:val="007754F8"/>
    <w:rsid w:val="007755EA"/>
    <w:rsid w:val="00775684"/>
    <w:rsid w:val="007756C6"/>
    <w:rsid w:val="00775ABF"/>
    <w:rsid w:val="00775CCE"/>
    <w:rsid w:val="00775E02"/>
    <w:rsid w:val="00775E2E"/>
    <w:rsid w:val="0077637E"/>
    <w:rsid w:val="00776390"/>
    <w:rsid w:val="00776448"/>
    <w:rsid w:val="007767B4"/>
    <w:rsid w:val="00776DC6"/>
    <w:rsid w:val="0077731D"/>
    <w:rsid w:val="00777343"/>
    <w:rsid w:val="00777769"/>
    <w:rsid w:val="0077780C"/>
    <w:rsid w:val="00777C1C"/>
    <w:rsid w:val="007801EC"/>
    <w:rsid w:val="00780314"/>
    <w:rsid w:val="00780F39"/>
    <w:rsid w:val="007810DE"/>
    <w:rsid w:val="00781287"/>
    <w:rsid w:val="00781887"/>
    <w:rsid w:val="0078193F"/>
    <w:rsid w:val="00781FB7"/>
    <w:rsid w:val="0078225A"/>
    <w:rsid w:val="00782440"/>
    <w:rsid w:val="007825F5"/>
    <w:rsid w:val="007826F6"/>
    <w:rsid w:val="0078276C"/>
    <w:rsid w:val="007827F2"/>
    <w:rsid w:val="00782887"/>
    <w:rsid w:val="00782916"/>
    <w:rsid w:val="007831F2"/>
    <w:rsid w:val="00783E96"/>
    <w:rsid w:val="0078427B"/>
    <w:rsid w:val="0078433C"/>
    <w:rsid w:val="00784543"/>
    <w:rsid w:val="00784611"/>
    <w:rsid w:val="00784901"/>
    <w:rsid w:val="00784A6F"/>
    <w:rsid w:val="00784C9B"/>
    <w:rsid w:val="00784F75"/>
    <w:rsid w:val="00785058"/>
    <w:rsid w:val="0078549F"/>
    <w:rsid w:val="00785917"/>
    <w:rsid w:val="00785B64"/>
    <w:rsid w:val="00785D79"/>
    <w:rsid w:val="0078630E"/>
    <w:rsid w:val="0078675D"/>
    <w:rsid w:val="007867C1"/>
    <w:rsid w:val="00786896"/>
    <w:rsid w:val="00786A5D"/>
    <w:rsid w:val="00786B2E"/>
    <w:rsid w:val="0078714A"/>
    <w:rsid w:val="00787459"/>
    <w:rsid w:val="00787B3F"/>
    <w:rsid w:val="00787D61"/>
    <w:rsid w:val="00790202"/>
    <w:rsid w:val="0079028C"/>
    <w:rsid w:val="007902F4"/>
    <w:rsid w:val="007908A8"/>
    <w:rsid w:val="00790A88"/>
    <w:rsid w:val="00790B82"/>
    <w:rsid w:val="00790F92"/>
    <w:rsid w:val="00791169"/>
    <w:rsid w:val="00791294"/>
    <w:rsid w:val="007914B2"/>
    <w:rsid w:val="00791554"/>
    <w:rsid w:val="007918DC"/>
    <w:rsid w:val="00792496"/>
    <w:rsid w:val="007927E7"/>
    <w:rsid w:val="007929B9"/>
    <w:rsid w:val="007929F2"/>
    <w:rsid w:val="00792D98"/>
    <w:rsid w:val="00792EC5"/>
    <w:rsid w:val="00792F4F"/>
    <w:rsid w:val="00793260"/>
    <w:rsid w:val="007937FC"/>
    <w:rsid w:val="00793AD0"/>
    <w:rsid w:val="00793BB8"/>
    <w:rsid w:val="00794054"/>
    <w:rsid w:val="00794140"/>
    <w:rsid w:val="00794277"/>
    <w:rsid w:val="00794BA9"/>
    <w:rsid w:val="00794C87"/>
    <w:rsid w:val="00794D26"/>
    <w:rsid w:val="00794DF0"/>
    <w:rsid w:val="00795409"/>
    <w:rsid w:val="00795A4E"/>
    <w:rsid w:val="00795AFC"/>
    <w:rsid w:val="00795DC9"/>
    <w:rsid w:val="007960F0"/>
    <w:rsid w:val="007966E5"/>
    <w:rsid w:val="00796891"/>
    <w:rsid w:val="007968DF"/>
    <w:rsid w:val="00796BD5"/>
    <w:rsid w:val="00796C36"/>
    <w:rsid w:val="00797031"/>
    <w:rsid w:val="00797048"/>
    <w:rsid w:val="007971B8"/>
    <w:rsid w:val="00797218"/>
    <w:rsid w:val="00797AC4"/>
    <w:rsid w:val="007A001C"/>
    <w:rsid w:val="007A011B"/>
    <w:rsid w:val="007A01CA"/>
    <w:rsid w:val="007A0375"/>
    <w:rsid w:val="007A0566"/>
    <w:rsid w:val="007A0608"/>
    <w:rsid w:val="007A0749"/>
    <w:rsid w:val="007A08F0"/>
    <w:rsid w:val="007A0BB9"/>
    <w:rsid w:val="007A0CBF"/>
    <w:rsid w:val="007A0D0D"/>
    <w:rsid w:val="007A11FB"/>
    <w:rsid w:val="007A1291"/>
    <w:rsid w:val="007A14D1"/>
    <w:rsid w:val="007A1CA7"/>
    <w:rsid w:val="007A264A"/>
    <w:rsid w:val="007A2920"/>
    <w:rsid w:val="007A34CD"/>
    <w:rsid w:val="007A3BB8"/>
    <w:rsid w:val="007A3EDB"/>
    <w:rsid w:val="007A470B"/>
    <w:rsid w:val="007A49D8"/>
    <w:rsid w:val="007A4B77"/>
    <w:rsid w:val="007A5387"/>
    <w:rsid w:val="007A5592"/>
    <w:rsid w:val="007A5D77"/>
    <w:rsid w:val="007A5F09"/>
    <w:rsid w:val="007A628C"/>
    <w:rsid w:val="007A62EE"/>
    <w:rsid w:val="007A65B7"/>
    <w:rsid w:val="007A65C9"/>
    <w:rsid w:val="007A68E9"/>
    <w:rsid w:val="007A6C0C"/>
    <w:rsid w:val="007A6F3A"/>
    <w:rsid w:val="007A7217"/>
    <w:rsid w:val="007A74DB"/>
    <w:rsid w:val="007A7694"/>
    <w:rsid w:val="007A76BF"/>
    <w:rsid w:val="007A793F"/>
    <w:rsid w:val="007A7EE4"/>
    <w:rsid w:val="007A7FE2"/>
    <w:rsid w:val="007B0F9B"/>
    <w:rsid w:val="007B1383"/>
    <w:rsid w:val="007B1564"/>
    <w:rsid w:val="007B1688"/>
    <w:rsid w:val="007B16A0"/>
    <w:rsid w:val="007B1C6B"/>
    <w:rsid w:val="007B1DA2"/>
    <w:rsid w:val="007B1E57"/>
    <w:rsid w:val="007B2096"/>
    <w:rsid w:val="007B22A5"/>
    <w:rsid w:val="007B23DB"/>
    <w:rsid w:val="007B2572"/>
    <w:rsid w:val="007B25D6"/>
    <w:rsid w:val="007B2A45"/>
    <w:rsid w:val="007B2CAC"/>
    <w:rsid w:val="007B4286"/>
    <w:rsid w:val="007B4498"/>
    <w:rsid w:val="007B5203"/>
    <w:rsid w:val="007B5712"/>
    <w:rsid w:val="007B59BE"/>
    <w:rsid w:val="007B5C03"/>
    <w:rsid w:val="007B63B0"/>
    <w:rsid w:val="007B63B6"/>
    <w:rsid w:val="007B6BBC"/>
    <w:rsid w:val="007B6C58"/>
    <w:rsid w:val="007B6C5C"/>
    <w:rsid w:val="007B6CFD"/>
    <w:rsid w:val="007B6FC2"/>
    <w:rsid w:val="007B7675"/>
    <w:rsid w:val="007B76A0"/>
    <w:rsid w:val="007B79F4"/>
    <w:rsid w:val="007B7B08"/>
    <w:rsid w:val="007C0032"/>
    <w:rsid w:val="007C0C41"/>
    <w:rsid w:val="007C0C4D"/>
    <w:rsid w:val="007C0EEC"/>
    <w:rsid w:val="007C104F"/>
    <w:rsid w:val="007C1BD4"/>
    <w:rsid w:val="007C2C91"/>
    <w:rsid w:val="007C2E3C"/>
    <w:rsid w:val="007C2E8B"/>
    <w:rsid w:val="007C3481"/>
    <w:rsid w:val="007C37C3"/>
    <w:rsid w:val="007C4CE2"/>
    <w:rsid w:val="007C4E38"/>
    <w:rsid w:val="007C5935"/>
    <w:rsid w:val="007C5A42"/>
    <w:rsid w:val="007C5D89"/>
    <w:rsid w:val="007C5DB3"/>
    <w:rsid w:val="007C61B3"/>
    <w:rsid w:val="007C61B7"/>
    <w:rsid w:val="007C672F"/>
    <w:rsid w:val="007C69F6"/>
    <w:rsid w:val="007C6ACC"/>
    <w:rsid w:val="007C6F8A"/>
    <w:rsid w:val="007C7131"/>
    <w:rsid w:val="007C727D"/>
    <w:rsid w:val="007C737A"/>
    <w:rsid w:val="007C738B"/>
    <w:rsid w:val="007C7504"/>
    <w:rsid w:val="007C7BA2"/>
    <w:rsid w:val="007D043B"/>
    <w:rsid w:val="007D0965"/>
    <w:rsid w:val="007D0D67"/>
    <w:rsid w:val="007D0E6F"/>
    <w:rsid w:val="007D1308"/>
    <w:rsid w:val="007D16A2"/>
    <w:rsid w:val="007D17ED"/>
    <w:rsid w:val="007D1823"/>
    <w:rsid w:val="007D1A98"/>
    <w:rsid w:val="007D1ADA"/>
    <w:rsid w:val="007D1B9A"/>
    <w:rsid w:val="007D1D49"/>
    <w:rsid w:val="007D1DAF"/>
    <w:rsid w:val="007D2558"/>
    <w:rsid w:val="007D2AF0"/>
    <w:rsid w:val="007D2E92"/>
    <w:rsid w:val="007D30C5"/>
    <w:rsid w:val="007D30E5"/>
    <w:rsid w:val="007D3707"/>
    <w:rsid w:val="007D3923"/>
    <w:rsid w:val="007D3B2D"/>
    <w:rsid w:val="007D40DA"/>
    <w:rsid w:val="007D41D8"/>
    <w:rsid w:val="007D4335"/>
    <w:rsid w:val="007D47E6"/>
    <w:rsid w:val="007D4820"/>
    <w:rsid w:val="007D4D0A"/>
    <w:rsid w:val="007D4EAE"/>
    <w:rsid w:val="007D5212"/>
    <w:rsid w:val="007D5215"/>
    <w:rsid w:val="007D54D3"/>
    <w:rsid w:val="007D579E"/>
    <w:rsid w:val="007D5F6E"/>
    <w:rsid w:val="007D60B8"/>
    <w:rsid w:val="007D636A"/>
    <w:rsid w:val="007D639D"/>
    <w:rsid w:val="007D665E"/>
    <w:rsid w:val="007D6666"/>
    <w:rsid w:val="007D69B7"/>
    <w:rsid w:val="007D6B24"/>
    <w:rsid w:val="007D6C55"/>
    <w:rsid w:val="007D6D28"/>
    <w:rsid w:val="007D70BE"/>
    <w:rsid w:val="007D74B7"/>
    <w:rsid w:val="007D7725"/>
    <w:rsid w:val="007D7A19"/>
    <w:rsid w:val="007D7A52"/>
    <w:rsid w:val="007D7A9E"/>
    <w:rsid w:val="007E02CF"/>
    <w:rsid w:val="007E071F"/>
    <w:rsid w:val="007E082D"/>
    <w:rsid w:val="007E0B8D"/>
    <w:rsid w:val="007E148F"/>
    <w:rsid w:val="007E1868"/>
    <w:rsid w:val="007E1B0F"/>
    <w:rsid w:val="007E1B99"/>
    <w:rsid w:val="007E1C2A"/>
    <w:rsid w:val="007E1FC5"/>
    <w:rsid w:val="007E20CA"/>
    <w:rsid w:val="007E2156"/>
    <w:rsid w:val="007E218F"/>
    <w:rsid w:val="007E226B"/>
    <w:rsid w:val="007E2378"/>
    <w:rsid w:val="007E27EA"/>
    <w:rsid w:val="007E2C3E"/>
    <w:rsid w:val="007E2F0C"/>
    <w:rsid w:val="007E2F85"/>
    <w:rsid w:val="007E3111"/>
    <w:rsid w:val="007E3363"/>
    <w:rsid w:val="007E3FD9"/>
    <w:rsid w:val="007E40FC"/>
    <w:rsid w:val="007E41CF"/>
    <w:rsid w:val="007E4956"/>
    <w:rsid w:val="007E4A93"/>
    <w:rsid w:val="007E4C4F"/>
    <w:rsid w:val="007E4D4D"/>
    <w:rsid w:val="007E542D"/>
    <w:rsid w:val="007E5AB7"/>
    <w:rsid w:val="007E5D1E"/>
    <w:rsid w:val="007E5D72"/>
    <w:rsid w:val="007E5DC1"/>
    <w:rsid w:val="007E5EE3"/>
    <w:rsid w:val="007E5F64"/>
    <w:rsid w:val="007E60F3"/>
    <w:rsid w:val="007E66DF"/>
    <w:rsid w:val="007E677C"/>
    <w:rsid w:val="007E67F4"/>
    <w:rsid w:val="007E69A8"/>
    <w:rsid w:val="007E6AD3"/>
    <w:rsid w:val="007E6C30"/>
    <w:rsid w:val="007E6D6C"/>
    <w:rsid w:val="007E6DE1"/>
    <w:rsid w:val="007E6FB7"/>
    <w:rsid w:val="007E73AF"/>
    <w:rsid w:val="007E74AF"/>
    <w:rsid w:val="007E7551"/>
    <w:rsid w:val="007E7CE3"/>
    <w:rsid w:val="007E7F8D"/>
    <w:rsid w:val="007F0325"/>
    <w:rsid w:val="007F034D"/>
    <w:rsid w:val="007F0526"/>
    <w:rsid w:val="007F0966"/>
    <w:rsid w:val="007F0A8F"/>
    <w:rsid w:val="007F0C23"/>
    <w:rsid w:val="007F0E4B"/>
    <w:rsid w:val="007F164A"/>
    <w:rsid w:val="007F19BF"/>
    <w:rsid w:val="007F1EC4"/>
    <w:rsid w:val="007F21DE"/>
    <w:rsid w:val="007F25AA"/>
    <w:rsid w:val="007F31A5"/>
    <w:rsid w:val="007F3905"/>
    <w:rsid w:val="007F3985"/>
    <w:rsid w:val="007F3B50"/>
    <w:rsid w:val="007F4490"/>
    <w:rsid w:val="007F457F"/>
    <w:rsid w:val="007F47CB"/>
    <w:rsid w:val="007F499D"/>
    <w:rsid w:val="007F4BFD"/>
    <w:rsid w:val="007F4FB0"/>
    <w:rsid w:val="007F5068"/>
    <w:rsid w:val="007F5348"/>
    <w:rsid w:val="007F5349"/>
    <w:rsid w:val="007F58EA"/>
    <w:rsid w:val="007F60ED"/>
    <w:rsid w:val="007F61EC"/>
    <w:rsid w:val="007F6302"/>
    <w:rsid w:val="007F6407"/>
    <w:rsid w:val="007F659F"/>
    <w:rsid w:val="007F6C07"/>
    <w:rsid w:val="007F7308"/>
    <w:rsid w:val="007F76C3"/>
    <w:rsid w:val="007F78D3"/>
    <w:rsid w:val="007F7929"/>
    <w:rsid w:val="007F7BDE"/>
    <w:rsid w:val="0080008A"/>
    <w:rsid w:val="008001B5"/>
    <w:rsid w:val="0080036B"/>
    <w:rsid w:val="00800393"/>
    <w:rsid w:val="008005F7"/>
    <w:rsid w:val="00800B5B"/>
    <w:rsid w:val="00800BDD"/>
    <w:rsid w:val="00800C4B"/>
    <w:rsid w:val="00800E65"/>
    <w:rsid w:val="00800EA9"/>
    <w:rsid w:val="00801993"/>
    <w:rsid w:val="00801BFA"/>
    <w:rsid w:val="00802800"/>
    <w:rsid w:val="00802904"/>
    <w:rsid w:val="00802A79"/>
    <w:rsid w:val="00802B26"/>
    <w:rsid w:val="00802FCD"/>
    <w:rsid w:val="00803668"/>
    <w:rsid w:val="008038D2"/>
    <w:rsid w:val="00803FAB"/>
    <w:rsid w:val="00804321"/>
    <w:rsid w:val="008046E2"/>
    <w:rsid w:val="00804877"/>
    <w:rsid w:val="0080487D"/>
    <w:rsid w:val="00804952"/>
    <w:rsid w:val="00804BC9"/>
    <w:rsid w:val="00805039"/>
    <w:rsid w:val="008054FC"/>
    <w:rsid w:val="00805ECD"/>
    <w:rsid w:val="008066F8"/>
    <w:rsid w:val="00806C28"/>
    <w:rsid w:val="0080728B"/>
    <w:rsid w:val="00810034"/>
    <w:rsid w:val="0081011F"/>
    <w:rsid w:val="008103B2"/>
    <w:rsid w:val="00810919"/>
    <w:rsid w:val="00810AD6"/>
    <w:rsid w:val="00810E21"/>
    <w:rsid w:val="0081145D"/>
    <w:rsid w:val="00811780"/>
    <w:rsid w:val="00811E28"/>
    <w:rsid w:val="00811F8D"/>
    <w:rsid w:val="00812089"/>
    <w:rsid w:val="00812A1A"/>
    <w:rsid w:val="00813794"/>
    <w:rsid w:val="008139B4"/>
    <w:rsid w:val="00813BED"/>
    <w:rsid w:val="00813FE9"/>
    <w:rsid w:val="00814054"/>
    <w:rsid w:val="00814334"/>
    <w:rsid w:val="008146D2"/>
    <w:rsid w:val="0081489B"/>
    <w:rsid w:val="008156D2"/>
    <w:rsid w:val="00815737"/>
    <w:rsid w:val="008158E6"/>
    <w:rsid w:val="00816247"/>
    <w:rsid w:val="008162BE"/>
    <w:rsid w:val="00816970"/>
    <w:rsid w:val="00816971"/>
    <w:rsid w:val="00816F55"/>
    <w:rsid w:val="00816FFB"/>
    <w:rsid w:val="008171E5"/>
    <w:rsid w:val="008172AD"/>
    <w:rsid w:val="00817567"/>
    <w:rsid w:val="00817635"/>
    <w:rsid w:val="008176C2"/>
    <w:rsid w:val="00817A44"/>
    <w:rsid w:val="00817CA0"/>
    <w:rsid w:val="008203DF"/>
    <w:rsid w:val="008209D8"/>
    <w:rsid w:val="00820C41"/>
    <w:rsid w:val="00821096"/>
    <w:rsid w:val="00821553"/>
    <w:rsid w:val="008217D6"/>
    <w:rsid w:val="00822AB6"/>
    <w:rsid w:val="00822B1D"/>
    <w:rsid w:val="008230B1"/>
    <w:rsid w:val="008231A5"/>
    <w:rsid w:val="0082409A"/>
    <w:rsid w:val="008243ED"/>
    <w:rsid w:val="00824533"/>
    <w:rsid w:val="008245B3"/>
    <w:rsid w:val="0082460E"/>
    <w:rsid w:val="00824BC5"/>
    <w:rsid w:val="0082530F"/>
    <w:rsid w:val="00825329"/>
    <w:rsid w:val="0082580D"/>
    <w:rsid w:val="008258AA"/>
    <w:rsid w:val="008258EA"/>
    <w:rsid w:val="00825BA3"/>
    <w:rsid w:val="008271E9"/>
    <w:rsid w:val="008272FD"/>
    <w:rsid w:val="00827441"/>
    <w:rsid w:val="00827500"/>
    <w:rsid w:val="00827804"/>
    <w:rsid w:val="008279D6"/>
    <w:rsid w:val="00830017"/>
    <w:rsid w:val="0083010D"/>
    <w:rsid w:val="008301AB"/>
    <w:rsid w:val="008304B6"/>
    <w:rsid w:val="008304CD"/>
    <w:rsid w:val="008304D9"/>
    <w:rsid w:val="00830865"/>
    <w:rsid w:val="00830A98"/>
    <w:rsid w:val="00830B56"/>
    <w:rsid w:val="008315AC"/>
    <w:rsid w:val="008316E3"/>
    <w:rsid w:val="00831706"/>
    <w:rsid w:val="00831B71"/>
    <w:rsid w:val="00831B96"/>
    <w:rsid w:val="00831FB7"/>
    <w:rsid w:val="008324E5"/>
    <w:rsid w:val="00832DF1"/>
    <w:rsid w:val="0083378E"/>
    <w:rsid w:val="008338B2"/>
    <w:rsid w:val="00833A85"/>
    <w:rsid w:val="00833A94"/>
    <w:rsid w:val="00833D8E"/>
    <w:rsid w:val="00833FE9"/>
    <w:rsid w:val="008340A9"/>
    <w:rsid w:val="0083421D"/>
    <w:rsid w:val="00835550"/>
    <w:rsid w:val="00835CA2"/>
    <w:rsid w:val="00836263"/>
    <w:rsid w:val="00836593"/>
    <w:rsid w:val="00836FF1"/>
    <w:rsid w:val="00837278"/>
    <w:rsid w:val="00837744"/>
    <w:rsid w:val="0083795B"/>
    <w:rsid w:val="0084007B"/>
    <w:rsid w:val="008402D8"/>
    <w:rsid w:val="00840B3B"/>
    <w:rsid w:val="00840EF4"/>
    <w:rsid w:val="00841046"/>
    <w:rsid w:val="008411A8"/>
    <w:rsid w:val="008411ED"/>
    <w:rsid w:val="0084186E"/>
    <w:rsid w:val="00841985"/>
    <w:rsid w:val="00842481"/>
    <w:rsid w:val="00842581"/>
    <w:rsid w:val="00842937"/>
    <w:rsid w:val="0084299B"/>
    <w:rsid w:val="00842AC8"/>
    <w:rsid w:val="00842C95"/>
    <w:rsid w:val="00843118"/>
    <w:rsid w:val="00843393"/>
    <w:rsid w:val="008436C1"/>
    <w:rsid w:val="0084372E"/>
    <w:rsid w:val="00843D25"/>
    <w:rsid w:val="00843F0C"/>
    <w:rsid w:val="0084449C"/>
    <w:rsid w:val="00844623"/>
    <w:rsid w:val="00844AB2"/>
    <w:rsid w:val="00844B0D"/>
    <w:rsid w:val="00844CC6"/>
    <w:rsid w:val="00845AD1"/>
    <w:rsid w:val="008463F4"/>
    <w:rsid w:val="00846CB9"/>
    <w:rsid w:val="00846E45"/>
    <w:rsid w:val="00846F81"/>
    <w:rsid w:val="00847508"/>
    <w:rsid w:val="0085027E"/>
    <w:rsid w:val="00850BE0"/>
    <w:rsid w:val="00850D60"/>
    <w:rsid w:val="00850FAE"/>
    <w:rsid w:val="00851103"/>
    <w:rsid w:val="0085114D"/>
    <w:rsid w:val="00851872"/>
    <w:rsid w:val="00851E3C"/>
    <w:rsid w:val="008529FF"/>
    <w:rsid w:val="00852B02"/>
    <w:rsid w:val="00852F7D"/>
    <w:rsid w:val="0085353F"/>
    <w:rsid w:val="00853B10"/>
    <w:rsid w:val="00853D9B"/>
    <w:rsid w:val="00853DBE"/>
    <w:rsid w:val="00853FD1"/>
    <w:rsid w:val="008540A6"/>
    <w:rsid w:val="008540D7"/>
    <w:rsid w:val="008544FE"/>
    <w:rsid w:val="0085453F"/>
    <w:rsid w:val="00854646"/>
    <w:rsid w:val="0085477C"/>
    <w:rsid w:val="008547A6"/>
    <w:rsid w:val="008549F7"/>
    <w:rsid w:val="008554D1"/>
    <w:rsid w:val="00855815"/>
    <w:rsid w:val="00855A16"/>
    <w:rsid w:val="00855B73"/>
    <w:rsid w:val="00855C4C"/>
    <w:rsid w:val="00855DEF"/>
    <w:rsid w:val="00856135"/>
    <w:rsid w:val="008561C7"/>
    <w:rsid w:val="008561E4"/>
    <w:rsid w:val="008563D2"/>
    <w:rsid w:val="008570C0"/>
    <w:rsid w:val="00857132"/>
    <w:rsid w:val="00857295"/>
    <w:rsid w:val="00857518"/>
    <w:rsid w:val="00857F0F"/>
    <w:rsid w:val="00857FB0"/>
    <w:rsid w:val="008601BD"/>
    <w:rsid w:val="008604F1"/>
    <w:rsid w:val="008607CD"/>
    <w:rsid w:val="00860A40"/>
    <w:rsid w:val="00860E5A"/>
    <w:rsid w:val="00861215"/>
    <w:rsid w:val="0086126A"/>
    <w:rsid w:val="0086151D"/>
    <w:rsid w:val="0086155B"/>
    <w:rsid w:val="0086181A"/>
    <w:rsid w:val="00861A16"/>
    <w:rsid w:val="00861A85"/>
    <w:rsid w:val="00861CD9"/>
    <w:rsid w:val="0086201B"/>
    <w:rsid w:val="00862124"/>
    <w:rsid w:val="00862509"/>
    <w:rsid w:val="0086250B"/>
    <w:rsid w:val="00862AE1"/>
    <w:rsid w:val="00862D62"/>
    <w:rsid w:val="00862E83"/>
    <w:rsid w:val="00862F5A"/>
    <w:rsid w:val="00862FEF"/>
    <w:rsid w:val="0086308D"/>
    <w:rsid w:val="008631EB"/>
    <w:rsid w:val="008634A1"/>
    <w:rsid w:val="008635A5"/>
    <w:rsid w:val="00863975"/>
    <w:rsid w:val="00863A50"/>
    <w:rsid w:val="00863B90"/>
    <w:rsid w:val="0086432E"/>
    <w:rsid w:val="0086471E"/>
    <w:rsid w:val="00864767"/>
    <w:rsid w:val="00864840"/>
    <w:rsid w:val="0086484E"/>
    <w:rsid w:val="00864A23"/>
    <w:rsid w:val="00864A66"/>
    <w:rsid w:val="00864ABD"/>
    <w:rsid w:val="00864CEE"/>
    <w:rsid w:val="00864F0D"/>
    <w:rsid w:val="0086500A"/>
    <w:rsid w:val="008651A5"/>
    <w:rsid w:val="008651DC"/>
    <w:rsid w:val="0086542B"/>
    <w:rsid w:val="008655E9"/>
    <w:rsid w:val="00865728"/>
    <w:rsid w:val="0086578A"/>
    <w:rsid w:val="00865928"/>
    <w:rsid w:val="00865E9C"/>
    <w:rsid w:val="00866227"/>
    <w:rsid w:val="00866474"/>
    <w:rsid w:val="00866913"/>
    <w:rsid w:val="00866930"/>
    <w:rsid w:val="00866CF1"/>
    <w:rsid w:val="00866D7A"/>
    <w:rsid w:val="00867436"/>
    <w:rsid w:val="0086755D"/>
    <w:rsid w:val="00867714"/>
    <w:rsid w:val="008678C6"/>
    <w:rsid w:val="00867A3D"/>
    <w:rsid w:val="00867CAF"/>
    <w:rsid w:val="00870045"/>
    <w:rsid w:val="00870613"/>
    <w:rsid w:val="00870B5D"/>
    <w:rsid w:val="00870D79"/>
    <w:rsid w:val="00871658"/>
    <w:rsid w:val="00871798"/>
    <w:rsid w:val="0087179B"/>
    <w:rsid w:val="00871FDB"/>
    <w:rsid w:val="00872219"/>
    <w:rsid w:val="00872432"/>
    <w:rsid w:val="008726D7"/>
    <w:rsid w:val="0087275D"/>
    <w:rsid w:val="0087287C"/>
    <w:rsid w:val="00872F09"/>
    <w:rsid w:val="00872F5A"/>
    <w:rsid w:val="008732FE"/>
    <w:rsid w:val="00873601"/>
    <w:rsid w:val="00873668"/>
    <w:rsid w:val="0087368D"/>
    <w:rsid w:val="00873C91"/>
    <w:rsid w:val="00873E14"/>
    <w:rsid w:val="00875237"/>
    <w:rsid w:val="00875372"/>
    <w:rsid w:val="008754B8"/>
    <w:rsid w:val="0087552F"/>
    <w:rsid w:val="00875707"/>
    <w:rsid w:val="00875911"/>
    <w:rsid w:val="00875A4C"/>
    <w:rsid w:val="00875C64"/>
    <w:rsid w:val="00875D39"/>
    <w:rsid w:val="00875DFA"/>
    <w:rsid w:val="00875E12"/>
    <w:rsid w:val="00875F22"/>
    <w:rsid w:val="00875F5A"/>
    <w:rsid w:val="00876713"/>
    <w:rsid w:val="00876939"/>
    <w:rsid w:val="00876CE4"/>
    <w:rsid w:val="00876CEC"/>
    <w:rsid w:val="00876DC1"/>
    <w:rsid w:val="00876E17"/>
    <w:rsid w:val="00877499"/>
    <w:rsid w:val="00877597"/>
    <w:rsid w:val="00877F3F"/>
    <w:rsid w:val="00880381"/>
    <w:rsid w:val="008805C5"/>
    <w:rsid w:val="00880772"/>
    <w:rsid w:val="00880842"/>
    <w:rsid w:val="00880C1B"/>
    <w:rsid w:val="00880D4F"/>
    <w:rsid w:val="00881053"/>
    <w:rsid w:val="00881064"/>
    <w:rsid w:val="00881281"/>
    <w:rsid w:val="008812FE"/>
    <w:rsid w:val="008817DE"/>
    <w:rsid w:val="008821E4"/>
    <w:rsid w:val="00882248"/>
    <w:rsid w:val="00882489"/>
    <w:rsid w:val="008824C3"/>
    <w:rsid w:val="00882DEE"/>
    <w:rsid w:val="00882EF0"/>
    <w:rsid w:val="0088334B"/>
    <w:rsid w:val="00883836"/>
    <w:rsid w:val="00883940"/>
    <w:rsid w:val="00883C8E"/>
    <w:rsid w:val="00883F09"/>
    <w:rsid w:val="008843A8"/>
    <w:rsid w:val="00884438"/>
    <w:rsid w:val="008848BD"/>
    <w:rsid w:val="00884A34"/>
    <w:rsid w:val="00884DDD"/>
    <w:rsid w:val="00886098"/>
    <w:rsid w:val="008863E1"/>
    <w:rsid w:val="0088650B"/>
    <w:rsid w:val="00886AA1"/>
    <w:rsid w:val="00886C47"/>
    <w:rsid w:val="0088721F"/>
    <w:rsid w:val="00887B73"/>
    <w:rsid w:val="00887BC1"/>
    <w:rsid w:val="00890266"/>
    <w:rsid w:val="00890E9D"/>
    <w:rsid w:val="00891542"/>
    <w:rsid w:val="00891782"/>
    <w:rsid w:val="00891D0E"/>
    <w:rsid w:val="00891DD7"/>
    <w:rsid w:val="00891DF3"/>
    <w:rsid w:val="008923FE"/>
    <w:rsid w:val="008924C4"/>
    <w:rsid w:val="00892637"/>
    <w:rsid w:val="00892848"/>
    <w:rsid w:val="008928B0"/>
    <w:rsid w:val="0089299E"/>
    <w:rsid w:val="00893A2A"/>
    <w:rsid w:val="00893A2D"/>
    <w:rsid w:val="00893DF8"/>
    <w:rsid w:val="00893E99"/>
    <w:rsid w:val="00893F54"/>
    <w:rsid w:val="00894370"/>
    <w:rsid w:val="008944B5"/>
    <w:rsid w:val="0089493D"/>
    <w:rsid w:val="00894990"/>
    <w:rsid w:val="00894A8D"/>
    <w:rsid w:val="00894CAC"/>
    <w:rsid w:val="00894DF5"/>
    <w:rsid w:val="00894E09"/>
    <w:rsid w:val="0089520F"/>
    <w:rsid w:val="00895506"/>
    <w:rsid w:val="00896380"/>
    <w:rsid w:val="00896BDA"/>
    <w:rsid w:val="00897197"/>
    <w:rsid w:val="008971F8"/>
    <w:rsid w:val="008973E9"/>
    <w:rsid w:val="00897893"/>
    <w:rsid w:val="00897AE9"/>
    <w:rsid w:val="00897FE2"/>
    <w:rsid w:val="008A0166"/>
    <w:rsid w:val="008A02AE"/>
    <w:rsid w:val="008A09AD"/>
    <w:rsid w:val="008A1889"/>
    <w:rsid w:val="008A1C53"/>
    <w:rsid w:val="008A1F2C"/>
    <w:rsid w:val="008A2295"/>
    <w:rsid w:val="008A2C08"/>
    <w:rsid w:val="008A2C1C"/>
    <w:rsid w:val="008A2DBF"/>
    <w:rsid w:val="008A341C"/>
    <w:rsid w:val="008A34BF"/>
    <w:rsid w:val="008A34CB"/>
    <w:rsid w:val="008A34D5"/>
    <w:rsid w:val="008A3509"/>
    <w:rsid w:val="008A38F8"/>
    <w:rsid w:val="008A391E"/>
    <w:rsid w:val="008A3D4C"/>
    <w:rsid w:val="008A3FD7"/>
    <w:rsid w:val="008A3FFB"/>
    <w:rsid w:val="008A41B8"/>
    <w:rsid w:val="008A46AF"/>
    <w:rsid w:val="008A46E4"/>
    <w:rsid w:val="008A4A1A"/>
    <w:rsid w:val="008A4EF1"/>
    <w:rsid w:val="008A501B"/>
    <w:rsid w:val="008A509C"/>
    <w:rsid w:val="008A5555"/>
    <w:rsid w:val="008A56FA"/>
    <w:rsid w:val="008A584A"/>
    <w:rsid w:val="008A5B07"/>
    <w:rsid w:val="008A5B61"/>
    <w:rsid w:val="008A60CB"/>
    <w:rsid w:val="008A6853"/>
    <w:rsid w:val="008A717F"/>
    <w:rsid w:val="008A72C4"/>
    <w:rsid w:val="008A7341"/>
    <w:rsid w:val="008A7868"/>
    <w:rsid w:val="008A7D33"/>
    <w:rsid w:val="008B0821"/>
    <w:rsid w:val="008B0A8D"/>
    <w:rsid w:val="008B0B72"/>
    <w:rsid w:val="008B0BE2"/>
    <w:rsid w:val="008B0F60"/>
    <w:rsid w:val="008B101D"/>
    <w:rsid w:val="008B11EA"/>
    <w:rsid w:val="008B15A6"/>
    <w:rsid w:val="008B16D8"/>
    <w:rsid w:val="008B1810"/>
    <w:rsid w:val="008B253A"/>
    <w:rsid w:val="008B25C9"/>
    <w:rsid w:val="008B28EA"/>
    <w:rsid w:val="008B2B01"/>
    <w:rsid w:val="008B2C30"/>
    <w:rsid w:val="008B30F1"/>
    <w:rsid w:val="008B34BC"/>
    <w:rsid w:val="008B45C4"/>
    <w:rsid w:val="008B5285"/>
    <w:rsid w:val="008B5483"/>
    <w:rsid w:val="008B55D2"/>
    <w:rsid w:val="008B567D"/>
    <w:rsid w:val="008B56F8"/>
    <w:rsid w:val="008B5796"/>
    <w:rsid w:val="008B5AB3"/>
    <w:rsid w:val="008B5AE9"/>
    <w:rsid w:val="008B5B63"/>
    <w:rsid w:val="008B5CB2"/>
    <w:rsid w:val="008B611E"/>
    <w:rsid w:val="008B6269"/>
    <w:rsid w:val="008B658B"/>
    <w:rsid w:val="008B66ED"/>
    <w:rsid w:val="008B6CA1"/>
    <w:rsid w:val="008B6EEA"/>
    <w:rsid w:val="008B70F2"/>
    <w:rsid w:val="008B7259"/>
    <w:rsid w:val="008B72CE"/>
    <w:rsid w:val="008B7602"/>
    <w:rsid w:val="008B7713"/>
    <w:rsid w:val="008B77EF"/>
    <w:rsid w:val="008B7E5A"/>
    <w:rsid w:val="008C00C5"/>
    <w:rsid w:val="008C0585"/>
    <w:rsid w:val="008C068F"/>
    <w:rsid w:val="008C08DE"/>
    <w:rsid w:val="008C1781"/>
    <w:rsid w:val="008C183D"/>
    <w:rsid w:val="008C1872"/>
    <w:rsid w:val="008C19CB"/>
    <w:rsid w:val="008C1E1A"/>
    <w:rsid w:val="008C22CB"/>
    <w:rsid w:val="008C2D87"/>
    <w:rsid w:val="008C2ED9"/>
    <w:rsid w:val="008C3113"/>
    <w:rsid w:val="008C34EA"/>
    <w:rsid w:val="008C3855"/>
    <w:rsid w:val="008C3896"/>
    <w:rsid w:val="008C3CD8"/>
    <w:rsid w:val="008C3DCA"/>
    <w:rsid w:val="008C46B7"/>
    <w:rsid w:val="008C4969"/>
    <w:rsid w:val="008C4A6E"/>
    <w:rsid w:val="008C4CD5"/>
    <w:rsid w:val="008C4F1F"/>
    <w:rsid w:val="008C513F"/>
    <w:rsid w:val="008C532B"/>
    <w:rsid w:val="008C56DD"/>
    <w:rsid w:val="008C5718"/>
    <w:rsid w:val="008C5BC9"/>
    <w:rsid w:val="008C6A50"/>
    <w:rsid w:val="008C775E"/>
    <w:rsid w:val="008C7823"/>
    <w:rsid w:val="008C7A5F"/>
    <w:rsid w:val="008C7CA1"/>
    <w:rsid w:val="008C7DB5"/>
    <w:rsid w:val="008D0029"/>
    <w:rsid w:val="008D0104"/>
    <w:rsid w:val="008D0517"/>
    <w:rsid w:val="008D11C4"/>
    <w:rsid w:val="008D1380"/>
    <w:rsid w:val="008D14DF"/>
    <w:rsid w:val="008D1AC0"/>
    <w:rsid w:val="008D249E"/>
    <w:rsid w:val="008D3291"/>
    <w:rsid w:val="008D3316"/>
    <w:rsid w:val="008D34DE"/>
    <w:rsid w:val="008D36B9"/>
    <w:rsid w:val="008D3997"/>
    <w:rsid w:val="008D3A33"/>
    <w:rsid w:val="008D3A86"/>
    <w:rsid w:val="008D3AE5"/>
    <w:rsid w:val="008D3B4F"/>
    <w:rsid w:val="008D3F46"/>
    <w:rsid w:val="008D419F"/>
    <w:rsid w:val="008D42AA"/>
    <w:rsid w:val="008D433E"/>
    <w:rsid w:val="008D4A32"/>
    <w:rsid w:val="008D4BA3"/>
    <w:rsid w:val="008D4BDF"/>
    <w:rsid w:val="008D4CA9"/>
    <w:rsid w:val="008D4CBB"/>
    <w:rsid w:val="008D4EE2"/>
    <w:rsid w:val="008D4EF7"/>
    <w:rsid w:val="008D5555"/>
    <w:rsid w:val="008D569E"/>
    <w:rsid w:val="008D5948"/>
    <w:rsid w:val="008D59DD"/>
    <w:rsid w:val="008D5A25"/>
    <w:rsid w:val="008D5B3D"/>
    <w:rsid w:val="008D62C7"/>
    <w:rsid w:val="008D669F"/>
    <w:rsid w:val="008D6807"/>
    <w:rsid w:val="008D6A57"/>
    <w:rsid w:val="008D6F80"/>
    <w:rsid w:val="008D7096"/>
    <w:rsid w:val="008D750E"/>
    <w:rsid w:val="008D78C6"/>
    <w:rsid w:val="008D793B"/>
    <w:rsid w:val="008E05A5"/>
    <w:rsid w:val="008E0753"/>
    <w:rsid w:val="008E0849"/>
    <w:rsid w:val="008E0B58"/>
    <w:rsid w:val="008E1026"/>
    <w:rsid w:val="008E10FC"/>
    <w:rsid w:val="008E1509"/>
    <w:rsid w:val="008E1553"/>
    <w:rsid w:val="008E19D7"/>
    <w:rsid w:val="008E1B2E"/>
    <w:rsid w:val="008E1CBA"/>
    <w:rsid w:val="008E1D16"/>
    <w:rsid w:val="008E2850"/>
    <w:rsid w:val="008E2885"/>
    <w:rsid w:val="008E29BA"/>
    <w:rsid w:val="008E2E07"/>
    <w:rsid w:val="008E2E0B"/>
    <w:rsid w:val="008E2E63"/>
    <w:rsid w:val="008E3055"/>
    <w:rsid w:val="008E3128"/>
    <w:rsid w:val="008E3147"/>
    <w:rsid w:val="008E31F6"/>
    <w:rsid w:val="008E3325"/>
    <w:rsid w:val="008E339C"/>
    <w:rsid w:val="008E3FA6"/>
    <w:rsid w:val="008E40AB"/>
    <w:rsid w:val="008E41A8"/>
    <w:rsid w:val="008E4FE5"/>
    <w:rsid w:val="008E508A"/>
    <w:rsid w:val="008E52DC"/>
    <w:rsid w:val="008E5983"/>
    <w:rsid w:val="008E5C9A"/>
    <w:rsid w:val="008E5EA4"/>
    <w:rsid w:val="008E5FC7"/>
    <w:rsid w:val="008E6096"/>
    <w:rsid w:val="008E6341"/>
    <w:rsid w:val="008E6440"/>
    <w:rsid w:val="008E6477"/>
    <w:rsid w:val="008E64AC"/>
    <w:rsid w:val="008E70ED"/>
    <w:rsid w:val="008E730B"/>
    <w:rsid w:val="008E7354"/>
    <w:rsid w:val="008E7361"/>
    <w:rsid w:val="008E765E"/>
    <w:rsid w:val="008E7F1E"/>
    <w:rsid w:val="008F04F7"/>
    <w:rsid w:val="008F0AC9"/>
    <w:rsid w:val="008F0E03"/>
    <w:rsid w:val="008F1A7F"/>
    <w:rsid w:val="008F1D93"/>
    <w:rsid w:val="008F203B"/>
    <w:rsid w:val="008F23A9"/>
    <w:rsid w:val="008F2838"/>
    <w:rsid w:val="008F29B2"/>
    <w:rsid w:val="008F2B40"/>
    <w:rsid w:val="008F2B68"/>
    <w:rsid w:val="008F3036"/>
    <w:rsid w:val="008F32E0"/>
    <w:rsid w:val="008F34B7"/>
    <w:rsid w:val="008F3F28"/>
    <w:rsid w:val="008F406F"/>
    <w:rsid w:val="008F40A5"/>
    <w:rsid w:val="008F43C6"/>
    <w:rsid w:val="008F4DB3"/>
    <w:rsid w:val="008F4DD0"/>
    <w:rsid w:val="008F5139"/>
    <w:rsid w:val="008F526E"/>
    <w:rsid w:val="008F5494"/>
    <w:rsid w:val="008F5763"/>
    <w:rsid w:val="008F5A59"/>
    <w:rsid w:val="008F5B1D"/>
    <w:rsid w:val="008F6791"/>
    <w:rsid w:val="008F67C2"/>
    <w:rsid w:val="008F68C0"/>
    <w:rsid w:val="008F6913"/>
    <w:rsid w:val="008F7687"/>
    <w:rsid w:val="008F76E1"/>
    <w:rsid w:val="008F77DF"/>
    <w:rsid w:val="008F7920"/>
    <w:rsid w:val="008F7AF8"/>
    <w:rsid w:val="008F7B70"/>
    <w:rsid w:val="008F7B75"/>
    <w:rsid w:val="008F7EAE"/>
    <w:rsid w:val="009003D0"/>
    <w:rsid w:val="009010D4"/>
    <w:rsid w:val="009012F5"/>
    <w:rsid w:val="00901DC1"/>
    <w:rsid w:val="009020C1"/>
    <w:rsid w:val="00902228"/>
    <w:rsid w:val="00902B4C"/>
    <w:rsid w:val="00903064"/>
    <w:rsid w:val="00903121"/>
    <w:rsid w:val="009033D4"/>
    <w:rsid w:val="009034E2"/>
    <w:rsid w:val="00903643"/>
    <w:rsid w:val="00903649"/>
    <w:rsid w:val="00903759"/>
    <w:rsid w:val="00903E8A"/>
    <w:rsid w:val="00903ED8"/>
    <w:rsid w:val="009042B7"/>
    <w:rsid w:val="009045E4"/>
    <w:rsid w:val="00904D01"/>
    <w:rsid w:val="009051B4"/>
    <w:rsid w:val="00905244"/>
    <w:rsid w:val="009052F3"/>
    <w:rsid w:val="0090560D"/>
    <w:rsid w:val="00905639"/>
    <w:rsid w:val="00905A0B"/>
    <w:rsid w:val="00905C00"/>
    <w:rsid w:val="00905C02"/>
    <w:rsid w:val="00906431"/>
    <w:rsid w:val="00906472"/>
    <w:rsid w:val="00906667"/>
    <w:rsid w:val="009069FD"/>
    <w:rsid w:val="00906AD9"/>
    <w:rsid w:val="00906BA1"/>
    <w:rsid w:val="00907040"/>
    <w:rsid w:val="009070EF"/>
    <w:rsid w:val="00907ADC"/>
    <w:rsid w:val="00907EA7"/>
    <w:rsid w:val="00907FC2"/>
    <w:rsid w:val="0091001B"/>
    <w:rsid w:val="009100E9"/>
    <w:rsid w:val="0091020E"/>
    <w:rsid w:val="009103C7"/>
    <w:rsid w:val="00910A13"/>
    <w:rsid w:val="00910B0D"/>
    <w:rsid w:val="0091113B"/>
    <w:rsid w:val="009111A6"/>
    <w:rsid w:val="0091177C"/>
    <w:rsid w:val="00911C9A"/>
    <w:rsid w:val="00911CDE"/>
    <w:rsid w:val="00911CE0"/>
    <w:rsid w:val="00911ECA"/>
    <w:rsid w:val="00911F30"/>
    <w:rsid w:val="0091205E"/>
    <w:rsid w:val="009122BD"/>
    <w:rsid w:val="00912890"/>
    <w:rsid w:val="00912A75"/>
    <w:rsid w:val="00912CF0"/>
    <w:rsid w:val="00912E91"/>
    <w:rsid w:val="00912ECF"/>
    <w:rsid w:val="00912FA0"/>
    <w:rsid w:val="00913B6E"/>
    <w:rsid w:val="00913D38"/>
    <w:rsid w:val="00914347"/>
    <w:rsid w:val="0091435D"/>
    <w:rsid w:val="009147F0"/>
    <w:rsid w:val="00914C4A"/>
    <w:rsid w:val="00915725"/>
    <w:rsid w:val="00915B45"/>
    <w:rsid w:val="00915F05"/>
    <w:rsid w:val="00915F35"/>
    <w:rsid w:val="009161E3"/>
    <w:rsid w:val="00916416"/>
    <w:rsid w:val="00916633"/>
    <w:rsid w:val="00916BC7"/>
    <w:rsid w:val="00916D92"/>
    <w:rsid w:val="00916E3E"/>
    <w:rsid w:val="00916F6F"/>
    <w:rsid w:val="00917D87"/>
    <w:rsid w:val="00917DDD"/>
    <w:rsid w:val="00917DE8"/>
    <w:rsid w:val="009201B2"/>
    <w:rsid w:val="00920989"/>
    <w:rsid w:val="00920A0F"/>
    <w:rsid w:val="00920ACB"/>
    <w:rsid w:val="00920D59"/>
    <w:rsid w:val="0092124B"/>
    <w:rsid w:val="00921415"/>
    <w:rsid w:val="00921441"/>
    <w:rsid w:val="00921C47"/>
    <w:rsid w:val="009223EC"/>
    <w:rsid w:val="009225A3"/>
    <w:rsid w:val="00922A29"/>
    <w:rsid w:val="00922ED0"/>
    <w:rsid w:val="0092316C"/>
    <w:rsid w:val="00923308"/>
    <w:rsid w:val="00923368"/>
    <w:rsid w:val="009234C1"/>
    <w:rsid w:val="00923605"/>
    <w:rsid w:val="00923900"/>
    <w:rsid w:val="00923B85"/>
    <w:rsid w:val="00923BF9"/>
    <w:rsid w:val="009247EC"/>
    <w:rsid w:val="009249C6"/>
    <w:rsid w:val="00924EEC"/>
    <w:rsid w:val="009252FC"/>
    <w:rsid w:val="00925835"/>
    <w:rsid w:val="00925923"/>
    <w:rsid w:val="009259CB"/>
    <w:rsid w:val="00925AEA"/>
    <w:rsid w:val="00925F7E"/>
    <w:rsid w:val="0092610A"/>
    <w:rsid w:val="009264E3"/>
    <w:rsid w:val="00926FE4"/>
    <w:rsid w:val="0092721C"/>
    <w:rsid w:val="0092747C"/>
    <w:rsid w:val="0092766A"/>
    <w:rsid w:val="00927800"/>
    <w:rsid w:val="00927811"/>
    <w:rsid w:val="0092791A"/>
    <w:rsid w:val="00927B24"/>
    <w:rsid w:val="00927C66"/>
    <w:rsid w:val="00927C6D"/>
    <w:rsid w:val="00927D33"/>
    <w:rsid w:val="009303F7"/>
    <w:rsid w:val="0093081E"/>
    <w:rsid w:val="00930968"/>
    <w:rsid w:val="009310E4"/>
    <w:rsid w:val="009311AE"/>
    <w:rsid w:val="009314A8"/>
    <w:rsid w:val="0093154E"/>
    <w:rsid w:val="00931929"/>
    <w:rsid w:val="00931BD0"/>
    <w:rsid w:val="009320B2"/>
    <w:rsid w:val="00932389"/>
    <w:rsid w:val="00932429"/>
    <w:rsid w:val="009325E1"/>
    <w:rsid w:val="0093268F"/>
    <w:rsid w:val="00932C21"/>
    <w:rsid w:val="00932C87"/>
    <w:rsid w:val="00932D03"/>
    <w:rsid w:val="00933E9D"/>
    <w:rsid w:val="00934097"/>
    <w:rsid w:val="00934CAE"/>
    <w:rsid w:val="00934CE3"/>
    <w:rsid w:val="009350A7"/>
    <w:rsid w:val="00935169"/>
    <w:rsid w:val="00935191"/>
    <w:rsid w:val="0093562E"/>
    <w:rsid w:val="009357B9"/>
    <w:rsid w:val="00935CD8"/>
    <w:rsid w:val="009360FB"/>
    <w:rsid w:val="0093631D"/>
    <w:rsid w:val="00936427"/>
    <w:rsid w:val="009364D7"/>
    <w:rsid w:val="00936580"/>
    <w:rsid w:val="009366FE"/>
    <w:rsid w:val="00936721"/>
    <w:rsid w:val="009370D8"/>
    <w:rsid w:val="00937252"/>
    <w:rsid w:val="009372D2"/>
    <w:rsid w:val="009372D5"/>
    <w:rsid w:val="0093792B"/>
    <w:rsid w:val="0093793A"/>
    <w:rsid w:val="00940238"/>
    <w:rsid w:val="00940A14"/>
    <w:rsid w:val="00940B6C"/>
    <w:rsid w:val="00940E8C"/>
    <w:rsid w:val="0094129B"/>
    <w:rsid w:val="00941479"/>
    <w:rsid w:val="0094165E"/>
    <w:rsid w:val="00941B64"/>
    <w:rsid w:val="00941D13"/>
    <w:rsid w:val="009422D7"/>
    <w:rsid w:val="009424CD"/>
    <w:rsid w:val="009424F0"/>
    <w:rsid w:val="00942B37"/>
    <w:rsid w:val="00942E36"/>
    <w:rsid w:val="00942E64"/>
    <w:rsid w:val="00942FB7"/>
    <w:rsid w:val="00942FEF"/>
    <w:rsid w:val="0094322D"/>
    <w:rsid w:val="00943522"/>
    <w:rsid w:val="00943803"/>
    <w:rsid w:val="00943E13"/>
    <w:rsid w:val="00943F46"/>
    <w:rsid w:val="009447AA"/>
    <w:rsid w:val="00944E69"/>
    <w:rsid w:val="009450B8"/>
    <w:rsid w:val="009451EB"/>
    <w:rsid w:val="0094528C"/>
    <w:rsid w:val="00945361"/>
    <w:rsid w:val="00945502"/>
    <w:rsid w:val="00945813"/>
    <w:rsid w:val="00945975"/>
    <w:rsid w:val="00945C60"/>
    <w:rsid w:val="009462D5"/>
    <w:rsid w:val="0094649D"/>
    <w:rsid w:val="00946615"/>
    <w:rsid w:val="00946793"/>
    <w:rsid w:val="00946851"/>
    <w:rsid w:val="00946A88"/>
    <w:rsid w:val="00946CA9"/>
    <w:rsid w:val="009479E6"/>
    <w:rsid w:val="00947A34"/>
    <w:rsid w:val="00947EAF"/>
    <w:rsid w:val="00947FFA"/>
    <w:rsid w:val="009501CE"/>
    <w:rsid w:val="0095032C"/>
    <w:rsid w:val="009508BD"/>
    <w:rsid w:val="009508D6"/>
    <w:rsid w:val="00950DEF"/>
    <w:rsid w:val="0095140F"/>
    <w:rsid w:val="00951A83"/>
    <w:rsid w:val="00951E96"/>
    <w:rsid w:val="00951EA8"/>
    <w:rsid w:val="00952717"/>
    <w:rsid w:val="009527F1"/>
    <w:rsid w:val="00952A17"/>
    <w:rsid w:val="0095310C"/>
    <w:rsid w:val="00953507"/>
    <w:rsid w:val="00953526"/>
    <w:rsid w:val="009537D7"/>
    <w:rsid w:val="00953BCF"/>
    <w:rsid w:val="00953C5F"/>
    <w:rsid w:val="00953FCC"/>
    <w:rsid w:val="00954233"/>
    <w:rsid w:val="00954613"/>
    <w:rsid w:val="00954863"/>
    <w:rsid w:val="009549D1"/>
    <w:rsid w:val="00954E47"/>
    <w:rsid w:val="00955182"/>
    <w:rsid w:val="00955406"/>
    <w:rsid w:val="00955458"/>
    <w:rsid w:val="00955484"/>
    <w:rsid w:val="009554B7"/>
    <w:rsid w:val="0095552A"/>
    <w:rsid w:val="0095577E"/>
    <w:rsid w:val="00955A78"/>
    <w:rsid w:val="00955DD9"/>
    <w:rsid w:val="00955DEA"/>
    <w:rsid w:val="00955ED6"/>
    <w:rsid w:val="00956002"/>
    <w:rsid w:val="009560B7"/>
    <w:rsid w:val="009561AE"/>
    <w:rsid w:val="00956543"/>
    <w:rsid w:val="0095698A"/>
    <w:rsid w:val="00956B97"/>
    <w:rsid w:val="00956F0E"/>
    <w:rsid w:val="0095781D"/>
    <w:rsid w:val="0095795B"/>
    <w:rsid w:val="00957A49"/>
    <w:rsid w:val="00957B77"/>
    <w:rsid w:val="00957C63"/>
    <w:rsid w:val="00960288"/>
    <w:rsid w:val="00960438"/>
    <w:rsid w:val="00960681"/>
    <w:rsid w:val="00960A4F"/>
    <w:rsid w:val="00960B56"/>
    <w:rsid w:val="00960C87"/>
    <w:rsid w:val="009610E2"/>
    <w:rsid w:val="009610E5"/>
    <w:rsid w:val="00961628"/>
    <w:rsid w:val="00961703"/>
    <w:rsid w:val="00961824"/>
    <w:rsid w:val="0096187A"/>
    <w:rsid w:val="00961D2B"/>
    <w:rsid w:val="00961FE7"/>
    <w:rsid w:val="009622B3"/>
    <w:rsid w:val="0096295F"/>
    <w:rsid w:val="00962BAC"/>
    <w:rsid w:val="00963155"/>
    <w:rsid w:val="009631F2"/>
    <w:rsid w:val="0096345B"/>
    <w:rsid w:val="0096351F"/>
    <w:rsid w:val="00963578"/>
    <w:rsid w:val="009635EA"/>
    <w:rsid w:val="009639B1"/>
    <w:rsid w:val="00963A1A"/>
    <w:rsid w:val="00963CF7"/>
    <w:rsid w:val="00964016"/>
    <w:rsid w:val="00964057"/>
    <w:rsid w:val="009649D6"/>
    <w:rsid w:val="00964E60"/>
    <w:rsid w:val="00964E8A"/>
    <w:rsid w:val="009651AD"/>
    <w:rsid w:val="00965239"/>
    <w:rsid w:val="0096591E"/>
    <w:rsid w:val="00965942"/>
    <w:rsid w:val="00965B25"/>
    <w:rsid w:val="00965B4C"/>
    <w:rsid w:val="00965B77"/>
    <w:rsid w:val="00965D0B"/>
    <w:rsid w:val="00965F63"/>
    <w:rsid w:val="0096602B"/>
    <w:rsid w:val="00966F0D"/>
    <w:rsid w:val="00967171"/>
    <w:rsid w:val="009677C7"/>
    <w:rsid w:val="0096795A"/>
    <w:rsid w:val="00967AE8"/>
    <w:rsid w:val="00967CD3"/>
    <w:rsid w:val="00967DD6"/>
    <w:rsid w:val="00967F27"/>
    <w:rsid w:val="00967FA4"/>
    <w:rsid w:val="0097031D"/>
    <w:rsid w:val="009706F7"/>
    <w:rsid w:val="00970F39"/>
    <w:rsid w:val="009711DC"/>
    <w:rsid w:val="00971988"/>
    <w:rsid w:val="00971AC9"/>
    <w:rsid w:val="009720F6"/>
    <w:rsid w:val="009722FE"/>
    <w:rsid w:val="00972309"/>
    <w:rsid w:val="00972953"/>
    <w:rsid w:val="0097296E"/>
    <w:rsid w:val="00972D76"/>
    <w:rsid w:val="00973237"/>
    <w:rsid w:val="0097353B"/>
    <w:rsid w:val="009738B0"/>
    <w:rsid w:val="00973B6A"/>
    <w:rsid w:val="00973B79"/>
    <w:rsid w:val="00974DC7"/>
    <w:rsid w:val="00975165"/>
    <w:rsid w:val="0097574E"/>
    <w:rsid w:val="00975D96"/>
    <w:rsid w:val="009764D2"/>
    <w:rsid w:val="0097672F"/>
    <w:rsid w:val="00976783"/>
    <w:rsid w:val="00976C77"/>
    <w:rsid w:val="00977443"/>
    <w:rsid w:val="00977592"/>
    <w:rsid w:val="00977EE9"/>
    <w:rsid w:val="00980200"/>
    <w:rsid w:val="009807D2"/>
    <w:rsid w:val="00980E73"/>
    <w:rsid w:val="009811F9"/>
    <w:rsid w:val="009818B2"/>
    <w:rsid w:val="00981D1E"/>
    <w:rsid w:val="0098235B"/>
    <w:rsid w:val="0098244D"/>
    <w:rsid w:val="0098245A"/>
    <w:rsid w:val="009828C8"/>
    <w:rsid w:val="00982C1D"/>
    <w:rsid w:val="00982D40"/>
    <w:rsid w:val="009837D7"/>
    <w:rsid w:val="00983B39"/>
    <w:rsid w:val="00983C4C"/>
    <w:rsid w:val="009846E8"/>
    <w:rsid w:val="0098476B"/>
    <w:rsid w:val="009855AC"/>
    <w:rsid w:val="0098568D"/>
    <w:rsid w:val="009857EB"/>
    <w:rsid w:val="00985875"/>
    <w:rsid w:val="009859C0"/>
    <w:rsid w:val="00985B4F"/>
    <w:rsid w:val="0098620A"/>
    <w:rsid w:val="0098642D"/>
    <w:rsid w:val="00986487"/>
    <w:rsid w:val="00986680"/>
    <w:rsid w:val="00986730"/>
    <w:rsid w:val="009867D8"/>
    <w:rsid w:val="00986835"/>
    <w:rsid w:val="009868DC"/>
    <w:rsid w:val="00986A99"/>
    <w:rsid w:val="00986D11"/>
    <w:rsid w:val="00987049"/>
    <w:rsid w:val="00987285"/>
    <w:rsid w:val="00987338"/>
    <w:rsid w:val="00987714"/>
    <w:rsid w:val="00987C76"/>
    <w:rsid w:val="00987CED"/>
    <w:rsid w:val="0099049F"/>
    <w:rsid w:val="00990628"/>
    <w:rsid w:val="00990BC4"/>
    <w:rsid w:val="00990F3D"/>
    <w:rsid w:val="00991935"/>
    <w:rsid w:val="009920FF"/>
    <w:rsid w:val="009921DB"/>
    <w:rsid w:val="009921EF"/>
    <w:rsid w:val="009926EA"/>
    <w:rsid w:val="00992C15"/>
    <w:rsid w:val="00992C36"/>
    <w:rsid w:val="00992E48"/>
    <w:rsid w:val="00992EF2"/>
    <w:rsid w:val="00993089"/>
    <w:rsid w:val="00993147"/>
    <w:rsid w:val="00993663"/>
    <w:rsid w:val="00993A1E"/>
    <w:rsid w:val="00994239"/>
    <w:rsid w:val="009942EB"/>
    <w:rsid w:val="0099477C"/>
    <w:rsid w:val="00994979"/>
    <w:rsid w:val="00994ACC"/>
    <w:rsid w:val="00994E43"/>
    <w:rsid w:val="00995027"/>
    <w:rsid w:val="009951CC"/>
    <w:rsid w:val="0099574E"/>
    <w:rsid w:val="00995A07"/>
    <w:rsid w:val="00995D1E"/>
    <w:rsid w:val="00995E41"/>
    <w:rsid w:val="00995F53"/>
    <w:rsid w:val="0099602D"/>
    <w:rsid w:val="009962D8"/>
    <w:rsid w:val="00996471"/>
    <w:rsid w:val="0099663B"/>
    <w:rsid w:val="00996C3C"/>
    <w:rsid w:val="0099739E"/>
    <w:rsid w:val="00997AC5"/>
    <w:rsid w:val="00997EC4"/>
    <w:rsid w:val="009A026A"/>
    <w:rsid w:val="009A053B"/>
    <w:rsid w:val="009A0545"/>
    <w:rsid w:val="009A072F"/>
    <w:rsid w:val="009A08C2"/>
    <w:rsid w:val="009A0AF8"/>
    <w:rsid w:val="009A0E29"/>
    <w:rsid w:val="009A1382"/>
    <w:rsid w:val="009A148D"/>
    <w:rsid w:val="009A1500"/>
    <w:rsid w:val="009A151B"/>
    <w:rsid w:val="009A1B03"/>
    <w:rsid w:val="009A2B15"/>
    <w:rsid w:val="009A37B8"/>
    <w:rsid w:val="009A3CB0"/>
    <w:rsid w:val="009A404A"/>
    <w:rsid w:val="009A42D7"/>
    <w:rsid w:val="009A4CE4"/>
    <w:rsid w:val="009A4F75"/>
    <w:rsid w:val="009A5208"/>
    <w:rsid w:val="009A537D"/>
    <w:rsid w:val="009A53E3"/>
    <w:rsid w:val="009A597C"/>
    <w:rsid w:val="009A5CCF"/>
    <w:rsid w:val="009A6422"/>
    <w:rsid w:val="009A6CFD"/>
    <w:rsid w:val="009B04F6"/>
    <w:rsid w:val="009B0545"/>
    <w:rsid w:val="009B0598"/>
    <w:rsid w:val="009B074A"/>
    <w:rsid w:val="009B09E9"/>
    <w:rsid w:val="009B0A24"/>
    <w:rsid w:val="009B0DFA"/>
    <w:rsid w:val="009B100C"/>
    <w:rsid w:val="009B102A"/>
    <w:rsid w:val="009B144B"/>
    <w:rsid w:val="009B148A"/>
    <w:rsid w:val="009B1673"/>
    <w:rsid w:val="009B1C5F"/>
    <w:rsid w:val="009B1CC3"/>
    <w:rsid w:val="009B1EAF"/>
    <w:rsid w:val="009B2136"/>
    <w:rsid w:val="009B21BC"/>
    <w:rsid w:val="009B24E5"/>
    <w:rsid w:val="009B2A91"/>
    <w:rsid w:val="009B2CA7"/>
    <w:rsid w:val="009B30C3"/>
    <w:rsid w:val="009B30CB"/>
    <w:rsid w:val="009B310E"/>
    <w:rsid w:val="009B32B1"/>
    <w:rsid w:val="009B3347"/>
    <w:rsid w:val="009B35FA"/>
    <w:rsid w:val="009B36C7"/>
    <w:rsid w:val="009B418A"/>
    <w:rsid w:val="009B4499"/>
    <w:rsid w:val="009B4B52"/>
    <w:rsid w:val="009B4D6A"/>
    <w:rsid w:val="009B4E55"/>
    <w:rsid w:val="009B5027"/>
    <w:rsid w:val="009B541D"/>
    <w:rsid w:val="009B568F"/>
    <w:rsid w:val="009B58A3"/>
    <w:rsid w:val="009B59E1"/>
    <w:rsid w:val="009B5A00"/>
    <w:rsid w:val="009B5AD3"/>
    <w:rsid w:val="009B608E"/>
    <w:rsid w:val="009B61C4"/>
    <w:rsid w:val="009B6850"/>
    <w:rsid w:val="009B6A99"/>
    <w:rsid w:val="009B6E94"/>
    <w:rsid w:val="009B71D7"/>
    <w:rsid w:val="009B7316"/>
    <w:rsid w:val="009B7D49"/>
    <w:rsid w:val="009C0218"/>
    <w:rsid w:val="009C0441"/>
    <w:rsid w:val="009C0681"/>
    <w:rsid w:val="009C07A4"/>
    <w:rsid w:val="009C08AE"/>
    <w:rsid w:val="009C08FE"/>
    <w:rsid w:val="009C13A9"/>
    <w:rsid w:val="009C1576"/>
    <w:rsid w:val="009C1C7F"/>
    <w:rsid w:val="009C2021"/>
    <w:rsid w:val="009C2249"/>
    <w:rsid w:val="009C274B"/>
    <w:rsid w:val="009C29E2"/>
    <w:rsid w:val="009C2C27"/>
    <w:rsid w:val="009C2F5D"/>
    <w:rsid w:val="009C3271"/>
    <w:rsid w:val="009C328D"/>
    <w:rsid w:val="009C359D"/>
    <w:rsid w:val="009C3A07"/>
    <w:rsid w:val="009C3A57"/>
    <w:rsid w:val="009C3D9C"/>
    <w:rsid w:val="009C3E8D"/>
    <w:rsid w:val="009C405C"/>
    <w:rsid w:val="009C41A1"/>
    <w:rsid w:val="009C4232"/>
    <w:rsid w:val="009C45E8"/>
    <w:rsid w:val="009C4BCB"/>
    <w:rsid w:val="009C4C1E"/>
    <w:rsid w:val="009C4CE0"/>
    <w:rsid w:val="009C512C"/>
    <w:rsid w:val="009C532C"/>
    <w:rsid w:val="009C650F"/>
    <w:rsid w:val="009C6582"/>
    <w:rsid w:val="009C65ED"/>
    <w:rsid w:val="009C6EEB"/>
    <w:rsid w:val="009C6FDD"/>
    <w:rsid w:val="009C70B2"/>
    <w:rsid w:val="009C7890"/>
    <w:rsid w:val="009C7CA4"/>
    <w:rsid w:val="009C7D46"/>
    <w:rsid w:val="009D0130"/>
    <w:rsid w:val="009D013D"/>
    <w:rsid w:val="009D0205"/>
    <w:rsid w:val="009D038D"/>
    <w:rsid w:val="009D03BE"/>
    <w:rsid w:val="009D043B"/>
    <w:rsid w:val="009D066E"/>
    <w:rsid w:val="009D0A94"/>
    <w:rsid w:val="009D1089"/>
    <w:rsid w:val="009D1105"/>
    <w:rsid w:val="009D12DF"/>
    <w:rsid w:val="009D132D"/>
    <w:rsid w:val="009D1F28"/>
    <w:rsid w:val="009D1F9B"/>
    <w:rsid w:val="009D20BC"/>
    <w:rsid w:val="009D2416"/>
    <w:rsid w:val="009D2BA2"/>
    <w:rsid w:val="009D2C45"/>
    <w:rsid w:val="009D2E77"/>
    <w:rsid w:val="009D2F64"/>
    <w:rsid w:val="009D312A"/>
    <w:rsid w:val="009D333C"/>
    <w:rsid w:val="009D4018"/>
    <w:rsid w:val="009D405F"/>
    <w:rsid w:val="009D474D"/>
    <w:rsid w:val="009D4762"/>
    <w:rsid w:val="009D4D58"/>
    <w:rsid w:val="009D4DCA"/>
    <w:rsid w:val="009D4F59"/>
    <w:rsid w:val="009D571F"/>
    <w:rsid w:val="009D58AD"/>
    <w:rsid w:val="009D6438"/>
    <w:rsid w:val="009D6C09"/>
    <w:rsid w:val="009D72CE"/>
    <w:rsid w:val="009D73F4"/>
    <w:rsid w:val="009D7543"/>
    <w:rsid w:val="009D7679"/>
    <w:rsid w:val="009D77B8"/>
    <w:rsid w:val="009D7A58"/>
    <w:rsid w:val="009D7CDA"/>
    <w:rsid w:val="009D7F2C"/>
    <w:rsid w:val="009E03BE"/>
    <w:rsid w:val="009E040E"/>
    <w:rsid w:val="009E05A1"/>
    <w:rsid w:val="009E0652"/>
    <w:rsid w:val="009E070A"/>
    <w:rsid w:val="009E0BE5"/>
    <w:rsid w:val="009E0D40"/>
    <w:rsid w:val="009E0EA4"/>
    <w:rsid w:val="009E12EC"/>
    <w:rsid w:val="009E13FB"/>
    <w:rsid w:val="009E1818"/>
    <w:rsid w:val="009E1A4B"/>
    <w:rsid w:val="009E1D41"/>
    <w:rsid w:val="009E214C"/>
    <w:rsid w:val="009E23D1"/>
    <w:rsid w:val="009E27CC"/>
    <w:rsid w:val="009E2AB0"/>
    <w:rsid w:val="009E2B09"/>
    <w:rsid w:val="009E2B2E"/>
    <w:rsid w:val="009E2F11"/>
    <w:rsid w:val="009E336C"/>
    <w:rsid w:val="009E3390"/>
    <w:rsid w:val="009E3595"/>
    <w:rsid w:val="009E35D3"/>
    <w:rsid w:val="009E37CE"/>
    <w:rsid w:val="009E3B01"/>
    <w:rsid w:val="009E3C20"/>
    <w:rsid w:val="009E4387"/>
    <w:rsid w:val="009E459F"/>
    <w:rsid w:val="009E47A2"/>
    <w:rsid w:val="009E4821"/>
    <w:rsid w:val="009E4A71"/>
    <w:rsid w:val="009E4E2B"/>
    <w:rsid w:val="009E5698"/>
    <w:rsid w:val="009E5CB5"/>
    <w:rsid w:val="009E5DD8"/>
    <w:rsid w:val="009E5E1F"/>
    <w:rsid w:val="009E6270"/>
    <w:rsid w:val="009E70D0"/>
    <w:rsid w:val="009E74FF"/>
    <w:rsid w:val="009E76B6"/>
    <w:rsid w:val="009E76BA"/>
    <w:rsid w:val="009E78F4"/>
    <w:rsid w:val="009E7935"/>
    <w:rsid w:val="009E7961"/>
    <w:rsid w:val="009E7E6B"/>
    <w:rsid w:val="009F01D8"/>
    <w:rsid w:val="009F067F"/>
    <w:rsid w:val="009F07D7"/>
    <w:rsid w:val="009F0AAF"/>
    <w:rsid w:val="009F0AFD"/>
    <w:rsid w:val="009F0CC3"/>
    <w:rsid w:val="009F0F9D"/>
    <w:rsid w:val="009F1109"/>
    <w:rsid w:val="009F1396"/>
    <w:rsid w:val="009F15BF"/>
    <w:rsid w:val="009F172F"/>
    <w:rsid w:val="009F189F"/>
    <w:rsid w:val="009F1B11"/>
    <w:rsid w:val="009F1DBC"/>
    <w:rsid w:val="009F1DD3"/>
    <w:rsid w:val="009F1E80"/>
    <w:rsid w:val="009F1E9A"/>
    <w:rsid w:val="009F1F0D"/>
    <w:rsid w:val="009F206C"/>
    <w:rsid w:val="009F3422"/>
    <w:rsid w:val="009F3530"/>
    <w:rsid w:val="009F3809"/>
    <w:rsid w:val="009F3C1E"/>
    <w:rsid w:val="009F3C57"/>
    <w:rsid w:val="009F3CEA"/>
    <w:rsid w:val="009F3E18"/>
    <w:rsid w:val="009F4073"/>
    <w:rsid w:val="009F43B7"/>
    <w:rsid w:val="009F48EA"/>
    <w:rsid w:val="009F4BC8"/>
    <w:rsid w:val="009F4EA7"/>
    <w:rsid w:val="009F50ED"/>
    <w:rsid w:val="009F532E"/>
    <w:rsid w:val="009F5611"/>
    <w:rsid w:val="009F584E"/>
    <w:rsid w:val="009F59E3"/>
    <w:rsid w:val="009F5A9E"/>
    <w:rsid w:val="009F5BC3"/>
    <w:rsid w:val="009F5EBF"/>
    <w:rsid w:val="009F66AB"/>
    <w:rsid w:val="009F689A"/>
    <w:rsid w:val="009F6A0C"/>
    <w:rsid w:val="009F6D50"/>
    <w:rsid w:val="009F6DE7"/>
    <w:rsid w:val="009F719E"/>
    <w:rsid w:val="009F737A"/>
    <w:rsid w:val="009F76F2"/>
    <w:rsid w:val="009F777B"/>
    <w:rsid w:val="009F7A2C"/>
    <w:rsid w:val="00A00303"/>
    <w:rsid w:val="00A0040C"/>
    <w:rsid w:val="00A005FF"/>
    <w:rsid w:val="00A00773"/>
    <w:rsid w:val="00A0098F"/>
    <w:rsid w:val="00A00B2D"/>
    <w:rsid w:val="00A00C10"/>
    <w:rsid w:val="00A00C12"/>
    <w:rsid w:val="00A010CA"/>
    <w:rsid w:val="00A012F9"/>
    <w:rsid w:val="00A013D1"/>
    <w:rsid w:val="00A015D1"/>
    <w:rsid w:val="00A01AEE"/>
    <w:rsid w:val="00A01C26"/>
    <w:rsid w:val="00A01DFB"/>
    <w:rsid w:val="00A0202D"/>
    <w:rsid w:val="00A02310"/>
    <w:rsid w:val="00A02ACB"/>
    <w:rsid w:val="00A03BE6"/>
    <w:rsid w:val="00A03F7C"/>
    <w:rsid w:val="00A04193"/>
    <w:rsid w:val="00A04379"/>
    <w:rsid w:val="00A04B77"/>
    <w:rsid w:val="00A04ECD"/>
    <w:rsid w:val="00A0525B"/>
    <w:rsid w:val="00A05439"/>
    <w:rsid w:val="00A05447"/>
    <w:rsid w:val="00A054CD"/>
    <w:rsid w:val="00A05A17"/>
    <w:rsid w:val="00A05AFD"/>
    <w:rsid w:val="00A05B99"/>
    <w:rsid w:val="00A05C2A"/>
    <w:rsid w:val="00A05C80"/>
    <w:rsid w:val="00A05DAE"/>
    <w:rsid w:val="00A05E81"/>
    <w:rsid w:val="00A0641A"/>
    <w:rsid w:val="00A0652D"/>
    <w:rsid w:val="00A0652F"/>
    <w:rsid w:val="00A06C19"/>
    <w:rsid w:val="00A06DDC"/>
    <w:rsid w:val="00A07086"/>
    <w:rsid w:val="00A071AF"/>
    <w:rsid w:val="00A07234"/>
    <w:rsid w:val="00A073BA"/>
    <w:rsid w:val="00A077EF"/>
    <w:rsid w:val="00A079E9"/>
    <w:rsid w:val="00A07E2E"/>
    <w:rsid w:val="00A100F6"/>
    <w:rsid w:val="00A109B8"/>
    <w:rsid w:val="00A10B97"/>
    <w:rsid w:val="00A10DD8"/>
    <w:rsid w:val="00A10F18"/>
    <w:rsid w:val="00A10FE9"/>
    <w:rsid w:val="00A110DE"/>
    <w:rsid w:val="00A111B4"/>
    <w:rsid w:val="00A11593"/>
    <w:rsid w:val="00A11905"/>
    <w:rsid w:val="00A11D9E"/>
    <w:rsid w:val="00A12070"/>
    <w:rsid w:val="00A12606"/>
    <w:rsid w:val="00A12727"/>
    <w:rsid w:val="00A12EA7"/>
    <w:rsid w:val="00A12ED5"/>
    <w:rsid w:val="00A13041"/>
    <w:rsid w:val="00A13200"/>
    <w:rsid w:val="00A13672"/>
    <w:rsid w:val="00A13687"/>
    <w:rsid w:val="00A137D6"/>
    <w:rsid w:val="00A13F94"/>
    <w:rsid w:val="00A13FEB"/>
    <w:rsid w:val="00A142EE"/>
    <w:rsid w:val="00A14858"/>
    <w:rsid w:val="00A14D34"/>
    <w:rsid w:val="00A14DEB"/>
    <w:rsid w:val="00A14DF2"/>
    <w:rsid w:val="00A1504A"/>
    <w:rsid w:val="00A1533C"/>
    <w:rsid w:val="00A1579B"/>
    <w:rsid w:val="00A15888"/>
    <w:rsid w:val="00A15B77"/>
    <w:rsid w:val="00A16174"/>
    <w:rsid w:val="00A16701"/>
    <w:rsid w:val="00A17113"/>
    <w:rsid w:val="00A1749C"/>
    <w:rsid w:val="00A1776C"/>
    <w:rsid w:val="00A17E71"/>
    <w:rsid w:val="00A17EB0"/>
    <w:rsid w:val="00A20075"/>
    <w:rsid w:val="00A20195"/>
    <w:rsid w:val="00A2041F"/>
    <w:rsid w:val="00A209C2"/>
    <w:rsid w:val="00A20A30"/>
    <w:rsid w:val="00A20B3A"/>
    <w:rsid w:val="00A20F1E"/>
    <w:rsid w:val="00A2104D"/>
    <w:rsid w:val="00A22212"/>
    <w:rsid w:val="00A22271"/>
    <w:rsid w:val="00A228C6"/>
    <w:rsid w:val="00A22B66"/>
    <w:rsid w:val="00A22DD0"/>
    <w:rsid w:val="00A2326B"/>
    <w:rsid w:val="00A23379"/>
    <w:rsid w:val="00A23A28"/>
    <w:rsid w:val="00A23A96"/>
    <w:rsid w:val="00A23F47"/>
    <w:rsid w:val="00A2455F"/>
    <w:rsid w:val="00A24742"/>
    <w:rsid w:val="00A24877"/>
    <w:rsid w:val="00A25354"/>
    <w:rsid w:val="00A2570E"/>
    <w:rsid w:val="00A258EF"/>
    <w:rsid w:val="00A25E40"/>
    <w:rsid w:val="00A25F25"/>
    <w:rsid w:val="00A26683"/>
    <w:rsid w:val="00A2784F"/>
    <w:rsid w:val="00A27C9F"/>
    <w:rsid w:val="00A27EBD"/>
    <w:rsid w:val="00A27ED9"/>
    <w:rsid w:val="00A27EE8"/>
    <w:rsid w:val="00A3084F"/>
    <w:rsid w:val="00A30C15"/>
    <w:rsid w:val="00A30F5F"/>
    <w:rsid w:val="00A31518"/>
    <w:rsid w:val="00A315DB"/>
    <w:rsid w:val="00A31A96"/>
    <w:rsid w:val="00A31E17"/>
    <w:rsid w:val="00A322BB"/>
    <w:rsid w:val="00A326E2"/>
    <w:rsid w:val="00A32831"/>
    <w:rsid w:val="00A329CE"/>
    <w:rsid w:val="00A32AFF"/>
    <w:rsid w:val="00A3397A"/>
    <w:rsid w:val="00A339BC"/>
    <w:rsid w:val="00A33C8D"/>
    <w:rsid w:val="00A34354"/>
    <w:rsid w:val="00A343A2"/>
    <w:rsid w:val="00A346CA"/>
    <w:rsid w:val="00A34B48"/>
    <w:rsid w:val="00A34D38"/>
    <w:rsid w:val="00A34D8A"/>
    <w:rsid w:val="00A356F7"/>
    <w:rsid w:val="00A35828"/>
    <w:rsid w:val="00A35A3F"/>
    <w:rsid w:val="00A35B93"/>
    <w:rsid w:val="00A361D1"/>
    <w:rsid w:val="00A3634B"/>
    <w:rsid w:val="00A365AC"/>
    <w:rsid w:val="00A36A86"/>
    <w:rsid w:val="00A36A8E"/>
    <w:rsid w:val="00A36E4C"/>
    <w:rsid w:val="00A3771B"/>
    <w:rsid w:val="00A37739"/>
    <w:rsid w:val="00A379EB"/>
    <w:rsid w:val="00A40008"/>
    <w:rsid w:val="00A4079E"/>
    <w:rsid w:val="00A40AFE"/>
    <w:rsid w:val="00A40B18"/>
    <w:rsid w:val="00A41049"/>
    <w:rsid w:val="00A418AD"/>
    <w:rsid w:val="00A41D14"/>
    <w:rsid w:val="00A42162"/>
    <w:rsid w:val="00A422F2"/>
    <w:rsid w:val="00A425EA"/>
    <w:rsid w:val="00A425F9"/>
    <w:rsid w:val="00A42960"/>
    <w:rsid w:val="00A42B08"/>
    <w:rsid w:val="00A43133"/>
    <w:rsid w:val="00A43983"/>
    <w:rsid w:val="00A43BB2"/>
    <w:rsid w:val="00A43E42"/>
    <w:rsid w:val="00A443BF"/>
    <w:rsid w:val="00A443F8"/>
    <w:rsid w:val="00A446CB"/>
    <w:rsid w:val="00A44BE8"/>
    <w:rsid w:val="00A44C0C"/>
    <w:rsid w:val="00A44E25"/>
    <w:rsid w:val="00A452D6"/>
    <w:rsid w:val="00A45476"/>
    <w:rsid w:val="00A45CCC"/>
    <w:rsid w:val="00A45D94"/>
    <w:rsid w:val="00A4601A"/>
    <w:rsid w:val="00A464E8"/>
    <w:rsid w:val="00A47250"/>
    <w:rsid w:val="00A4733D"/>
    <w:rsid w:val="00A4746C"/>
    <w:rsid w:val="00A47755"/>
    <w:rsid w:val="00A4796B"/>
    <w:rsid w:val="00A47EB0"/>
    <w:rsid w:val="00A47F5B"/>
    <w:rsid w:val="00A47FE9"/>
    <w:rsid w:val="00A50738"/>
    <w:rsid w:val="00A5081F"/>
    <w:rsid w:val="00A5092C"/>
    <w:rsid w:val="00A50AA7"/>
    <w:rsid w:val="00A50BF9"/>
    <w:rsid w:val="00A50F48"/>
    <w:rsid w:val="00A518AB"/>
    <w:rsid w:val="00A519FD"/>
    <w:rsid w:val="00A51A3C"/>
    <w:rsid w:val="00A51C1B"/>
    <w:rsid w:val="00A51D13"/>
    <w:rsid w:val="00A520EE"/>
    <w:rsid w:val="00A5224D"/>
    <w:rsid w:val="00A52286"/>
    <w:rsid w:val="00A524AF"/>
    <w:rsid w:val="00A52A28"/>
    <w:rsid w:val="00A52C89"/>
    <w:rsid w:val="00A52CED"/>
    <w:rsid w:val="00A52DEA"/>
    <w:rsid w:val="00A532B4"/>
    <w:rsid w:val="00A53552"/>
    <w:rsid w:val="00A53575"/>
    <w:rsid w:val="00A535CA"/>
    <w:rsid w:val="00A53939"/>
    <w:rsid w:val="00A53A35"/>
    <w:rsid w:val="00A53A38"/>
    <w:rsid w:val="00A53C7D"/>
    <w:rsid w:val="00A53CBD"/>
    <w:rsid w:val="00A53E10"/>
    <w:rsid w:val="00A53EE6"/>
    <w:rsid w:val="00A54550"/>
    <w:rsid w:val="00A54B57"/>
    <w:rsid w:val="00A54E2C"/>
    <w:rsid w:val="00A54FE9"/>
    <w:rsid w:val="00A55072"/>
    <w:rsid w:val="00A55450"/>
    <w:rsid w:val="00A55762"/>
    <w:rsid w:val="00A5605B"/>
    <w:rsid w:val="00A566E3"/>
    <w:rsid w:val="00A5677D"/>
    <w:rsid w:val="00A572A3"/>
    <w:rsid w:val="00A5770B"/>
    <w:rsid w:val="00A57B5F"/>
    <w:rsid w:val="00A57C6D"/>
    <w:rsid w:val="00A57FB6"/>
    <w:rsid w:val="00A603EA"/>
    <w:rsid w:val="00A60487"/>
    <w:rsid w:val="00A60507"/>
    <w:rsid w:val="00A60540"/>
    <w:rsid w:val="00A60748"/>
    <w:rsid w:val="00A6078C"/>
    <w:rsid w:val="00A608EA"/>
    <w:rsid w:val="00A60A13"/>
    <w:rsid w:val="00A60A1F"/>
    <w:rsid w:val="00A60C6C"/>
    <w:rsid w:val="00A60EAE"/>
    <w:rsid w:val="00A61337"/>
    <w:rsid w:val="00A618B2"/>
    <w:rsid w:val="00A61960"/>
    <w:rsid w:val="00A61C34"/>
    <w:rsid w:val="00A61E6D"/>
    <w:rsid w:val="00A623E5"/>
    <w:rsid w:val="00A62A75"/>
    <w:rsid w:val="00A62EC9"/>
    <w:rsid w:val="00A630D5"/>
    <w:rsid w:val="00A6311F"/>
    <w:rsid w:val="00A632D5"/>
    <w:rsid w:val="00A637EF"/>
    <w:rsid w:val="00A63925"/>
    <w:rsid w:val="00A6397F"/>
    <w:rsid w:val="00A63B31"/>
    <w:rsid w:val="00A63B58"/>
    <w:rsid w:val="00A63CE6"/>
    <w:rsid w:val="00A640B6"/>
    <w:rsid w:val="00A64258"/>
    <w:rsid w:val="00A64C96"/>
    <w:rsid w:val="00A65387"/>
    <w:rsid w:val="00A65441"/>
    <w:rsid w:val="00A65B5B"/>
    <w:rsid w:val="00A65C38"/>
    <w:rsid w:val="00A65D25"/>
    <w:rsid w:val="00A65E41"/>
    <w:rsid w:val="00A66148"/>
    <w:rsid w:val="00A66213"/>
    <w:rsid w:val="00A6625A"/>
    <w:rsid w:val="00A66571"/>
    <w:rsid w:val="00A666FE"/>
    <w:rsid w:val="00A6674A"/>
    <w:rsid w:val="00A66E3C"/>
    <w:rsid w:val="00A670AA"/>
    <w:rsid w:val="00A6783F"/>
    <w:rsid w:val="00A67A50"/>
    <w:rsid w:val="00A67AAB"/>
    <w:rsid w:val="00A700BB"/>
    <w:rsid w:val="00A70371"/>
    <w:rsid w:val="00A70B74"/>
    <w:rsid w:val="00A70C2B"/>
    <w:rsid w:val="00A70D6E"/>
    <w:rsid w:val="00A70EF5"/>
    <w:rsid w:val="00A72041"/>
    <w:rsid w:val="00A72220"/>
    <w:rsid w:val="00A722BD"/>
    <w:rsid w:val="00A72A3D"/>
    <w:rsid w:val="00A72B35"/>
    <w:rsid w:val="00A72C52"/>
    <w:rsid w:val="00A72C93"/>
    <w:rsid w:val="00A72D74"/>
    <w:rsid w:val="00A7360D"/>
    <w:rsid w:val="00A73B67"/>
    <w:rsid w:val="00A73C76"/>
    <w:rsid w:val="00A73FC6"/>
    <w:rsid w:val="00A7418F"/>
    <w:rsid w:val="00A7441A"/>
    <w:rsid w:val="00A7448F"/>
    <w:rsid w:val="00A74766"/>
    <w:rsid w:val="00A748FA"/>
    <w:rsid w:val="00A74AEE"/>
    <w:rsid w:val="00A74E07"/>
    <w:rsid w:val="00A75113"/>
    <w:rsid w:val="00A755CE"/>
    <w:rsid w:val="00A75643"/>
    <w:rsid w:val="00A75660"/>
    <w:rsid w:val="00A7571D"/>
    <w:rsid w:val="00A7594E"/>
    <w:rsid w:val="00A75DE2"/>
    <w:rsid w:val="00A75E77"/>
    <w:rsid w:val="00A75F6B"/>
    <w:rsid w:val="00A76697"/>
    <w:rsid w:val="00A766B5"/>
    <w:rsid w:val="00A7696C"/>
    <w:rsid w:val="00A76A42"/>
    <w:rsid w:val="00A76DE9"/>
    <w:rsid w:val="00A77103"/>
    <w:rsid w:val="00A77225"/>
    <w:rsid w:val="00A77470"/>
    <w:rsid w:val="00A776B6"/>
    <w:rsid w:val="00A77807"/>
    <w:rsid w:val="00A77CE3"/>
    <w:rsid w:val="00A77F89"/>
    <w:rsid w:val="00A805F5"/>
    <w:rsid w:val="00A807D3"/>
    <w:rsid w:val="00A80914"/>
    <w:rsid w:val="00A809B4"/>
    <w:rsid w:val="00A80B88"/>
    <w:rsid w:val="00A810C2"/>
    <w:rsid w:val="00A81B1F"/>
    <w:rsid w:val="00A81D8B"/>
    <w:rsid w:val="00A81DAB"/>
    <w:rsid w:val="00A823A6"/>
    <w:rsid w:val="00A82A52"/>
    <w:rsid w:val="00A82E71"/>
    <w:rsid w:val="00A8301F"/>
    <w:rsid w:val="00A83146"/>
    <w:rsid w:val="00A8327D"/>
    <w:rsid w:val="00A8328E"/>
    <w:rsid w:val="00A83291"/>
    <w:rsid w:val="00A833A6"/>
    <w:rsid w:val="00A83792"/>
    <w:rsid w:val="00A837EB"/>
    <w:rsid w:val="00A83DDB"/>
    <w:rsid w:val="00A83F70"/>
    <w:rsid w:val="00A84280"/>
    <w:rsid w:val="00A84359"/>
    <w:rsid w:val="00A84C8A"/>
    <w:rsid w:val="00A85123"/>
    <w:rsid w:val="00A85433"/>
    <w:rsid w:val="00A85A24"/>
    <w:rsid w:val="00A85E23"/>
    <w:rsid w:val="00A85E53"/>
    <w:rsid w:val="00A85F91"/>
    <w:rsid w:val="00A8654F"/>
    <w:rsid w:val="00A86B5D"/>
    <w:rsid w:val="00A86F39"/>
    <w:rsid w:val="00A86FE4"/>
    <w:rsid w:val="00A87672"/>
    <w:rsid w:val="00A879C1"/>
    <w:rsid w:val="00A900CA"/>
    <w:rsid w:val="00A90194"/>
    <w:rsid w:val="00A90A3D"/>
    <w:rsid w:val="00A90C90"/>
    <w:rsid w:val="00A90DCC"/>
    <w:rsid w:val="00A90E9F"/>
    <w:rsid w:val="00A90FBD"/>
    <w:rsid w:val="00A911FB"/>
    <w:rsid w:val="00A912CC"/>
    <w:rsid w:val="00A913B5"/>
    <w:rsid w:val="00A91B5C"/>
    <w:rsid w:val="00A91CE7"/>
    <w:rsid w:val="00A91DAF"/>
    <w:rsid w:val="00A92007"/>
    <w:rsid w:val="00A9264E"/>
    <w:rsid w:val="00A92A06"/>
    <w:rsid w:val="00A92CA4"/>
    <w:rsid w:val="00A9340E"/>
    <w:rsid w:val="00A93566"/>
    <w:rsid w:val="00A93574"/>
    <w:rsid w:val="00A93B82"/>
    <w:rsid w:val="00A93DBB"/>
    <w:rsid w:val="00A9417F"/>
    <w:rsid w:val="00A944E3"/>
    <w:rsid w:val="00A9479F"/>
    <w:rsid w:val="00A94A5A"/>
    <w:rsid w:val="00A9526B"/>
    <w:rsid w:val="00A95419"/>
    <w:rsid w:val="00A958D8"/>
    <w:rsid w:val="00A95C82"/>
    <w:rsid w:val="00A96496"/>
    <w:rsid w:val="00A965C4"/>
    <w:rsid w:val="00A9663D"/>
    <w:rsid w:val="00A972E7"/>
    <w:rsid w:val="00A97427"/>
    <w:rsid w:val="00A97470"/>
    <w:rsid w:val="00A97DF5"/>
    <w:rsid w:val="00AA03DF"/>
    <w:rsid w:val="00AA04AE"/>
    <w:rsid w:val="00AA0572"/>
    <w:rsid w:val="00AA0A78"/>
    <w:rsid w:val="00AA0B3F"/>
    <w:rsid w:val="00AA0C67"/>
    <w:rsid w:val="00AA0FD3"/>
    <w:rsid w:val="00AA137E"/>
    <w:rsid w:val="00AA1715"/>
    <w:rsid w:val="00AA1C8C"/>
    <w:rsid w:val="00AA1E90"/>
    <w:rsid w:val="00AA208B"/>
    <w:rsid w:val="00AA2687"/>
    <w:rsid w:val="00AA26D3"/>
    <w:rsid w:val="00AA276A"/>
    <w:rsid w:val="00AA2857"/>
    <w:rsid w:val="00AA2E7C"/>
    <w:rsid w:val="00AA31B1"/>
    <w:rsid w:val="00AA31BB"/>
    <w:rsid w:val="00AA33FF"/>
    <w:rsid w:val="00AA38C9"/>
    <w:rsid w:val="00AA3AFB"/>
    <w:rsid w:val="00AA40A0"/>
    <w:rsid w:val="00AA40E9"/>
    <w:rsid w:val="00AA4765"/>
    <w:rsid w:val="00AA4AC9"/>
    <w:rsid w:val="00AA4B8F"/>
    <w:rsid w:val="00AA5099"/>
    <w:rsid w:val="00AA522A"/>
    <w:rsid w:val="00AA60B1"/>
    <w:rsid w:val="00AA62BD"/>
    <w:rsid w:val="00AA64F7"/>
    <w:rsid w:val="00AA6858"/>
    <w:rsid w:val="00AA69DB"/>
    <w:rsid w:val="00AA69E9"/>
    <w:rsid w:val="00AA6EDD"/>
    <w:rsid w:val="00AA786C"/>
    <w:rsid w:val="00AA7886"/>
    <w:rsid w:val="00AA7892"/>
    <w:rsid w:val="00AA7986"/>
    <w:rsid w:val="00AA7E8E"/>
    <w:rsid w:val="00AB036C"/>
    <w:rsid w:val="00AB0689"/>
    <w:rsid w:val="00AB0720"/>
    <w:rsid w:val="00AB0815"/>
    <w:rsid w:val="00AB0ACD"/>
    <w:rsid w:val="00AB0CAD"/>
    <w:rsid w:val="00AB0EE0"/>
    <w:rsid w:val="00AB0F6F"/>
    <w:rsid w:val="00AB106B"/>
    <w:rsid w:val="00AB1193"/>
    <w:rsid w:val="00AB11E5"/>
    <w:rsid w:val="00AB1286"/>
    <w:rsid w:val="00AB1591"/>
    <w:rsid w:val="00AB1AA2"/>
    <w:rsid w:val="00AB1DAC"/>
    <w:rsid w:val="00AB1F7C"/>
    <w:rsid w:val="00AB20CB"/>
    <w:rsid w:val="00AB2468"/>
    <w:rsid w:val="00AB269E"/>
    <w:rsid w:val="00AB26D0"/>
    <w:rsid w:val="00AB2883"/>
    <w:rsid w:val="00AB2BA0"/>
    <w:rsid w:val="00AB2CCC"/>
    <w:rsid w:val="00AB2F4C"/>
    <w:rsid w:val="00AB3033"/>
    <w:rsid w:val="00AB303A"/>
    <w:rsid w:val="00AB304E"/>
    <w:rsid w:val="00AB308F"/>
    <w:rsid w:val="00AB32D7"/>
    <w:rsid w:val="00AB352E"/>
    <w:rsid w:val="00AB3635"/>
    <w:rsid w:val="00AB369C"/>
    <w:rsid w:val="00AB3A99"/>
    <w:rsid w:val="00AB3DED"/>
    <w:rsid w:val="00AB41C5"/>
    <w:rsid w:val="00AB4247"/>
    <w:rsid w:val="00AB4698"/>
    <w:rsid w:val="00AB47BB"/>
    <w:rsid w:val="00AB48D1"/>
    <w:rsid w:val="00AB55CB"/>
    <w:rsid w:val="00AB5D33"/>
    <w:rsid w:val="00AB5D6F"/>
    <w:rsid w:val="00AB5D91"/>
    <w:rsid w:val="00AB60B9"/>
    <w:rsid w:val="00AB681F"/>
    <w:rsid w:val="00AB6C83"/>
    <w:rsid w:val="00AB6F7A"/>
    <w:rsid w:val="00AB7222"/>
    <w:rsid w:val="00AB7633"/>
    <w:rsid w:val="00AB7659"/>
    <w:rsid w:val="00AB7878"/>
    <w:rsid w:val="00AB7ADE"/>
    <w:rsid w:val="00AB7D79"/>
    <w:rsid w:val="00AB7F5C"/>
    <w:rsid w:val="00AC001F"/>
    <w:rsid w:val="00AC00D3"/>
    <w:rsid w:val="00AC04D9"/>
    <w:rsid w:val="00AC0670"/>
    <w:rsid w:val="00AC06AC"/>
    <w:rsid w:val="00AC0902"/>
    <w:rsid w:val="00AC0C5F"/>
    <w:rsid w:val="00AC134B"/>
    <w:rsid w:val="00AC1382"/>
    <w:rsid w:val="00AC1640"/>
    <w:rsid w:val="00AC179D"/>
    <w:rsid w:val="00AC1900"/>
    <w:rsid w:val="00AC1AAE"/>
    <w:rsid w:val="00AC1AEA"/>
    <w:rsid w:val="00AC1B00"/>
    <w:rsid w:val="00AC1CB0"/>
    <w:rsid w:val="00AC1D83"/>
    <w:rsid w:val="00AC255C"/>
    <w:rsid w:val="00AC28A4"/>
    <w:rsid w:val="00AC2E2B"/>
    <w:rsid w:val="00AC3BFD"/>
    <w:rsid w:val="00AC3C5A"/>
    <w:rsid w:val="00AC3EB2"/>
    <w:rsid w:val="00AC46C9"/>
    <w:rsid w:val="00AC4763"/>
    <w:rsid w:val="00AC47D8"/>
    <w:rsid w:val="00AC49B1"/>
    <w:rsid w:val="00AC4A11"/>
    <w:rsid w:val="00AC4E76"/>
    <w:rsid w:val="00AC517E"/>
    <w:rsid w:val="00AC51C2"/>
    <w:rsid w:val="00AC54F7"/>
    <w:rsid w:val="00AC58CE"/>
    <w:rsid w:val="00AC5BE6"/>
    <w:rsid w:val="00AC6458"/>
    <w:rsid w:val="00AC6CFE"/>
    <w:rsid w:val="00AC6E65"/>
    <w:rsid w:val="00AC7E2E"/>
    <w:rsid w:val="00AC7FCB"/>
    <w:rsid w:val="00AD0293"/>
    <w:rsid w:val="00AD0622"/>
    <w:rsid w:val="00AD0A98"/>
    <w:rsid w:val="00AD18BE"/>
    <w:rsid w:val="00AD1AFD"/>
    <w:rsid w:val="00AD1C8D"/>
    <w:rsid w:val="00AD22B8"/>
    <w:rsid w:val="00AD2472"/>
    <w:rsid w:val="00AD2601"/>
    <w:rsid w:val="00AD2980"/>
    <w:rsid w:val="00AD2C8D"/>
    <w:rsid w:val="00AD2F71"/>
    <w:rsid w:val="00AD347B"/>
    <w:rsid w:val="00AD3809"/>
    <w:rsid w:val="00AD391C"/>
    <w:rsid w:val="00AD3988"/>
    <w:rsid w:val="00AD3BCB"/>
    <w:rsid w:val="00AD3BD2"/>
    <w:rsid w:val="00AD3D8B"/>
    <w:rsid w:val="00AD4BA3"/>
    <w:rsid w:val="00AD4C96"/>
    <w:rsid w:val="00AD4DC7"/>
    <w:rsid w:val="00AD515E"/>
    <w:rsid w:val="00AD5226"/>
    <w:rsid w:val="00AD5505"/>
    <w:rsid w:val="00AD564B"/>
    <w:rsid w:val="00AD59D9"/>
    <w:rsid w:val="00AD60B1"/>
    <w:rsid w:val="00AD67F1"/>
    <w:rsid w:val="00AD7035"/>
    <w:rsid w:val="00AD7225"/>
    <w:rsid w:val="00AD73F2"/>
    <w:rsid w:val="00AD75F9"/>
    <w:rsid w:val="00AD7A34"/>
    <w:rsid w:val="00AD7B92"/>
    <w:rsid w:val="00AD7ED9"/>
    <w:rsid w:val="00AE00EB"/>
    <w:rsid w:val="00AE031B"/>
    <w:rsid w:val="00AE07C9"/>
    <w:rsid w:val="00AE10F8"/>
    <w:rsid w:val="00AE1195"/>
    <w:rsid w:val="00AE1638"/>
    <w:rsid w:val="00AE1FED"/>
    <w:rsid w:val="00AE2078"/>
    <w:rsid w:val="00AE217C"/>
    <w:rsid w:val="00AE25CC"/>
    <w:rsid w:val="00AE301C"/>
    <w:rsid w:val="00AE31B2"/>
    <w:rsid w:val="00AE345C"/>
    <w:rsid w:val="00AE3A87"/>
    <w:rsid w:val="00AE3AD4"/>
    <w:rsid w:val="00AE3DB7"/>
    <w:rsid w:val="00AE41DD"/>
    <w:rsid w:val="00AE4A64"/>
    <w:rsid w:val="00AE4E87"/>
    <w:rsid w:val="00AE5177"/>
    <w:rsid w:val="00AE5BAB"/>
    <w:rsid w:val="00AE5F45"/>
    <w:rsid w:val="00AE62BB"/>
    <w:rsid w:val="00AE6331"/>
    <w:rsid w:val="00AE65CD"/>
    <w:rsid w:val="00AE6B1C"/>
    <w:rsid w:val="00AE6B31"/>
    <w:rsid w:val="00AE6C7B"/>
    <w:rsid w:val="00AE6E9A"/>
    <w:rsid w:val="00AE717B"/>
    <w:rsid w:val="00AE77BE"/>
    <w:rsid w:val="00AE7830"/>
    <w:rsid w:val="00AE7CD6"/>
    <w:rsid w:val="00AE7CF8"/>
    <w:rsid w:val="00AF0066"/>
    <w:rsid w:val="00AF049F"/>
    <w:rsid w:val="00AF0691"/>
    <w:rsid w:val="00AF0794"/>
    <w:rsid w:val="00AF089E"/>
    <w:rsid w:val="00AF09DA"/>
    <w:rsid w:val="00AF0BB1"/>
    <w:rsid w:val="00AF0D74"/>
    <w:rsid w:val="00AF1050"/>
    <w:rsid w:val="00AF13D6"/>
    <w:rsid w:val="00AF13EE"/>
    <w:rsid w:val="00AF1967"/>
    <w:rsid w:val="00AF1A10"/>
    <w:rsid w:val="00AF1AFD"/>
    <w:rsid w:val="00AF1B9D"/>
    <w:rsid w:val="00AF1BC1"/>
    <w:rsid w:val="00AF21CD"/>
    <w:rsid w:val="00AF252D"/>
    <w:rsid w:val="00AF2593"/>
    <w:rsid w:val="00AF25FB"/>
    <w:rsid w:val="00AF29E4"/>
    <w:rsid w:val="00AF3103"/>
    <w:rsid w:val="00AF339D"/>
    <w:rsid w:val="00AF33D2"/>
    <w:rsid w:val="00AF3453"/>
    <w:rsid w:val="00AF34F3"/>
    <w:rsid w:val="00AF34F7"/>
    <w:rsid w:val="00AF35EA"/>
    <w:rsid w:val="00AF36D4"/>
    <w:rsid w:val="00AF3725"/>
    <w:rsid w:val="00AF3F48"/>
    <w:rsid w:val="00AF425A"/>
    <w:rsid w:val="00AF4811"/>
    <w:rsid w:val="00AF4E40"/>
    <w:rsid w:val="00AF507E"/>
    <w:rsid w:val="00AF5192"/>
    <w:rsid w:val="00AF52E2"/>
    <w:rsid w:val="00AF574A"/>
    <w:rsid w:val="00AF57C6"/>
    <w:rsid w:val="00AF5E2F"/>
    <w:rsid w:val="00AF646D"/>
    <w:rsid w:val="00AF651D"/>
    <w:rsid w:val="00AF6592"/>
    <w:rsid w:val="00AF6672"/>
    <w:rsid w:val="00AF6C5A"/>
    <w:rsid w:val="00AF6FB1"/>
    <w:rsid w:val="00AF7077"/>
    <w:rsid w:val="00AF7150"/>
    <w:rsid w:val="00AF75A8"/>
    <w:rsid w:val="00AF775D"/>
    <w:rsid w:val="00AF782E"/>
    <w:rsid w:val="00AF78B6"/>
    <w:rsid w:val="00AF7F7F"/>
    <w:rsid w:val="00B00045"/>
    <w:rsid w:val="00B00202"/>
    <w:rsid w:val="00B0070A"/>
    <w:rsid w:val="00B00AF7"/>
    <w:rsid w:val="00B010E9"/>
    <w:rsid w:val="00B012CC"/>
    <w:rsid w:val="00B013BB"/>
    <w:rsid w:val="00B0141E"/>
    <w:rsid w:val="00B01517"/>
    <w:rsid w:val="00B01571"/>
    <w:rsid w:val="00B0158C"/>
    <w:rsid w:val="00B01692"/>
    <w:rsid w:val="00B01A4B"/>
    <w:rsid w:val="00B01BCD"/>
    <w:rsid w:val="00B01D56"/>
    <w:rsid w:val="00B01E92"/>
    <w:rsid w:val="00B02473"/>
    <w:rsid w:val="00B02601"/>
    <w:rsid w:val="00B02C57"/>
    <w:rsid w:val="00B03CDC"/>
    <w:rsid w:val="00B03E16"/>
    <w:rsid w:val="00B03F57"/>
    <w:rsid w:val="00B043A7"/>
    <w:rsid w:val="00B04776"/>
    <w:rsid w:val="00B047AB"/>
    <w:rsid w:val="00B04FA2"/>
    <w:rsid w:val="00B05615"/>
    <w:rsid w:val="00B05725"/>
    <w:rsid w:val="00B0589A"/>
    <w:rsid w:val="00B059A9"/>
    <w:rsid w:val="00B05A18"/>
    <w:rsid w:val="00B05BE3"/>
    <w:rsid w:val="00B05CDF"/>
    <w:rsid w:val="00B05E04"/>
    <w:rsid w:val="00B06336"/>
    <w:rsid w:val="00B0650F"/>
    <w:rsid w:val="00B068AD"/>
    <w:rsid w:val="00B06A5F"/>
    <w:rsid w:val="00B06BBC"/>
    <w:rsid w:val="00B06C7B"/>
    <w:rsid w:val="00B06F03"/>
    <w:rsid w:val="00B075A2"/>
    <w:rsid w:val="00B075AA"/>
    <w:rsid w:val="00B075B4"/>
    <w:rsid w:val="00B077E7"/>
    <w:rsid w:val="00B077F8"/>
    <w:rsid w:val="00B07D40"/>
    <w:rsid w:val="00B1027A"/>
    <w:rsid w:val="00B1030A"/>
    <w:rsid w:val="00B1076F"/>
    <w:rsid w:val="00B10A6C"/>
    <w:rsid w:val="00B10BA5"/>
    <w:rsid w:val="00B10C20"/>
    <w:rsid w:val="00B10C25"/>
    <w:rsid w:val="00B1121C"/>
    <w:rsid w:val="00B11416"/>
    <w:rsid w:val="00B114AC"/>
    <w:rsid w:val="00B118E4"/>
    <w:rsid w:val="00B12345"/>
    <w:rsid w:val="00B12E61"/>
    <w:rsid w:val="00B12E92"/>
    <w:rsid w:val="00B135AE"/>
    <w:rsid w:val="00B135C2"/>
    <w:rsid w:val="00B137F2"/>
    <w:rsid w:val="00B144CD"/>
    <w:rsid w:val="00B1483B"/>
    <w:rsid w:val="00B148F4"/>
    <w:rsid w:val="00B14D28"/>
    <w:rsid w:val="00B159BB"/>
    <w:rsid w:val="00B16971"/>
    <w:rsid w:val="00B16ABA"/>
    <w:rsid w:val="00B16CC9"/>
    <w:rsid w:val="00B16E7B"/>
    <w:rsid w:val="00B16EAA"/>
    <w:rsid w:val="00B16EE0"/>
    <w:rsid w:val="00B16F33"/>
    <w:rsid w:val="00B17146"/>
    <w:rsid w:val="00B171E9"/>
    <w:rsid w:val="00B17AAF"/>
    <w:rsid w:val="00B17D8C"/>
    <w:rsid w:val="00B200B1"/>
    <w:rsid w:val="00B20D85"/>
    <w:rsid w:val="00B2133F"/>
    <w:rsid w:val="00B2157F"/>
    <w:rsid w:val="00B21B2D"/>
    <w:rsid w:val="00B220E9"/>
    <w:rsid w:val="00B22D78"/>
    <w:rsid w:val="00B22EF3"/>
    <w:rsid w:val="00B231DA"/>
    <w:rsid w:val="00B233D0"/>
    <w:rsid w:val="00B2390F"/>
    <w:rsid w:val="00B23C20"/>
    <w:rsid w:val="00B23DAB"/>
    <w:rsid w:val="00B23E63"/>
    <w:rsid w:val="00B2403B"/>
    <w:rsid w:val="00B241B0"/>
    <w:rsid w:val="00B2489F"/>
    <w:rsid w:val="00B24BCF"/>
    <w:rsid w:val="00B24C9B"/>
    <w:rsid w:val="00B24FE1"/>
    <w:rsid w:val="00B255BF"/>
    <w:rsid w:val="00B256C9"/>
    <w:rsid w:val="00B2578C"/>
    <w:rsid w:val="00B257F5"/>
    <w:rsid w:val="00B26AD8"/>
    <w:rsid w:val="00B26E1B"/>
    <w:rsid w:val="00B27ABF"/>
    <w:rsid w:val="00B27EFD"/>
    <w:rsid w:val="00B27FDC"/>
    <w:rsid w:val="00B30536"/>
    <w:rsid w:val="00B30CFF"/>
    <w:rsid w:val="00B30D57"/>
    <w:rsid w:val="00B310E9"/>
    <w:rsid w:val="00B31109"/>
    <w:rsid w:val="00B31750"/>
    <w:rsid w:val="00B31B07"/>
    <w:rsid w:val="00B31C0B"/>
    <w:rsid w:val="00B31FCA"/>
    <w:rsid w:val="00B321CF"/>
    <w:rsid w:val="00B32A59"/>
    <w:rsid w:val="00B32E45"/>
    <w:rsid w:val="00B3327F"/>
    <w:rsid w:val="00B33302"/>
    <w:rsid w:val="00B33871"/>
    <w:rsid w:val="00B33960"/>
    <w:rsid w:val="00B3448F"/>
    <w:rsid w:val="00B3489D"/>
    <w:rsid w:val="00B348A3"/>
    <w:rsid w:val="00B34BE8"/>
    <w:rsid w:val="00B351CC"/>
    <w:rsid w:val="00B355FC"/>
    <w:rsid w:val="00B356C9"/>
    <w:rsid w:val="00B35A11"/>
    <w:rsid w:val="00B3613B"/>
    <w:rsid w:val="00B364A7"/>
    <w:rsid w:val="00B366D8"/>
    <w:rsid w:val="00B36E24"/>
    <w:rsid w:val="00B370BD"/>
    <w:rsid w:val="00B370BF"/>
    <w:rsid w:val="00B37124"/>
    <w:rsid w:val="00B37330"/>
    <w:rsid w:val="00B374CF"/>
    <w:rsid w:val="00B375DC"/>
    <w:rsid w:val="00B40193"/>
    <w:rsid w:val="00B40261"/>
    <w:rsid w:val="00B405FB"/>
    <w:rsid w:val="00B41572"/>
    <w:rsid w:val="00B41998"/>
    <w:rsid w:val="00B419F5"/>
    <w:rsid w:val="00B41A41"/>
    <w:rsid w:val="00B41BCE"/>
    <w:rsid w:val="00B41DC4"/>
    <w:rsid w:val="00B42432"/>
    <w:rsid w:val="00B425CE"/>
    <w:rsid w:val="00B42642"/>
    <w:rsid w:val="00B42D68"/>
    <w:rsid w:val="00B42E06"/>
    <w:rsid w:val="00B43262"/>
    <w:rsid w:val="00B432A0"/>
    <w:rsid w:val="00B4343F"/>
    <w:rsid w:val="00B436D5"/>
    <w:rsid w:val="00B43825"/>
    <w:rsid w:val="00B4388E"/>
    <w:rsid w:val="00B43A2C"/>
    <w:rsid w:val="00B43C9F"/>
    <w:rsid w:val="00B43D31"/>
    <w:rsid w:val="00B445E1"/>
    <w:rsid w:val="00B448CF"/>
    <w:rsid w:val="00B44BCC"/>
    <w:rsid w:val="00B44DF3"/>
    <w:rsid w:val="00B4500D"/>
    <w:rsid w:val="00B450D7"/>
    <w:rsid w:val="00B454D9"/>
    <w:rsid w:val="00B45551"/>
    <w:rsid w:val="00B4564E"/>
    <w:rsid w:val="00B4570A"/>
    <w:rsid w:val="00B45792"/>
    <w:rsid w:val="00B45C8D"/>
    <w:rsid w:val="00B45C98"/>
    <w:rsid w:val="00B45FA2"/>
    <w:rsid w:val="00B46692"/>
    <w:rsid w:val="00B466FB"/>
    <w:rsid w:val="00B46A48"/>
    <w:rsid w:val="00B46DD6"/>
    <w:rsid w:val="00B473DD"/>
    <w:rsid w:val="00B47C7D"/>
    <w:rsid w:val="00B47E32"/>
    <w:rsid w:val="00B5032B"/>
    <w:rsid w:val="00B503A7"/>
    <w:rsid w:val="00B5078C"/>
    <w:rsid w:val="00B50C7D"/>
    <w:rsid w:val="00B50E59"/>
    <w:rsid w:val="00B50F04"/>
    <w:rsid w:val="00B50FCB"/>
    <w:rsid w:val="00B511CB"/>
    <w:rsid w:val="00B51332"/>
    <w:rsid w:val="00B5158E"/>
    <w:rsid w:val="00B516A8"/>
    <w:rsid w:val="00B518DD"/>
    <w:rsid w:val="00B51F00"/>
    <w:rsid w:val="00B5252D"/>
    <w:rsid w:val="00B52730"/>
    <w:rsid w:val="00B52DCE"/>
    <w:rsid w:val="00B52F0C"/>
    <w:rsid w:val="00B5315F"/>
    <w:rsid w:val="00B5345E"/>
    <w:rsid w:val="00B53588"/>
    <w:rsid w:val="00B536FC"/>
    <w:rsid w:val="00B53A36"/>
    <w:rsid w:val="00B53A3E"/>
    <w:rsid w:val="00B5404C"/>
    <w:rsid w:val="00B54FE8"/>
    <w:rsid w:val="00B550FD"/>
    <w:rsid w:val="00B55728"/>
    <w:rsid w:val="00B55792"/>
    <w:rsid w:val="00B55968"/>
    <w:rsid w:val="00B55A0E"/>
    <w:rsid w:val="00B55A80"/>
    <w:rsid w:val="00B55CAB"/>
    <w:rsid w:val="00B5634A"/>
    <w:rsid w:val="00B563D5"/>
    <w:rsid w:val="00B56636"/>
    <w:rsid w:val="00B56B52"/>
    <w:rsid w:val="00B56C40"/>
    <w:rsid w:val="00B56DAA"/>
    <w:rsid w:val="00B56E4A"/>
    <w:rsid w:val="00B56F7F"/>
    <w:rsid w:val="00B56FA8"/>
    <w:rsid w:val="00B56FE3"/>
    <w:rsid w:val="00B571FA"/>
    <w:rsid w:val="00B576E2"/>
    <w:rsid w:val="00B5799C"/>
    <w:rsid w:val="00B57A25"/>
    <w:rsid w:val="00B57B81"/>
    <w:rsid w:val="00B60686"/>
    <w:rsid w:val="00B606E0"/>
    <w:rsid w:val="00B60C4F"/>
    <w:rsid w:val="00B61448"/>
    <w:rsid w:val="00B61A64"/>
    <w:rsid w:val="00B61DAF"/>
    <w:rsid w:val="00B62E44"/>
    <w:rsid w:val="00B632F9"/>
    <w:rsid w:val="00B6356B"/>
    <w:rsid w:val="00B636F9"/>
    <w:rsid w:val="00B63889"/>
    <w:rsid w:val="00B641C4"/>
    <w:rsid w:val="00B644CA"/>
    <w:rsid w:val="00B64A2F"/>
    <w:rsid w:val="00B64AA1"/>
    <w:rsid w:val="00B64B54"/>
    <w:rsid w:val="00B64C00"/>
    <w:rsid w:val="00B64C82"/>
    <w:rsid w:val="00B64E9E"/>
    <w:rsid w:val="00B65098"/>
    <w:rsid w:val="00B657C8"/>
    <w:rsid w:val="00B659E9"/>
    <w:rsid w:val="00B65BEA"/>
    <w:rsid w:val="00B66211"/>
    <w:rsid w:val="00B6630C"/>
    <w:rsid w:val="00B664A5"/>
    <w:rsid w:val="00B6699D"/>
    <w:rsid w:val="00B66E33"/>
    <w:rsid w:val="00B67165"/>
    <w:rsid w:val="00B672B1"/>
    <w:rsid w:val="00B6798E"/>
    <w:rsid w:val="00B67CC1"/>
    <w:rsid w:val="00B67DE1"/>
    <w:rsid w:val="00B67E92"/>
    <w:rsid w:val="00B67FDB"/>
    <w:rsid w:val="00B702BD"/>
    <w:rsid w:val="00B70508"/>
    <w:rsid w:val="00B70C05"/>
    <w:rsid w:val="00B71222"/>
    <w:rsid w:val="00B712B8"/>
    <w:rsid w:val="00B7146E"/>
    <w:rsid w:val="00B71532"/>
    <w:rsid w:val="00B7195D"/>
    <w:rsid w:val="00B71980"/>
    <w:rsid w:val="00B71A6A"/>
    <w:rsid w:val="00B71BDF"/>
    <w:rsid w:val="00B71CA2"/>
    <w:rsid w:val="00B71CE8"/>
    <w:rsid w:val="00B723DD"/>
    <w:rsid w:val="00B7280F"/>
    <w:rsid w:val="00B72981"/>
    <w:rsid w:val="00B72CDC"/>
    <w:rsid w:val="00B72F50"/>
    <w:rsid w:val="00B730F5"/>
    <w:rsid w:val="00B732A2"/>
    <w:rsid w:val="00B734B1"/>
    <w:rsid w:val="00B739AD"/>
    <w:rsid w:val="00B73CF7"/>
    <w:rsid w:val="00B73E0F"/>
    <w:rsid w:val="00B7405E"/>
    <w:rsid w:val="00B741AD"/>
    <w:rsid w:val="00B74B68"/>
    <w:rsid w:val="00B75681"/>
    <w:rsid w:val="00B75B61"/>
    <w:rsid w:val="00B75B73"/>
    <w:rsid w:val="00B76062"/>
    <w:rsid w:val="00B760D0"/>
    <w:rsid w:val="00B761DC"/>
    <w:rsid w:val="00B761E6"/>
    <w:rsid w:val="00B76554"/>
    <w:rsid w:val="00B766B3"/>
    <w:rsid w:val="00B76818"/>
    <w:rsid w:val="00B7690B"/>
    <w:rsid w:val="00B7694A"/>
    <w:rsid w:val="00B773C4"/>
    <w:rsid w:val="00B7750D"/>
    <w:rsid w:val="00B777C8"/>
    <w:rsid w:val="00B77C85"/>
    <w:rsid w:val="00B77D50"/>
    <w:rsid w:val="00B80502"/>
    <w:rsid w:val="00B8067F"/>
    <w:rsid w:val="00B8070B"/>
    <w:rsid w:val="00B80BC1"/>
    <w:rsid w:val="00B80C24"/>
    <w:rsid w:val="00B80D80"/>
    <w:rsid w:val="00B8116D"/>
    <w:rsid w:val="00B81276"/>
    <w:rsid w:val="00B81722"/>
    <w:rsid w:val="00B81BE2"/>
    <w:rsid w:val="00B81E73"/>
    <w:rsid w:val="00B81E9B"/>
    <w:rsid w:val="00B82061"/>
    <w:rsid w:val="00B8219E"/>
    <w:rsid w:val="00B82210"/>
    <w:rsid w:val="00B8234A"/>
    <w:rsid w:val="00B8259D"/>
    <w:rsid w:val="00B82865"/>
    <w:rsid w:val="00B82B98"/>
    <w:rsid w:val="00B82FF7"/>
    <w:rsid w:val="00B83196"/>
    <w:rsid w:val="00B83315"/>
    <w:rsid w:val="00B834EF"/>
    <w:rsid w:val="00B83893"/>
    <w:rsid w:val="00B83C0B"/>
    <w:rsid w:val="00B83E31"/>
    <w:rsid w:val="00B8456E"/>
    <w:rsid w:val="00B845CE"/>
    <w:rsid w:val="00B846F6"/>
    <w:rsid w:val="00B84AF5"/>
    <w:rsid w:val="00B850AB"/>
    <w:rsid w:val="00B85C34"/>
    <w:rsid w:val="00B85CA0"/>
    <w:rsid w:val="00B86139"/>
    <w:rsid w:val="00B8670A"/>
    <w:rsid w:val="00B86739"/>
    <w:rsid w:val="00B8676F"/>
    <w:rsid w:val="00B86C10"/>
    <w:rsid w:val="00B86CB5"/>
    <w:rsid w:val="00B872E3"/>
    <w:rsid w:val="00B872FE"/>
    <w:rsid w:val="00B87303"/>
    <w:rsid w:val="00B87347"/>
    <w:rsid w:val="00B87C2E"/>
    <w:rsid w:val="00B87DB9"/>
    <w:rsid w:val="00B87DC1"/>
    <w:rsid w:val="00B90198"/>
    <w:rsid w:val="00B90262"/>
    <w:rsid w:val="00B9034C"/>
    <w:rsid w:val="00B90823"/>
    <w:rsid w:val="00B908E8"/>
    <w:rsid w:val="00B90D32"/>
    <w:rsid w:val="00B90D65"/>
    <w:rsid w:val="00B91619"/>
    <w:rsid w:val="00B918FE"/>
    <w:rsid w:val="00B91B44"/>
    <w:rsid w:val="00B91C3D"/>
    <w:rsid w:val="00B91ED9"/>
    <w:rsid w:val="00B91F5B"/>
    <w:rsid w:val="00B92469"/>
    <w:rsid w:val="00B92600"/>
    <w:rsid w:val="00B92681"/>
    <w:rsid w:val="00B92887"/>
    <w:rsid w:val="00B92BBB"/>
    <w:rsid w:val="00B92CF7"/>
    <w:rsid w:val="00B92DF1"/>
    <w:rsid w:val="00B93243"/>
    <w:rsid w:val="00B93371"/>
    <w:rsid w:val="00B933DC"/>
    <w:rsid w:val="00B93420"/>
    <w:rsid w:val="00B940AE"/>
    <w:rsid w:val="00B942AD"/>
    <w:rsid w:val="00B95B05"/>
    <w:rsid w:val="00B95C06"/>
    <w:rsid w:val="00B962DA"/>
    <w:rsid w:val="00B9642F"/>
    <w:rsid w:val="00B96BC2"/>
    <w:rsid w:val="00B96E17"/>
    <w:rsid w:val="00B97196"/>
    <w:rsid w:val="00B97598"/>
    <w:rsid w:val="00B975EE"/>
    <w:rsid w:val="00B97D06"/>
    <w:rsid w:val="00B97E38"/>
    <w:rsid w:val="00B97EAF"/>
    <w:rsid w:val="00BA002C"/>
    <w:rsid w:val="00BA00FD"/>
    <w:rsid w:val="00BA1148"/>
    <w:rsid w:val="00BA1410"/>
    <w:rsid w:val="00BA15E4"/>
    <w:rsid w:val="00BA1957"/>
    <w:rsid w:val="00BA209C"/>
    <w:rsid w:val="00BA2355"/>
    <w:rsid w:val="00BA2D2A"/>
    <w:rsid w:val="00BA2FDF"/>
    <w:rsid w:val="00BA304B"/>
    <w:rsid w:val="00BA384F"/>
    <w:rsid w:val="00BA40A6"/>
    <w:rsid w:val="00BA4824"/>
    <w:rsid w:val="00BA4A38"/>
    <w:rsid w:val="00BA4B09"/>
    <w:rsid w:val="00BA4E7F"/>
    <w:rsid w:val="00BA52DE"/>
    <w:rsid w:val="00BA5975"/>
    <w:rsid w:val="00BA5FEA"/>
    <w:rsid w:val="00BA602B"/>
    <w:rsid w:val="00BA6184"/>
    <w:rsid w:val="00BA6554"/>
    <w:rsid w:val="00BA6972"/>
    <w:rsid w:val="00BA6C3A"/>
    <w:rsid w:val="00BA6C42"/>
    <w:rsid w:val="00BA6C51"/>
    <w:rsid w:val="00BA71D0"/>
    <w:rsid w:val="00BA7226"/>
    <w:rsid w:val="00BB0144"/>
    <w:rsid w:val="00BB0262"/>
    <w:rsid w:val="00BB06EF"/>
    <w:rsid w:val="00BB07AD"/>
    <w:rsid w:val="00BB0E69"/>
    <w:rsid w:val="00BB0FD9"/>
    <w:rsid w:val="00BB1758"/>
    <w:rsid w:val="00BB17B9"/>
    <w:rsid w:val="00BB180E"/>
    <w:rsid w:val="00BB191A"/>
    <w:rsid w:val="00BB19A8"/>
    <w:rsid w:val="00BB208D"/>
    <w:rsid w:val="00BB219C"/>
    <w:rsid w:val="00BB25F7"/>
    <w:rsid w:val="00BB29DF"/>
    <w:rsid w:val="00BB2F41"/>
    <w:rsid w:val="00BB3467"/>
    <w:rsid w:val="00BB3787"/>
    <w:rsid w:val="00BB37B8"/>
    <w:rsid w:val="00BB384B"/>
    <w:rsid w:val="00BB38B6"/>
    <w:rsid w:val="00BB3A7D"/>
    <w:rsid w:val="00BB43EF"/>
    <w:rsid w:val="00BB4773"/>
    <w:rsid w:val="00BB48EA"/>
    <w:rsid w:val="00BB4AD8"/>
    <w:rsid w:val="00BB4F1E"/>
    <w:rsid w:val="00BB55B9"/>
    <w:rsid w:val="00BB57EB"/>
    <w:rsid w:val="00BB5A0A"/>
    <w:rsid w:val="00BB5F14"/>
    <w:rsid w:val="00BB6296"/>
    <w:rsid w:val="00BB6B1A"/>
    <w:rsid w:val="00BB6C9E"/>
    <w:rsid w:val="00BB6D10"/>
    <w:rsid w:val="00BB6D8A"/>
    <w:rsid w:val="00BB6FF9"/>
    <w:rsid w:val="00BB73BF"/>
    <w:rsid w:val="00BB78AC"/>
    <w:rsid w:val="00BB7D41"/>
    <w:rsid w:val="00BB7D91"/>
    <w:rsid w:val="00BC0F8E"/>
    <w:rsid w:val="00BC1408"/>
    <w:rsid w:val="00BC141E"/>
    <w:rsid w:val="00BC1715"/>
    <w:rsid w:val="00BC17E4"/>
    <w:rsid w:val="00BC182C"/>
    <w:rsid w:val="00BC1910"/>
    <w:rsid w:val="00BC221E"/>
    <w:rsid w:val="00BC221F"/>
    <w:rsid w:val="00BC2223"/>
    <w:rsid w:val="00BC254A"/>
    <w:rsid w:val="00BC299C"/>
    <w:rsid w:val="00BC2FCB"/>
    <w:rsid w:val="00BC317F"/>
    <w:rsid w:val="00BC3799"/>
    <w:rsid w:val="00BC3A48"/>
    <w:rsid w:val="00BC3B5E"/>
    <w:rsid w:val="00BC3EFE"/>
    <w:rsid w:val="00BC3FA8"/>
    <w:rsid w:val="00BC511E"/>
    <w:rsid w:val="00BC5336"/>
    <w:rsid w:val="00BC54AE"/>
    <w:rsid w:val="00BC5A1F"/>
    <w:rsid w:val="00BC63DF"/>
    <w:rsid w:val="00BC652E"/>
    <w:rsid w:val="00BC6576"/>
    <w:rsid w:val="00BC65FC"/>
    <w:rsid w:val="00BC66BD"/>
    <w:rsid w:val="00BC71B7"/>
    <w:rsid w:val="00BC72BC"/>
    <w:rsid w:val="00BC7667"/>
    <w:rsid w:val="00BC7750"/>
    <w:rsid w:val="00BC7C70"/>
    <w:rsid w:val="00BD09D4"/>
    <w:rsid w:val="00BD0A63"/>
    <w:rsid w:val="00BD0B4D"/>
    <w:rsid w:val="00BD0F2F"/>
    <w:rsid w:val="00BD1308"/>
    <w:rsid w:val="00BD1649"/>
    <w:rsid w:val="00BD1652"/>
    <w:rsid w:val="00BD168D"/>
    <w:rsid w:val="00BD186D"/>
    <w:rsid w:val="00BD1FA8"/>
    <w:rsid w:val="00BD29AA"/>
    <w:rsid w:val="00BD2A74"/>
    <w:rsid w:val="00BD2EAA"/>
    <w:rsid w:val="00BD2F4B"/>
    <w:rsid w:val="00BD3216"/>
    <w:rsid w:val="00BD3398"/>
    <w:rsid w:val="00BD33EE"/>
    <w:rsid w:val="00BD3BE2"/>
    <w:rsid w:val="00BD3C25"/>
    <w:rsid w:val="00BD4176"/>
    <w:rsid w:val="00BD472D"/>
    <w:rsid w:val="00BD4888"/>
    <w:rsid w:val="00BD4912"/>
    <w:rsid w:val="00BD49C3"/>
    <w:rsid w:val="00BD4A48"/>
    <w:rsid w:val="00BD4C9C"/>
    <w:rsid w:val="00BD502C"/>
    <w:rsid w:val="00BD5147"/>
    <w:rsid w:val="00BD57FA"/>
    <w:rsid w:val="00BD59D0"/>
    <w:rsid w:val="00BD5A24"/>
    <w:rsid w:val="00BD5DD5"/>
    <w:rsid w:val="00BD5DFC"/>
    <w:rsid w:val="00BD5F5D"/>
    <w:rsid w:val="00BD6152"/>
    <w:rsid w:val="00BD6155"/>
    <w:rsid w:val="00BD63A8"/>
    <w:rsid w:val="00BD67C1"/>
    <w:rsid w:val="00BD6992"/>
    <w:rsid w:val="00BD6C29"/>
    <w:rsid w:val="00BD6CD8"/>
    <w:rsid w:val="00BD6D30"/>
    <w:rsid w:val="00BD752D"/>
    <w:rsid w:val="00BD7C9D"/>
    <w:rsid w:val="00BE021D"/>
    <w:rsid w:val="00BE061A"/>
    <w:rsid w:val="00BE06F3"/>
    <w:rsid w:val="00BE08B4"/>
    <w:rsid w:val="00BE0A48"/>
    <w:rsid w:val="00BE0B62"/>
    <w:rsid w:val="00BE0C4C"/>
    <w:rsid w:val="00BE1071"/>
    <w:rsid w:val="00BE15C2"/>
    <w:rsid w:val="00BE1794"/>
    <w:rsid w:val="00BE190A"/>
    <w:rsid w:val="00BE19FA"/>
    <w:rsid w:val="00BE1AAF"/>
    <w:rsid w:val="00BE1BD0"/>
    <w:rsid w:val="00BE1D35"/>
    <w:rsid w:val="00BE1DDE"/>
    <w:rsid w:val="00BE1DFF"/>
    <w:rsid w:val="00BE214B"/>
    <w:rsid w:val="00BE218D"/>
    <w:rsid w:val="00BE24B2"/>
    <w:rsid w:val="00BE27F0"/>
    <w:rsid w:val="00BE2940"/>
    <w:rsid w:val="00BE2AA0"/>
    <w:rsid w:val="00BE2B10"/>
    <w:rsid w:val="00BE2B4F"/>
    <w:rsid w:val="00BE2BC7"/>
    <w:rsid w:val="00BE2E0B"/>
    <w:rsid w:val="00BE2FE3"/>
    <w:rsid w:val="00BE3643"/>
    <w:rsid w:val="00BE3ADA"/>
    <w:rsid w:val="00BE4862"/>
    <w:rsid w:val="00BE4B84"/>
    <w:rsid w:val="00BE4CD8"/>
    <w:rsid w:val="00BE546C"/>
    <w:rsid w:val="00BE54AA"/>
    <w:rsid w:val="00BE54D4"/>
    <w:rsid w:val="00BE5667"/>
    <w:rsid w:val="00BE584E"/>
    <w:rsid w:val="00BE5ABA"/>
    <w:rsid w:val="00BE5C30"/>
    <w:rsid w:val="00BE5EC1"/>
    <w:rsid w:val="00BE5F21"/>
    <w:rsid w:val="00BE61B0"/>
    <w:rsid w:val="00BE64D3"/>
    <w:rsid w:val="00BE677F"/>
    <w:rsid w:val="00BE6C5C"/>
    <w:rsid w:val="00BE6E38"/>
    <w:rsid w:val="00BE702F"/>
    <w:rsid w:val="00BE719A"/>
    <w:rsid w:val="00BE76C3"/>
    <w:rsid w:val="00BE7BE0"/>
    <w:rsid w:val="00BE7D03"/>
    <w:rsid w:val="00BF072B"/>
    <w:rsid w:val="00BF0D87"/>
    <w:rsid w:val="00BF0E8A"/>
    <w:rsid w:val="00BF0F13"/>
    <w:rsid w:val="00BF1088"/>
    <w:rsid w:val="00BF1267"/>
    <w:rsid w:val="00BF15DF"/>
    <w:rsid w:val="00BF19A6"/>
    <w:rsid w:val="00BF1BFB"/>
    <w:rsid w:val="00BF1E14"/>
    <w:rsid w:val="00BF285F"/>
    <w:rsid w:val="00BF2B6F"/>
    <w:rsid w:val="00BF2CF3"/>
    <w:rsid w:val="00BF2DF0"/>
    <w:rsid w:val="00BF3721"/>
    <w:rsid w:val="00BF3A9B"/>
    <w:rsid w:val="00BF3B50"/>
    <w:rsid w:val="00BF4290"/>
    <w:rsid w:val="00BF4292"/>
    <w:rsid w:val="00BF4D3F"/>
    <w:rsid w:val="00BF504B"/>
    <w:rsid w:val="00BF514F"/>
    <w:rsid w:val="00BF515D"/>
    <w:rsid w:val="00BF52AE"/>
    <w:rsid w:val="00BF5430"/>
    <w:rsid w:val="00BF5523"/>
    <w:rsid w:val="00BF5D45"/>
    <w:rsid w:val="00BF5D85"/>
    <w:rsid w:val="00BF5DA4"/>
    <w:rsid w:val="00BF691B"/>
    <w:rsid w:val="00BF6ADC"/>
    <w:rsid w:val="00BF6E9D"/>
    <w:rsid w:val="00BF7178"/>
    <w:rsid w:val="00BF7358"/>
    <w:rsid w:val="00BF7787"/>
    <w:rsid w:val="00BF7932"/>
    <w:rsid w:val="00BF7AEA"/>
    <w:rsid w:val="00BF7D6B"/>
    <w:rsid w:val="00C005B8"/>
    <w:rsid w:val="00C00900"/>
    <w:rsid w:val="00C00A55"/>
    <w:rsid w:val="00C00B08"/>
    <w:rsid w:val="00C00B18"/>
    <w:rsid w:val="00C00C97"/>
    <w:rsid w:val="00C0105A"/>
    <w:rsid w:val="00C01488"/>
    <w:rsid w:val="00C015B2"/>
    <w:rsid w:val="00C01864"/>
    <w:rsid w:val="00C01869"/>
    <w:rsid w:val="00C01D62"/>
    <w:rsid w:val="00C02248"/>
    <w:rsid w:val="00C02545"/>
    <w:rsid w:val="00C026F0"/>
    <w:rsid w:val="00C026FC"/>
    <w:rsid w:val="00C02743"/>
    <w:rsid w:val="00C027D9"/>
    <w:rsid w:val="00C02906"/>
    <w:rsid w:val="00C0291E"/>
    <w:rsid w:val="00C02EA8"/>
    <w:rsid w:val="00C032D3"/>
    <w:rsid w:val="00C04009"/>
    <w:rsid w:val="00C040FB"/>
    <w:rsid w:val="00C042FF"/>
    <w:rsid w:val="00C0488F"/>
    <w:rsid w:val="00C048FC"/>
    <w:rsid w:val="00C04A91"/>
    <w:rsid w:val="00C050AC"/>
    <w:rsid w:val="00C052B0"/>
    <w:rsid w:val="00C059F7"/>
    <w:rsid w:val="00C05AD1"/>
    <w:rsid w:val="00C05B31"/>
    <w:rsid w:val="00C05C86"/>
    <w:rsid w:val="00C06054"/>
    <w:rsid w:val="00C0609C"/>
    <w:rsid w:val="00C06327"/>
    <w:rsid w:val="00C063A4"/>
    <w:rsid w:val="00C06606"/>
    <w:rsid w:val="00C06946"/>
    <w:rsid w:val="00C06992"/>
    <w:rsid w:val="00C069AE"/>
    <w:rsid w:val="00C069E9"/>
    <w:rsid w:val="00C07059"/>
    <w:rsid w:val="00C070DB"/>
    <w:rsid w:val="00C07C33"/>
    <w:rsid w:val="00C07E72"/>
    <w:rsid w:val="00C07ECE"/>
    <w:rsid w:val="00C1041F"/>
    <w:rsid w:val="00C10A53"/>
    <w:rsid w:val="00C10AC3"/>
    <w:rsid w:val="00C10AF7"/>
    <w:rsid w:val="00C10D30"/>
    <w:rsid w:val="00C10D93"/>
    <w:rsid w:val="00C10ED0"/>
    <w:rsid w:val="00C11061"/>
    <w:rsid w:val="00C1126E"/>
    <w:rsid w:val="00C11A2B"/>
    <w:rsid w:val="00C11FCE"/>
    <w:rsid w:val="00C121D1"/>
    <w:rsid w:val="00C12264"/>
    <w:rsid w:val="00C12489"/>
    <w:rsid w:val="00C124FE"/>
    <w:rsid w:val="00C1260E"/>
    <w:rsid w:val="00C12663"/>
    <w:rsid w:val="00C1266A"/>
    <w:rsid w:val="00C12E2B"/>
    <w:rsid w:val="00C13AD6"/>
    <w:rsid w:val="00C13C6A"/>
    <w:rsid w:val="00C13E7C"/>
    <w:rsid w:val="00C13FAE"/>
    <w:rsid w:val="00C141C8"/>
    <w:rsid w:val="00C142ED"/>
    <w:rsid w:val="00C147E7"/>
    <w:rsid w:val="00C148B9"/>
    <w:rsid w:val="00C14A4E"/>
    <w:rsid w:val="00C15358"/>
    <w:rsid w:val="00C15382"/>
    <w:rsid w:val="00C15967"/>
    <w:rsid w:val="00C15A6A"/>
    <w:rsid w:val="00C15A96"/>
    <w:rsid w:val="00C163D2"/>
    <w:rsid w:val="00C164BA"/>
    <w:rsid w:val="00C168B1"/>
    <w:rsid w:val="00C169B2"/>
    <w:rsid w:val="00C16C65"/>
    <w:rsid w:val="00C16CA2"/>
    <w:rsid w:val="00C16DF0"/>
    <w:rsid w:val="00C16F69"/>
    <w:rsid w:val="00C16FDE"/>
    <w:rsid w:val="00C171C3"/>
    <w:rsid w:val="00C1766C"/>
    <w:rsid w:val="00C1783C"/>
    <w:rsid w:val="00C17ADA"/>
    <w:rsid w:val="00C17E9A"/>
    <w:rsid w:val="00C17FC2"/>
    <w:rsid w:val="00C2034E"/>
    <w:rsid w:val="00C20668"/>
    <w:rsid w:val="00C20B16"/>
    <w:rsid w:val="00C20C58"/>
    <w:rsid w:val="00C20EEF"/>
    <w:rsid w:val="00C20F0F"/>
    <w:rsid w:val="00C21390"/>
    <w:rsid w:val="00C21987"/>
    <w:rsid w:val="00C21B54"/>
    <w:rsid w:val="00C2234B"/>
    <w:rsid w:val="00C2261E"/>
    <w:rsid w:val="00C227A7"/>
    <w:rsid w:val="00C22A1F"/>
    <w:rsid w:val="00C22A21"/>
    <w:rsid w:val="00C22B4E"/>
    <w:rsid w:val="00C22E61"/>
    <w:rsid w:val="00C23040"/>
    <w:rsid w:val="00C23386"/>
    <w:rsid w:val="00C238D9"/>
    <w:rsid w:val="00C23A77"/>
    <w:rsid w:val="00C23BEE"/>
    <w:rsid w:val="00C24444"/>
    <w:rsid w:val="00C244F7"/>
    <w:rsid w:val="00C245DC"/>
    <w:rsid w:val="00C24ADD"/>
    <w:rsid w:val="00C25025"/>
    <w:rsid w:val="00C259D4"/>
    <w:rsid w:val="00C25EF9"/>
    <w:rsid w:val="00C2612F"/>
    <w:rsid w:val="00C261F5"/>
    <w:rsid w:val="00C262A0"/>
    <w:rsid w:val="00C264BF"/>
    <w:rsid w:val="00C266C6"/>
    <w:rsid w:val="00C266D6"/>
    <w:rsid w:val="00C26AE4"/>
    <w:rsid w:val="00C26B24"/>
    <w:rsid w:val="00C26C72"/>
    <w:rsid w:val="00C26F3F"/>
    <w:rsid w:val="00C27112"/>
    <w:rsid w:val="00C27484"/>
    <w:rsid w:val="00C27C8B"/>
    <w:rsid w:val="00C27CE9"/>
    <w:rsid w:val="00C30054"/>
    <w:rsid w:val="00C307E1"/>
    <w:rsid w:val="00C30B24"/>
    <w:rsid w:val="00C30DD1"/>
    <w:rsid w:val="00C3118B"/>
    <w:rsid w:val="00C31531"/>
    <w:rsid w:val="00C31A88"/>
    <w:rsid w:val="00C31C3A"/>
    <w:rsid w:val="00C31DBD"/>
    <w:rsid w:val="00C31EE1"/>
    <w:rsid w:val="00C31F88"/>
    <w:rsid w:val="00C32DBE"/>
    <w:rsid w:val="00C3356F"/>
    <w:rsid w:val="00C3360C"/>
    <w:rsid w:val="00C33907"/>
    <w:rsid w:val="00C33EBB"/>
    <w:rsid w:val="00C33FDA"/>
    <w:rsid w:val="00C34187"/>
    <w:rsid w:val="00C3426D"/>
    <w:rsid w:val="00C348AA"/>
    <w:rsid w:val="00C34BEA"/>
    <w:rsid w:val="00C34FCB"/>
    <w:rsid w:val="00C35657"/>
    <w:rsid w:val="00C356D4"/>
    <w:rsid w:val="00C358AF"/>
    <w:rsid w:val="00C35982"/>
    <w:rsid w:val="00C35AF3"/>
    <w:rsid w:val="00C35C41"/>
    <w:rsid w:val="00C35C7E"/>
    <w:rsid w:val="00C36152"/>
    <w:rsid w:val="00C36194"/>
    <w:rsid w:val="00C3621D"/>
    <w:rsid w:val="00C369B6"/>
    <w:rsid w:val="00C3744F"/>
    <w:rsid w:val="00C3749B"/>
    <w:rsid w:val="00C376CE"/>
    <w:rsid w:val="00C37849"/>
    <w:rsid w:val="00C37C62"/>
    <w:rsid w:val="00C37CA9"/>
    <w:rsid w:val="00C404C2"/>
    <w:rsid w:val="00C4057A"/>
    <w:rsid w:val="00C406D9"/>
    <w:rsid w:val="00C409B7"/>
    <w:rsid w:val="00C409F3"/>
    <w:rsid w:val="00C41234"/>
    <w:rsid w:val="00C417E1"/>
    <w:rsid w:val="00C419C0"/>
    <w:rsid w:val="00C41DEC"/>
    <w:rsid w:val="00C41E40"/>
    <w:rsid w:val="00C41FC5"/>
    <w:rsid w:val="00C42910"/>
    <w:rsid w:val="00C42A34"/>
    <w:rsid w:val="00C42B1E"/>
    <w:rsid w:val="00C42BD7"/>
    <w:rsid w:val="00C430D2"/>
    <w:rsid w:val="00C430E6"/>
    <w:rsid w:val="00C43237"/>
    <w:rsid w:val="00C4347C"/>
    <w:rsid w:val="00C43546"/>
    <w:rsid w:val="00C43709"/>
    <w:rsid w:val="00C43874"/>
    <w:rsid w:val="00C4467B"/>
    <w:rsid w:val="00C4484B"/>
    <w:rsid w:val="00C44858"/>
    <w:rsid w:val="00C44CDA"/>
    <w:rsid w:val="00C45088"/>
    <w:rsid w:val="00C45231"/>
    <w:rsid w:val="00C4544D"/>
    <w:rsid w:val="00C45B6D"/>
    <w:rsid w:val="00C45D73"/>
    <w:rsid w:val="00C4609D"/>
    <w:rsid w:val="00C4653A"/>
    <w:rsid w:val="00C4682C"/>
    <w:rsid w:val="00C4711B"/>
    <w:rsid w:val="00C471E7"/>
    <w:rsid w:val="00C47249"/>
    <w:rsid w:val="00C47273"/>
    <w:rsid w:val="00C473F7"/>
    <w:rsid w:val="00C478A4"/>
    <w:rsid w:val="00C47E05"/>
    <w:rsid w:val="00C47F34"/>
    <w:rsid w:val="00C5013E"/>
    <w:rsid w:val="00C5014A"/>
    <w:rsid w:val="00C5015E"/>
    <w:rsid w:val="00C5016C"/>
    <w:rsid w:val="00C50BBA"/>
    <w:rsid w:val="00C5149A"/>
    <w:rsid w:val="00C51549"/>
    <w:rsid w:val="00C51632"/>
    <w:rsid w:val="00C5170F"/>
    <w:rsid w:val="00C5186D"/>
    <w:rsid w:val="00C51A86"/>
    <w:rsid w:val="00C51A96"/>
    <w:rsid w:val="00C51EA2"/>
    <w:rsid w:val="00C5220E"/>
    <w:rsid w:val="00C522AD"/>
    <w:rsid w:val="00C52342"/>
    <w:rsid w:val="00C52455"/>
    <w:rsid w:val="00C5276E"/>
    <w:rsid w:val="00C53281"/>
    <w:rsid w:val="00C53448"/>
    <w:rsid w:val="00C5378D"/>
    <w:rsid w:val="00C53A86"/>
    <w:rsid w:val="00C53C19"/>
    <w:rsid w:val="00C54176"/>
    <w:rsid w:val="00C5470A"/>
    <w:rsid w:val="00C5475F"/>
    <w:rsid w:val="00C5480E"/>
    <w:rsid w:val="00C54843"/>
    <w:rsid w:val="00C54889"/>
    <w:rsid w:val="00C54BDA"/>
    <w:rsid w:val="00C55227"/>
    <w:rsid w:val="00C55302"/>
    <w:rsid w:val="00C55356"/>
    <w:rsid w:val="00C553DC"/>
    <w:rsid w:val="00C55879"/>
    <w:rsid w:val="00C55934"/>
    <w:rsid w:val="00C56039"/>
    <w:rsid w:val="00C5614F"/>
    <w:rsid w:val="00C56403"/>
    <w:rsid w:val="00C5643A"/>
    <w:rsid w:val="00C56537"/>
    <w:rsid w:val="00C566BD"/>
    <w:rsid w:val="00C566F4"/>
    <w:rsid w:val="00C56757"/>
    <w:rsid w:val="00C56D46"/>
    <w:rsid w:val="00C56ED1"/>
    <w:rsid w:val="00C5721D"/>
    <w:rsid w:val="00C5730C"/>
    <w:rsid w:val="00C578B8"/>
    <w:rsid w:val="00C57AB3"/>
    <w:rsid w:val="00C605CF"/>
    <w:rsid w:val="00C60D78"/>
    <w:rsid w:val="00C61030"/>
    <w:rsid w:val="00C61752"/>
    <w:rsid w:val="00C617DD"/>
    <w:rsid w:val="00C6183C"/>
    <w:rsid w:val="00C61A90"/>
    <w:rsid w:val="00C61C05"/>
    <w:rsid w:val="00C61C32"/>
    <w:rsid w:val="00C620A7"/>
    <w:rsid w:val="00C62188"/>
    <w:rsid w:val="00C621FC"/>
    <w:rsid w:val="00C623B4"/>
    <w:rsid w:val="00C628DF"/>
    <w:rsid w:val="00C62900"/>
    <w:rsid w:val="00C62A7E"/>
    <w:rsid w:val="00C62AC5"/>
    <w:rsid w:val="00C62C4E"/>
    <w:rsid w:val="00C63182"/>
    <w:rsid w:val="00C631A6"/>
    <w:rsid w:val="00C6346F"/>
    <w:rsid w:val="00C63DA1"/>
    <w:rsid w:val="00C645B8"/>
    <w:rsid w:val="00C6493B"/>
    <w:rsid w:val="00C64C8D"/>
    <w:rsid w:val="00C65A9F"/>
    <w:rsid w:val="00C65DE6"/>
    <w:rsid w:val="00C65E35"/>
    <w:rsid w:val="00C661BD"/>
    <w:rsid w:val="00C6621F"/>
    <w:rsid w:val="00C662A6"/>
    <w:rsid w:val="00C662F8"/>
    <w:rsid w:val="00C6645F"/>
    <w:rsid w:val="00C66F3F"/>
    <w:rsid w:val="00C67C83"/>
    <w:rsid w:val="00C67F14"/>
    <w:rsid w:val="00C70436"/>
    <w:rsid w:val="00C70996"/>
    <w:rsid w:val="00C70F81"/>
    <w:rsid w:val="00C70F94"/>
    <w:rsid w:val="00C710D2"/>
    <w:rsid w:val="00C71428"/>
    <w:rsid w:val="00C716DB"/>
    <w:rsid w:val="00C71AC8"/>
    <w:rsid w:val="00C71E58"/>
    <w:rsid w:val="00C71F3B"/>
    <w:rsid w:val="00C72055"/>
    <w:rsid w:val="00C7331A"/>
    <w:rsid w:val="00C73460"/>
    <w:rsid w:val="00C7348B"/>
    <w:rsid w:val="00C734CE"/>
    <w:rsid w:val="00C73A8B"/>
    <w:rsid w:val="00C73AEF"/>
    <w:rsid w:val="00C740DB"/>
    <w:rsid w:val="00C740EE"/>
    <w:rsid w:val="00C74499"/>
    <w:rsid w:val="00C74667"/>
    <w:rsid w:val="00C746C4"/>
    <w:rsid w:val="00C746E1"/>
    <w:rsid w:val="00C7477B"/>
    <w:rsid w:val="00C749BA"/>
    <w:rsid w:val="00C74B57"/>
    <w:rsid w:val="00C74D04"/>
    <w:rsid w:val="00C74E51"/>
    <w:rsid w:val="00C750AF"/>
    <w:rsid w:val="00C754FB"/>
    <w:rsid w:val="00C75993"/>
    <w:rsid w:val="00C75B6B"/>
    <w:rsid w:val="00C75CB8"/>
    <w:rsid w:val="00C75DC2"/>
    <w:rsid w:val="00C762B1"/>
    <w:rsid w:val="00C7649B"/>
    <w:rsid w:val="00C7728F"/>
    <w:rsid w:val="00C77BCC"/>
    <w:rsid w:val="00C801E0"/>
    <w:rsid w:val="00C8020E"/>
    <w:rsid w:val="00C809A1"/>
    <w:rsid w:val="00C80B05"/>
    <w:rsid w:val="00C80D60"/>
    <w:rsid w:val="00C8104C"/>
    <w:rsid w:val="00C817E6"/>
    <w:rsid w:val="00C81D79"/>
    <w:rsid w:val="00C81E63"/>
    <w:rsid w:val="00C8204D"/>
    <w:rsid w:val="00C8235B"/>
    <w:rsid w:val="00C82F50"/>
    <w:rsid w:val="00C83285"/>
    <w:rsid w:val="00C8348E"/>
    <w:rsid w:val="00C83635"/>
    <w:rsid w:val="00C83643"/>
    <w:rsid w:val="00C83706"/>
    <w:rsid w:val="00C837CF"/>
    <w:rsid w:val="00C83A7E"/>
    <w:rsid w:val="00C83BF7"/>
    <w:rsid w:val="00C84126"/>
    <w:rsid w:val="00C84CA5"/>
    <w:rsid w:val="00C84DC5"/>
    <w:rsid w:val="00C84F20"/>
    <w:rsid w:val="00C85232"/>
    <w:rsid w:val="00C8565B"/>
    <w:rsid w:val="00C85829"/>
    <w:rsid w:val="00C85B7D"/>
    <w:rsid w:val="00C85BEC"/>
    <w:rsid w:val="00C86520"/>
    <w:rsid w:val="00C867E5"/>
    <w:rsid w:val="00C86B26"/>
    <w:rsid w:val="00C87329"/>
    <w:rsid w:val="00C8781C"/>
    <w:rsid w:val="00C87C32"/>
    <w:rsid w:val="00C87C45"/>
    <w:rsid w:val="00C87C8F"/>
    <w:rsid w:val="00C87EF3"/>
    <w:rsid w:val="00C87F89"/>
    <w:rsid w:val="00C90041"/>
    <w:rsid w:val="00C90188"/>
    <w:rsid w:val="00C901D3"/>
    <w:rsid w:val="00C90529"/>
    <w:rsid w:val="00C90A67"/>
    <w:rsid w:val="00C90AD7"/>
    <w:rsid w:val="00C90D04"/>
    <w:rsid w:val="00C912BF"/>
    <w:rsid w:val="00C915AF"/>
    <w:rsid w:val="00C916AB"/>
    <w:rsid w:val="00C9190B"/>
    <w:rsid w:val="00C919ED"/>
    <w:rsid w:val="00C91D5F"/>
    <w:rsid w:val="00C92112"/>
    <w:rsid w:val="00C924BB"/>
    <w:rsid w:val="00C92607"/>
    <w:rsid w:val="00C92AA7"/>
    <w:rsid w:val="00C92BA8"/>
    <w:rsid w:val="00C93F9B"/>
    <w:rsid w:val="00C9452F"/>
    <w:rsid w:val="00C947E7"/>
    <w:rsid w:val="00C94B70"/>
    <w:rsid w:val="00C94EB8"/>
    <w:rsid w:val="00C9533C"/>
    <w:rsid w:val="00C95754"/>
    <w:rsid w:val="00C95B33"/>
    <w:rsid w:val="00C95DC1"/>
    <w:rsid w:val="00C9649F"/>
    <w:rsid w:val="00C9676D"/>
    <w:rsid w:val="00C96816"/>
    <w:rsid w:val="00C9684E"/>
    <w:rsid w:val="00C969B6"/>
    <w:rsid w:val="00C96E37"/>
    <w:rsid w:val="00C96EC8"/>
    <w:rsid w:val="00C96F94"/>
    <w:rsid w:val="00C97603"/>
    <w:rsid w:val="00C978BC"/>
    <w:rsid w:val="00C9794B"/>
    <w:rsid w:val="00C97E7E"/>
    <w:rsid w:val="00CA005B"/>
    <w:rsid w:val="00CA0544"/>
    <w:rsid w:val="00CA06B5"/>
    <w:rsid w:val="00CA078F"/>
    <w:rsid w:val="00CA0FC5"/>
    <w:rsid w:val="00CA155E"/>
    <w:rsid w:val="00CA166C"/>
    <w:rsid w:val="00CA18CE"/>
    <w:rsid w:val="00CA1D40"/>
    <w:rsid w:val="00CA2059"/>
    <w:rsid w:val="00CA2101"/>
    <w:rsid w:val="00CA29A4"/>
    <w:rsid w:val="00CA2BBA"/>
    <w:rsid w:val="00CA2E16"/>
    <w:rsid w:val="00CA2FED"/>
    <w:rsid w:val="00CA3013"/>
    <w:rsid w:val="00CA321B"/>
    <w:rsid w:val="00CA3747"/>
    <w:rsid w:val="00CA37ED"/>
    <w:rsid w:val="00CA3F3D"/>
    <w:rsid w:val="00CA3F7E"/>
    <w:rsid w:val="00CA4150"/>
    <w:rsid w:val="00CA4353"/>
    <w:rsid w:val="00CA4919"/>
    <w:rsid w:val="00CA4AE4"/>
    <w:rsid w:val="00CA59EF"/>
    <w:rsid w:val="00CA6244"/>
    <w:rsid w:val="00CA6678"/>
    <w:rsid w:val="00CA687F"/>
    <w:rsid w:val="00CA747B"/>
    <w:rsid w:val="00CA79F6"/>
    <w:rsid w:val="00CA7A6D"/>
    <w:rsid w:val="00CA7E4D"/>
    <w:rsid w:val="00CA7E56"/>
    <w:rsid w:val="00CB0208"/>
    <w:rsid w:val="00CB06B8"/>
    <w:rsid w:val="00CB0944"/>
    <w:rsid w:val="00CB0A56"/>
    <w:rsid w:val="00CB1020"/>
    <w:rsid w:val="00CB178C"/>
    <w:rsid w:val="00CB1A51"/>
    <w:rsid w:val="00CB2DFB"/>
    <w:rsid w:val="00CB3245"/>
    <w:rsid w:val="00CB373E"/>
    <w:rsid w:val="00CB37AC"/>
    <w:rsid w:val="00CB3C14"/>
    <w:rsid w:val="00CB3DD6"/>
    <w:rsid w:val="00CB3E3F"/>
    <w:rsid w:val="00CB44C1"/>
    <w:rsid w:val="00CB4577"/>
    <w:rsid w:val="00CB45C3"/>
    <w:rsid w:val="00CB47F9"/>
    <w:rsid w:val="00CB4992"/>
    <w:rsid w:val="00CB4ED6"/>
    <w:rsid w:val="00CB5106"/>
    <w:rsid w:val="00CB5743"/>
    <w:rsid w:val="00CB58F0"/>
    <w:rsid w:val="00CB59E2"/>
    <w:rsid w:val="00CB5B9E"/>
    <w:rsid w:val="00CB5F9E"/>
    <w:rsid w:val="00CB61F1"/>
    <w:rsid w:val="00CB6353"/>
    <w:rsid w:val="00CB636A"/>
    <w:rsid w:val="00CB651F"/>
    <w:rsid w:val="00CB65EF"/>
    <w:rsid w:val="00CB67F3"/>
    <w:rsid w:val="00CB6953"/>
    <w:rsid w:val="00CB6C8D"/>
    <w:rsid w:val="00CB6CEE"/>
    <w:rsid w:val="00CB7010"/>
    <w:rsid w:val="00CB7108"/>
    <w:rsid w:val="00CB73BB"/>
    <w:rsid w:val="00CB744F"/>
    <w:rsid w:val="00CB74DB"/>
    <w:rsid w:val="00CB7682"/>
    <w:rsid w:val="00CB7A76"/>
    <w:rsid w:val="00CB7C47"/>
    <w:rsid w:val="00CB7CEF"/>
    <w:rsid w:val="00CB7F85"/>
    <w:rsid w:val="00CC0470"/>
    <w:rsid w:val="00CC05F4"/>
    <w:rsid w:val="00CC07B7"/>
    <w:rsid w:val="00CC0D4D"/>
    <w:rsid w:val="00CC0F9C"/>
    <w:rsid w:val="00CC11FF"/>
    <w:rsid w:val="00CC1845"/>
    <w:rsid w:val="00CC1898"/>
    <w:rsid w:val="00CC1BED"/>
    <w:rsid w:val="00CC1C6D"/>
    <w:rsid w:val="00CC21DC"/>
    <w:rsid w:val="00CC29BA"/>
    <w:rsid w:val="00CC2AB0"/>
    <w:rsid w:val="00CC2C88"/>
    <w:rsid w:val="00CC2D80"/>
    <w:rsid w:val="00CC310D"/>
    <w:rsid w:val="00CC3125"/>
    <w:rsid w:val="00CC316D"/>
    <w:rsid w:val="00CC37B2"/>
    <w:rsid w:val="00CC389E"/>
    <w:rsid w:val="00CC3918"/>
    <w:rsid w:val="00CC3C57"/>
    <w:rsid w:val="00CC3E28"/>
    <w:rsid w:val="00CC3FB0"/>
    <w:rsid w:val="00CC3FD5"/>
    <w:rsid w:val="00CC40A0"/>
    <w:rsid w:val="00CC43A6"/>
    <w:rsid w:val="00CC4B5D"/>
    <w:rsid w:val="00CC4BB3"/>
    <w:rsid w:val="00CC4C2B"/>
    <w:rsid w:val="00CC508A"/>
    <w:rsid w:val="00CC5292"/>
    <w:rsid w:val="00CC5501"/>
    <w:rsid w:val="00CC55F1"/>
    <w:rsid w:val="00CC5AB5"/>
    <w:rsid w:val="00CC61DD"/>
    <w:rsid w:val="00CC64E0"/>
    <w:rsid w:val="00CC6C60"/>
    <w:rsid w:val="00CC6D5C"/>
    <w:rsid w:val="00CC76D9"/>
    <w:rsid w:val="00CC7960"/>
    <w:rsid w:val="00CC7EF8"/>
    <w:rsid w:val="00CD01F9"/>
    <w:rsid w:val="00CD0329"/>
    <w:rsid w:val="00CD0417"/>
    <w:rsid w:val="00CD0565"/>
    <w:rsid w:val="00CD12D3"/>
    <w:rsid w:val="00CD16AB"/>
    <w:rsid w:val="00CD2018"/>
    <w:rsid w:val="00CD2522"/>
    <w:rsid w:val="00CD2A9D"/>
    <w:rsid w:val="00CD2D5B"/>
    <w:rsid w:val="00CD324C"/>
    <w:rsid w:val="00CD332B"/>
    <w:rsid w:val="00CD364E"/>
    <w:rsid w:val="00CD3986"/>
    <w:rsid w:val="00CD3D70"/>
    <w:rsid w:val="00CD3D8A"/>
    <w:rsid w:val="00CD3EDD"/>
    <w:rsid w:val="00CD4046"/>
    <w:rsid w:val="00CD41FF"/>
    <w:rsid w:val="00CD4765"/>
    <w:rsid w:val="00CD4DB0"/>
    <w:rsid w:val="00CD4ECE"/>
    <w:rsid w:val="00CD50B9"/>
    <w:rsid w:val="00CD522F"/>
    <w:rsid w:val="00CD579E"/>
    <w:rsid w:val="00CD57BA"/>
    <w:rsid w:val="00CD596C"/>
    <w:rsid w:val="00CD5A09"/>
    <w:rsid w:val="00CD6219"/>
    <w:rsid w:val="00CD6254"/>
    <w:rsid w:val="00CD697B"/>
    <w:rsid w:val="00CD6AE4"/>
    <w:rsid w:val="00CD6BC1"/>
    <w:rsid w:val="00CD6CB6"/>
    <w:rsid w:val="00CD70F7"/>
    <w:rsid w:val="00CD749D"/>
    <w:rsid w:val="00CD7896"/>
    <w:rsid w:val="00CE02BC"/>
    <w:rsid w:val="00CE0EAB"/>
    <w:rsid w:val="00CE10CF"/>
    <w:rsid w:val="00CE1178"/>
    <w:rsid w:val="00CE1418"/>
    <w:rsid w:val="00CE162D"/>
    <w:rsid w:val="00CE174E"/>
    <w:rsid w:val="00CE1890"/>
    <w:rsid w:val="00CE1939"/>
    <w:rsid w:val="00CE19E2"/>
    <w:rsid w:val="00CE1DB7"/>
    <w:rsid w:val="00CE22F6"/>
    <w:rsid w:val="00CE2507"/>
    <w:rsid w:val="00CE2ABD"/>
    <w:rsid w:val="00CE2AC4"/>
    <w:rsid w:val="00CE2B2E"/>
    <w:rsid w:val="00CE2BA6"/>
    <w:rsid w:val="00CE2BE5"/>
    <w:rsid w:val="00CE2E73"/>
    <w:rsid w:val="00CE2F09"/>
    <w:rsid w:val="00CE3270"/>
    <w:rsid w:val="00CE3581"/>
    <w:rsid w:val="00CE3F54"/>
    <w:rsid w:val="00CE3F85"/>
    <w:rsid w:val="00CE43A2"/>
    <w:rsid w:val="00CE4F77"/>
    <w:rsid w:val="00CE50A1"/>
    <w:rsid w:val="00CE55EF"/>
    <w:rsid w:val="00CE5DBA"/>
    <w:rsid w:val="00CE5DCA"/>
    <w:rsid w:val="00CE5EF9"/>
    <w:rsid w:val="00CE616C"/>
    <w:rsid w:val="00CE62D3"/>
    <w:rsid w:val="00CE641F"/>
    <w:rsid w:val="00CE6A34"/>
    <w:rsid w:val="00CE6EBF"/>
    <w:rsid w:val="00CE703D"/>
    <w:rsid w:val="00CE7049"/>
    <w:rsid w:val="00CE71D8"/>
    <w:rsid w:val="00CE73D1"/>
    <w:rsid w:val="00CE7686"/>
    <w:rsid w:val="00CE7DC9"/>
    <w:rsid w:val="00CE7F54"/>
    <w:rsid w:val="00CF0055"/>
    <w:rsid w:val="00CF0C99"/>
    <w:rsid w:val="00CF106E"/>
    <w:rsid w:val="00CF14C9"/>
    <w:rsid w:val="00CF1C83"/>
    <w:rsid w:val="00CF1CE1"/>
    <w:rsid w:val="00CF1E4F"/>
    <w:rsid w:val="00CF1F50"/>
    <w:rsid w:val="00CF2072"/>
    <w:rsid w:val="00CF2536"/>
    <w:rsid w:val="00CF278B"/>
    <w:rsid w:val="00CF2CCA"/>
    <w:rsid w:val="00CF2D37"/>
    <w:rsid w:val="00CF3400"/>
    <w:rsid w:val="00CF4127"/>
    <w:rsid w:val="00CF4528"/>
    <w:rsid w:val="00CF4B8C"/>
    <w:rsid w:val="00CF4CF1"/>
    <w:rsid w:val="00CF4F02"/>
    <w:rsid w:val="00CF5778"/>
    <w:rsid w:val="00CF58F0"/>
    <w:rsid w:val="00CF5EF9"/>
    <w:rsid w:val="00CF66D4"/>
    <w:rsid w:val="00CF698F"/>
    <w:rsid w:val="00CF6CAF"/>
    <w:rsid w:val="00CF7212"/>
    <w:rsid w:val="00CF7443"/>
    <w:rsid w:val="00CF77A5"/>
    <w:rsid w:val="00CF79C0"/>
    <w:rsid w:val="00CF7DA7"/>
    <w:rsid w:val="00D0000C"/>
    <w:rsid w:val="00D0008F"/>
    <w:rsid w:val="00D0013C"/>
    <w:rsid w:val="00D0063B"/>
    <w:rsid w:val="00D00992"/>
    <w:rsid w:val="00D00DFA"/>
    <w:rsid w:val="00D00F82"/>
    <w:rsid w:val="00D012AC"/>
    <w:rsid w:val="00D0143B"/>
    <w:rsid w:val="00D015D5"/>
    <w:rsid w:val="00D017BC"/>
    <w:rsid w:val="00D01DE2"/>
    <w:rsid w:val="00D02020"/>
    <w:rsid w:val="00D02345"/>
    <w:rsid w:val="00D02D0C"/>
    <w:rsid w:val="00D03380"/>
    <w:rsid w:val="00D039F1"/>
    <w:rsid w:val="00D03B9E"/>
    <w:rsid w:val="00D03CC6"/>
    <w:rsid w:val="00D041F9"/>
    <w:rsid w:val="00D0432E"/>
    <w:rsid w:val="00D045DA"/>
    <w:rsid w:val="00D04C80"/>
    <w:rsid w:val="00D04DB3"/>
    <w:rsid w:val="00D04E57"/>
    <w:rsid w:val="00D04FE5"/>
    <w:rsid w:val="00D051C4"/>
    <w:rsid w:val="00D052D5"/>
    <w:rsid w:val="00D05497"/>
    <w:rsid w:val="00D0569E"/>
    <w:rsid w:val="00D057D1"/>
    <w:rsid w:val="00D05A42"/>
    <w:rsid w:val="00D05D82"/>
    <w:rsid w:val="00D05E08"/>
    <w:rsid w:val="00D05E4F"/>
    <w:rsid w:val="00D06020"/>
    <w:rsid w:val="00D06123"/>
    <w:rsid w:val="00D06717"/>
    <w:rsid w:val="00D06B98"/>
    <w:rsid w:val="00D06BA9"/>
    <w:rsid w:val="00D06BCA"/>
    <w:rsid w:val="00D06C40"/>
    <w:rsid w:val="00D06CBF"/>
    <w:rsid w:val="00D07D7B"/>
    <w:rsid w:val="00D07DCA"/>
    <w:rsid w:val="00D10251"/>
    <w:rsid w:val="00D103DF"/>
    <w:rsid w:val="00D10B46"/>
    <w:rsid w:val="00D10D18"/>
    <w:rsid w:val="00D10F88"/>
    <w:rsid w:val="00D110EC"/>
    <w:rsid w:val="00D11205"/>
    <w:rsid w:val="00D11D61"/>
    <w:rsid w:val="00D11F22"/>
    <w:rsid w:val="00D12048"/>
    <w:rsid w:val="00D12685"/>
    <w:rsid w:val="00D1275A"/>
    <w:rsid w:val="00D12AED"/>
    <w:rsid w:val="00D12B7C"/>
    <w:rsid w:val="00D13103"/>
    <w:rsid w:val="00D134F0"/>
    <w:rsid w:val="00D1354D"/>
    <w:rsid w:val="00D13698"/>
    <w:rsid w:val="00D13C85"/>
    <w:rsid w:val="00D14059"/>
    <w:rsid w:val="00D14173"/>
    <w:rsid w:val="00D14A64"/>
    <w:rsid w:val="00D153FD"/>
    <w:rsid w:val="00D154DB"/>
    <w:rsid w:val="00D1584F"/>
    <w:rsid w:val="00D15C98"/>
    <w:rsid w:val="00D15CDE"/>
    <w:rsid w:val="00D15F65"/>
    <w:rsid w:val="00D16399"/>
    <w:rsid w:val="00D164F2"/>
    <w:rsid w:val="00D16DAE"/>
    <w:rsid w:val="00D16DD8"/>
    <w:rsid w:val="00D1723A"/>
    <w:rsid w:val="00D17404"/>
    <w:rsid w:val="00D175BF"/>
    <w:rsid w:val="00D17EEF"/>
    <w:rsid w:val="00D2022C"/>
    <w:rsid w:val="00D206C4"/>
    <w:rsid w:val="00D2092A"/>
    <w:rsid w:val="00D209DB"/>
    <w:rsid w:val="00D20D4C"/>
    <w:rsid w:val="00D20E24"/>
    <w:rsid w:val="00D20F88"/>
    <w:rsid w:val="00D2104E"/>
    <w:rsid w:val="00D21602"/>
    <w:rsid w:val="00D21D66"/>
    <w:rsid w:val="00D21EBB"/>
    <w:rsid w:val="00D221E0"/>
    <w:rsid w:val="00D22974"/>
    <w:rsid w:val="00D23176"/>
    <w:rsid w:val="00D2333E"/>
    <w:rsid w:val="00D23469"/>
    <w:rsid w:val="00D2439D"/>
    <w:rsid w:val="00D24543"/>
    <w:rsid w:val="00D24A12"/>
    <w:rsid w:val="00D2538E"/>
    <w:rsid w:val="00D2565A"/>
    <w:rsid w:val="00D25A65"/>
    <w:rsid w:val="00D25B3F"/>
    <w:rsid w:val="00D25D7B"/>
    <w:rsid w:val="00D25F48"/>
    <w:rsid w:val="00D2603C"/>
    <w:rsid w:val="00D261F0"/>
    <w:rsid w:val="00D26368"/>
    <w:rsid w:val="00D26421"/>
    <w:rsid w:val="00D2682A"/>
    <w:rsid w:val="00D26A31"/>
    <w:rsid w:val="00D26D8F"/>
    <w:rsid w:val="00D26F1E"/>
    <w:rsid w:val="00D276FA"/>
    <w:rsid w:val="00D27E3E"/>
    <w:rsid w:val="00D30020"/>
    <w:rsid w:val="00D30892"/>
    <w:rsid w:val="00D30CF0"/>
    <w:rsid w:val="00D31068"/>
    <w:rsid w:val="00D31385"/>
    <w:rsid w:val="00D3196D"/>
    <w:rsid w:val="00D3246C"/>
    <w:rsid w:val="00D32593"/>
    <w:rsid w:val="00D32656"/>
    <w:rsid w:val="00D32818"/>
    <w:rsid w:val="00D32820"/>
    <w:rsid w:val="00D33096"/>
    <w:rsid w:val="00D3333C"/>
    <w:rsid w:val="00D339B1"/>
    <w:rsid w:val="00D3452E"/>
    <w:rsid w:val="00D34890"/>
    <w:rsid w:val="00D34903"/>
    <w:rsid w:val="00D34CD2"/>
    <w:rsid w:val="00D35A9E"/>
    <w:rsid w:val="00D36EFE"/>
    <w:rsid w:val="00D371C0"/>
    <w:rsid w:val="00D3749F"/>
    <w:rsid w:val="00D379C2"/>
    <w:rsid w:val="00D37A0F"/>
    <w:rsid w:val="00D37A4B"/>
    <w:rsid w:val="00D37B05"/>
    <w:rsid w:val="00D37E8B"/>
    <w:rsid w:val="00D37ED2"/>
    <w:rsid w:val="00D4096C"/>
    <w:rsid w:val="00D41011"/>
    <w:rsid w:val="00D4111B"/>
    <w:rsid w:val="00D4132F"/>
    <w:rsid w:val="00D41791"/>
    <w:rsid w:val="00D4225C"/>
    <w:rsid w:val="00D42491"/>
    <w:rsid w:val="00D425BB"/>
    <w:rsid w:val="00D4274B"/>
    <w:rsid w:val="00D42AAF"/>
    <w:rsid w:val="00D42CE6"/>
    <w:rsid w:val="00D42DE7"/>
    <w:rsid w:val="00D43020"/>
    <w:rsid w:val="00D431F1"/>
    <w:rsid w:val="00D43204"/>
    <w:rsid w:val="00D4365C"/>
    <w:rsid w:val="00D437A3"/>
    <w:rsid w:val="00D44119"/>
    <w:rsid w:val="00D44B0D"/>
    <w:rsid w:val="00D44BBF"/>
    <w:rsid w:val="00D44C0D"/>
    <w:rsid w:val="00D44F0D"/>
    <w:rsid w:val="00D44F7A"/>
    <w:rsid w:val="00D45114"/>
    <w:rsid w:val="00D45BF7"/>
    <w:rsid w:val="00D45DF0"/>
    <w:rsid w:val="00D45F74"/>
    <w:rsid w:val="00D463F7"/>
    <w:rsid w:val="00D464A7"/>
    <w:rsid w:val="00D46821"/>
    <w:rsid w:val="00D469EA"/>
    <w:rsid w:val="00D47055"/>
    <w:rsid w:val="00D47247"/>
    <w:rsid w:val="00D47501"/>
    <w:rsid w:val="00D47659"/>
    <w:rsid w:val="00D478AA"/>
    <w:rsid w:val="00D47E79"/>
    <w:rsid w:val="00D5005A"/>
    <w:rsid w:val="00D503BD"/>
    <w:rsid w:val="00D505EE"/>
    <w:rsid w:val="00D50664"/>
    <w:rsid w:val="00D507BA"/>
    <w:rsid w:val="00D50B7C"/>
    <w:rsid w:val="00D51446"/>
    <w:rsid w:val="00D5149E"/>
    <w:rsid w:val="00D51573"/>
    <w:rsid w:val="00D51F31"/>
    <w:rsid w:val="00D52180"/>
    <w:rsid w:val="00D528C7"/>
    <w:rsid w:val="00D52A83"/>
    <w:rsid w:val="00D53003"/>
    <w:rsid w:val="00D53113"/>
    <w:rsid w:val="00D53B29"/>
    <w:rsid w:val="00D53B35"/>
    <w:rsid w:val="00D543BC"/>
    <w:rsid w:val="00D543F2"/>
    <w:rsid w:val="00D545BA"/>
    <w:rsid w:val="00D54661"/>
    <w:rsid w:val="00D5540C"/>
    <w:rsid w:val="00D5576B"/>
    <w:rsid w:val="00D55B23"/>
    <w:rsid w:val="00D5643E"/>
    <w:rsid w:val="00D56444"/>
    <w:rsid w:val="00D5666B"/>
    <w:rsid w:val="00D56726"/>
    <w:rsid w:val="00D56898"/>
    <w:rsid w:val="00D56F62"/>
    <w:rsid w:val="00D57137"/>
    <w:rsid w:val="00D57152"/>
    <w:rsid w:val="00D57223"/>
    <w:rsid w:val="00D5735B"/>
    <w:rsid w:val="00D573EC"/>
    <w:rsid w:val="00D576AF"/>
    <w:rsid w:val="00D57BAF"/>
    <w:rsid w:val="00D57DAE"/>
    <w:rsid w:val="00D60B39"/>
    <w:rsid w:val="00D60B60"/>
    <w:rsid w:val="00D60CCD"/>
    <w:rsid w:val="00D60D24"/>
    <w:rsid w:val="00D6124C"/>
    <w:rsid w:val="00D616A5"/>
    <w:rsid w:val="00D617B3"/>
    <w:rsid w:val="00D61823"/>
    <w:rsid w:val="00D618A3"/>
    <w:rsid w:val="00D61934"/>
    <w:rsid w:val="00D619A9"/>
    <w:rsid w:val="00D620B8"/>
    <w:rsid w:val="00D62288"/>
    <w:rsid w:val="00D622B9"/>
    <w:rsid w:val="00D62E9E"/>
    <w:rsid w:val="00D63117"/>
    <w:rsid w:val="00D6315E"/>
    <w:rsid w:val="00D633E7"/>
    <w:rsid w:val="00D636AD"/>
    <w:rsid w:val="00D636D5"/>
    <w:rsid w:val="00D636FE"/>
    <w:rsid w:val="00D63992"/>
    <w:rsid w:val="00D63CAA"/>
    <w:rsid w:val="00D6415C"/>
    <w:rsid w:val="00D6417E"/>
    <w:rsid w:val="00D641F0"/>
    <w:rsid w:val="00D6470E"/>
    <w:rsid w:val="00D648EA"/>
    <w:rsid w:val="00D64D72"/>
    <w:rsid w:val="00D64F29"/>
    <w:rsid w:val="00D64F62"/>
    <w:rsid w:val="00D6521E"/>
    <w:rsid w:val="00D654FF"/>
    <w:rsid w:val="00D6568B"/>
    <w:rsid w:val="00D656CE"/>
    <w:rsid w:val="00D65750"/>
    <w:rsid w:val="00D658AC"/>
    <w:rsid w:val="00D658E2"/>
    <w:rsid w:val="00D65C4A"/>
    <w:rsid w:val="00D65FD1"/>
    <w:rsid w:val="00D66186"/>
    <w:rsid w:val="00D6646A"/>
    <w:rsid w:val="00D66A02"/>
    <w:rsid w:val="00D66ACB"/>
    <w:rsid w:val="00D66F43"/>
    <w:rsid w:val="00D67009"/>
    <w:rsid w:val="00D67414"/>
    <w:rsid w:val="00D67443"/>
    <w:rsid w:val="00D6750A"/>
    <w:rsid w:val="00D67AF7"/>
    <w:rsid w:val="00D67D66"/>
    <w:rsid w:val="00D67DE3"/>
    <w:rsid w:val="00D700F5"/>
    <w:rsid w:val="00D7070F"/>
    <w:rsid w:val="00D709DE"/>
    <w:rsid w:val="00D70ABE"/>
    <w:rsid w:val="00D710D8"/>
    <w:rsid w:val="00D71259"/>
    <w:rsid w:val="00D71760"/>
    <w:rsid w:val="00D71A78"/>
    <w:rsid w:val="00D71B03"/>
    <w:rsid w:val="00D71D69"/>
    <w:rsid w:val="00D71D6D"/>
    <w:rsid w:val="00D71E60"/>
    <w:rsid w:val="00D720AC"/>
    <w:rsid w:val="00D72220"/>
    <w:rsid w:val="00D7232F"/>
    <w:rsid w:val="00D72618"/>
    <w:rsid w:val="00D729EB"/>
    <w:rsid w:val="00D72EE2"/>
    <w:rsid w:val="00D73352"/>
    <w:rsid w:val="00D73563"/>
    <w:rsid w:val="00D7382B"/>
    <w:rsid w:val="00D73850"/>
    <w:rsid w:val="00D7387F"/>
    <w:rsid w:val="00D74242"/>
    <w:rsid w:val="00D748AF"/>
    <w:rsid w:val="00D74BFF"/>
    <w:rsid w:val="00D74C4F"/>
    <w:rsid w:val="00D75405"/>
    <w:rsid w:val="00D762A0"/>
    <w:rsid w:val="00D76A12"/>
    <w:rsid w:val="00D7706A"/>
    <w:rsid w:val="00D771EA"/>
    <w:rsid w:val="00D77FD8"/>
    <w:rsid w:val="00D80083"/>
    <w:rsid w:val="00D8052B"/>
    <w:rsid w:val="00D807E1"/>
    <w:rsid w:val="00D808D3"/>
    <w:rsid w:val="00D809A6"/>
    <w:rsid w:val="00D80F0A"/>
    <w:rsid w:val="00D80F6E"/>
    <w:rsid w:val="00D80F98"/>
    <w:rsid w:val="00D80FD2"/>
    <w:rsid w:val="00D810D1"/>
    <w:rsid w:val="00D81237"/>
    <w:rsid w:val="00D81565"/>
    <w:rsid w:val="00D819DA"/>
    <w:rsid w:val="00D81DE8"/>
    <w:rsid w:val="00D82058"/>
    <w:rsid w:val="00D82088"/>
    <w:rsid w:val="00D83316"/>
    <w:rsid w:val="00D83525"/>
    <w:rsid w:val="00D83E0B"/>
    <w:rsid w:val="00D840F8"/>
    <w:rsid w:val="00D84137"/>
    <w:rsid w:val="00D8443A"/>
    <w:rsid w:val="00D8451A"/>
    <w:rsid w:val="00D845A4"/>
    <w:rsid w:val="00D84A39"/>
    <w:rsid w:val="00D84B41"/>
    <w:rsid w:val="00D84CD7"/>
    <w:rsid w:val="00D84EE4"/>
    <w:rsid w:val="00D853F4"/>
    <w:rsid w:val="00D8577D"/>
    <w:rsid w:val="00D85EE6"/>
    <w:rsid w:val="00D85F34"/>
    <w:rsid w:val="00D86006"/>
    <w:rsid w:val="00D86040"/>
    <w:rsid w:val="00D86950"/>
    <w:rsid w:val="00D872DD"/>
    <w:rsid w:val="00D874CA"/>
    <w:rsid w:val="00D874DA"/>
    <w:rsid w:val="00D87801"/>
    <w:rsid w:val="00D878A6"/>
    <w:rsid w:val="00D87B80"/>
    <w:rsid w:val="00D87EBF"/>
    <w:rsid w:val="00D90406"/>
    <w:rsid w:val="00D904E5"/>
    <w:rsid w:val="00D90EF2"/>
    <w:rsid w:val="00D9157B"/>
    <w:rsid w:val="00D91605"/>
    <w:rsid w:val="00D91724"/>
    <w:rsid w:val="00D91964"/>
    <w:rsid w:val="00D91EB9"/>
    <w:rsid w:val="00D91F8D"/>
    <w:rsid w:val="00D91FD5"/>
    <w:rsid w:val="00D927E5"/>
    <w:rsid w:val="00D932AE"/>
    <w:rsid w:val="00D934BB"/>
    <w:rsid w:val="00D93624"/>
    <w:rsid w:val="00D93732"/>
    <w:rsid w:val="00D93842"/>
    <w:rsid w:val="00D93A65"/>
    <w:rsid w:val="00D93BD5"/>
    <w:rsid w:val="00D93EA5"/>
    <w:rsid w:val="00D94930"/>
    <w:rsid w:val="00D94939"/>
    <w:rsid w:val="00D949EF"/>
    <w:rsid w:val="00D94EA6"/>
    <w:rsid w:val="00D95177"/>
    <w:rsid w:val="00D958F3"/>
    <w:rsid w:val="00D95A4B"/>
    <w:rsid w:val="00D95EC2"/>
    <w:rsid w:val="00D95ECD"/>
    <w:rsid w:val="00D9624A"/>
    <w:rsid w:val="00D9678E"/>
    <w:rsid w:val="00D96892"/>
    <w:rsid w:val="00D96CB9"/>
    <w:rsid w:val="00D96E4F"/>
    <w:rsid w:val="00D96F89"/>
    <w:rsid w:val="00D96F8D"/>
    <w:rsid w:val="00D97316"/>
    <w:rsid w:val="00D97467"/>
    <w:rsid w:val="00DA0811"/>
    <w:rsid w:val="00DA0860"/>
    <w:rsid w:val="00DA091C"/>
    <w:rsid w:val="00DA0970"/>
    <w:rsid w:val="00DA0BCB"/>
    <w:rsid w:val="00DA1076"/>
    <w:rsid w:val="00DA1390"/>
    <w:rsid w:val="00DA1426"/>
    <w:rsid w:val="00DA14B2"/>
    <w:rsid w:val="00DA171B"/>
    <w:rsid w:val="00DA174A"/>
    <w:rsid w:val="00DA180A"/>
    <w:rsid w:val="00DA1904"/>
    <w:rsid w:val="00DA1D6D"/>
    <w:rsid w:val="00DA23D6"/>
    <w:rsid w:val="00DA2B79"/>
    <w:rsid w:val="00DA30AE"/>
    <w:rsid w:val="00DA325D"/>
    <w:rsid w:val="00DA3603"/>
    <w:rsid w:val="00DA3670"/>
    <w:rsid w:val="00DA36FA"/>
    <w:rsid w:val="00DA376E"/>
    <w:rsid w:val="00DA3C6E"/>
    <w:rsid w:val="00DA41A0"/>
    <w:rsid w:val="00DA44F7"/>
    <w:rsid w:val="00DA4584"/>
    <w:rsid w:val="00DA4705"/>
    <w:rsid w:val="00DA4A48"/>
    <w:rsid w:val="00DA4A6B"/>
    <w:rsid w:val="00DA4BE0"/>
    <w:rsid w:val="00DA524A"/>
    <w:rsid w:val="00DA535D"/>
    <w:rsid w:val="00DA5416"/>
    <w:rsid w:val="00DA5503"/>
    <w:rsid w:val="00DA5626"/>
    <w:rsid w:val="00DA5E98"/>
    <w:rsid w:val="00DA6154"/>
    <w:rsid w:val="00DA6234"/>
    <w:rsid w:val="00DA6366"/>
    <w:rsid w:val="00DA6745"/>
    <w:rsid w:val="00DA6963"/>
    <w:rsid w:val="00DA6FB1"/>
    <w:rsid w:val="00DA76AB"/>
    <w:rsid w:val="00DA78BA"/>
    <w:rsid w:val="00DA7AF6"/>
    <w:rsid w:val="00DA7CA7"/>
    <w:rsid w:val="00DA7CE1"/>
    <w:rsid w:val="00DA7F01"/>
    <w:rsid w:val="00DB0102"/>
    <w:rsid w:val="00DB03DD"/>
    <w:rsid w:val="00DB05E1"/>
    <w:rsid w:val="00DB0D32"/>
    <w:rsid w:val="00DB151D"/>
    <w:rsid w:val="00DB1707"/>
    <w:rsid w:val="00DB1756"/>
    <w:rsid w:val="00DB1874"/>
    <w:rsid w:val="00DB1DFE"/>
    <w:rsid w:val="00DB24DB"/>
    <w:rsid w:val="00DB2AEC"/>
    <w:rsid w:val="00DB2CD1"/>
    <w:rsid w:val="00DB2F4C"/>
    <w:rsid w:val="00DB2FA6"/>
    <w:rsid w:val="00DB3F60"/>
    <w:rsid w:val="00DB410C"/>
    <w:rsid w:val="00DB413F"/>
    <w:rsid w:val="00DB445A"/>
    <w:rsid w:val="00DB4A28"/>
    <w:rsid w:val="00DB4A60"/>
    <w:rsid w:val="00DB4AD1"/>
    <w:rsid w:val="00DB4BDA"/>
    <w:rsid w:val="00DB4DC5"/>
    <w:rsid w:val="00DB4F3E"/>
    <w:rsid w:val="00DB4F7A"/>
    <w:rsid w:val="00DB50C6"/>
    <w:rsid w:val="00DB51B4"/>
    <w:rsid w:val="00DB5457"/>
    <w:rsid w:val="00DB56A4"/>
    <w:rsid w:val="00DB5F06"/>
    <w:rsid w:val="00DB5F88"/>
    <w:rsid w:val="00DB5FDF"/>
    <w:rsid w:val="00DB61C4"/>
    <w:rsid w:val="00DB6353"/>
    <w:rsid w:val="00DB6674"/>
    <w:rsid w:val="00DB6701"/>
    <w:rsid w:val="00DB67EC"/>
    <w:rsid w:val="00DB6880"/>
    <w:rsid w:val="00DB68F2"/>
    <w:rsid w:val="00DB6F3A"/>
    <w:rsid w:val="00DB70B2"/>
    <w:rsid w:val="00DB7205"/>
    <w:rsid w:val="00DB7434"/>
    <w:rsid w:val="00DB78CA"/>
    <w:rsid w:val="00DB7A2E"/>
    <w:rsid w:val="00DC0078"/>
    <w:rsid w:val="00DC0131"/>
    <w:rsid w:val="00DC05CF"/>
    <w:rsid w:val="00DC076D"/>
    <w:rsid w:val="00DC0C0E"/>
    <w:rsid w:val="00DC0ED6"/>
    <w:rsid w:val="00DC115F"/>
    <w:rsid w:val="00DC128A"/>
    <w:rsid w:val="00DC13FA"/>
    <w:rsid w:val="00DC142C"/>
    <w:rsid w:val="00DC14EC"/>
    <w:rsid w:val="00DC1588"/>
    <w:rsid w:val="00DC16C2"/>
    <w:rsid w:val="00DC1AD5"/>
    <w:rsid w:val="00DC1C39"/>
    <w:rsid w:val="00DC2270"/>
    <w:rsid w:val="00DC2768"/>
    <w:rsid w:val="00DC2AB5"/>
    <w:rsid w:val="00DC2F39"/>
    <w:rsid w:val="00DC3128"/>
    <w:rsid w:val="00DC3399"/>
    <w:rsid w:val="00DC352E"/>
    <w:rsid w:val="00DC364D"/>
    <w:rsid w:val="00DC3850"/>
    <w:rsid w:val="00DC39C4"/>
    <w:rsid w:val="00DC3C38"/>
    <w:rsid w:val="00DC3CC1"/>
    <w:rsid w:val="00DC3EAB"/>
    <w:rsid w:val="00DC3EE1"/>
    <w:rsid w:val="00DC4175"/>
    <w:rsid w:val="00DC44BC"/>
    <w:rsid w:val="00DC4B69"/>
    <w:rsid w:val="00DC4CA3"/>
    <w:rsid w:val="00DC4FC1"/>
    <w:rsid w:val="00DC5D29"/>
    <w:rsid w:val="00DC5D51"/>
    <w:rsid w:val="00DC5E03"/>
    <w:rsid w:val="00DC63F1"/>
    <w:rsid w:val="00DC644D"/>
    <w:rsid w:val="00DC6665"/>
    <w:rsid w:val="00DC6752"/>
    <w:rsid w:val="00DC6934"/>
    <w:rsid w:val="00DC6B6E"/>
    <w:rsid w:val="00DC71CB"/>
    <w:rsid w:val="00DC727A"/>
    <w:rsid w:val="00DC73D4"/>
    <w:rsid w:val="00DC775A"/>
    <w:rsid w:val="00DC7892"/>
    <w:rsid w:val="00DC79EF"/>
    <w:rsid w:val="00DC7EAD"/>
    <w:rsid w:val="00DD039B"/>
    <w:rsid w:val="00DD03FB"/>
    <w:rsid w:val="00DD07A2"/>
    <w:rsid w:val="00DD0864"/>
    <w:rsid w:val="00DD0F88"/>
    <w:rsid w:val="00DD12C5"/>
    <w:rsid w:val="00DD145B"/>
    <w:rsid w:val="00DD1644"/>
    <w:rsid w:val="00DD17E9"/>
    <w:rsid w:val="00DD19D4"/>
    <w:rsid w:val="00DD1BBB"/>
    <w:rsid w:val="00DD1FE7"/>
    <w:rsid w:val="00DD2127"/>
    <w:rsid w:val="00DD2626"/>
    <w:rsid w:val="00DD2833"/>
    <w:rsid w:val="00DD28E6"/>
    <w:rsid w:val="00DD2D87"/>
    <w:rsid w:val="00DD356C"/>
    <w:rsid w:val="00DD36EF"/>
    <w:rsid w:val="00DD4337"/>
    <w:rsid w:val="00DD44FD"/>
    <w:rsid w:val="00DD45E7"/>
    <w:rsid w:val="00DD4CEB"/>
    <w:rsid w:val="00DD56E4"/>
    <w:rsid w:val="00DD5B1E"/>
    <w:rsid w:val="00DD61CE"/>
    <w:rsid w:val="00DD63D3"/>
    <w:rsid w:val="00DD6473"/>
    <w:rsid w:val="00DD66B3"/>
    <w:rsid w:val="00DD6F70"/>
    <w:rsid w:val="00DD719E"/>
    <w:rsid w:val="00DD7216"/>
    <w:rsid w:val="00DD7946"/>
    <w:rsid w:val="00DD7A41"/>
    <w:rsid w:val="00DD7A91"/>
    <w:rsid w:val="00DD7FC8"/>
    <w:rsid w:val="00DE0517"/>
    <w:rsid w:val="00DE0782"/>
    <w:rsid w:val="00DE079C"/>
    <w:rsid w:val="00DE099F"/>
    <w:rsid w:val="00DE09EC"/>
    <w:rsid w:val="00DE0CA5"/>
    <w:rsid w:val="00DE0D19"/>
    <w:rsid w:val="00DE11B2"/>
    <w:rsid w:val="00DE1789"/>
    <w:rsid w:val="00DE18F0"/>
    <w:rsid w:val="00DE1BF1"/>
    <w:rsid w:val="00DE1EE7"/>
    <w:rsid w:val="00DE2015"/>
    <w:rsid w:val="00DE2069"/>
    <w:rsid w:val="00DE2298"/>
    <w:rsid w:val="00DE2331"/>
    <w:rsid w:val="00DE259D"/>
    <w:rsid w:val="00DE271E"/>
    <w:rsid w:val="00DE27C3"/>
    <w:rsid w:val="00DE2D21"/>
    <w:rsid w:val="00DE3171"/>
    <w:rsid w:val="00DE32CD"/>
    <w:rsid w:val="00DE33C9"/>
    <w:rsid w:val="00DE34A8"/>
    <w:rsid w:val="00DE3BBF"/>
    <w:rsid w:val="00DE41B8"/>
    <w:rsid w:val="00DE4566"/>
    <w:rsid w:val="00DE46FD"/>
    <w:rsid w:val="00DE4786"/>
    <w:rsid w:val="00DE478C"/>
    <w:rsid w:val="00DE4C2D"/>
    <w:rsid w:val="00DE4FA7"/>
    <w:rsid w:val="00DE5136"/>
    <w:rsid w:val="00DE55D6"/>
    <w:rsid w:val="00DE56CF"/>
    <w:rsid w:val="00DE59C4"/>
    <w:rsid w:val="00DE5E67"/>
    <w:rsid w:val="00DE60DA"/>
    <w:rsid w:val="00DE6106"/>
    <w:rsid w:val="00DE6A71"/>
    <w:rsid w:val="00DE6F9E"/>
    <w:rsid w:val="00DE70C7"/>
    <w:rsid w:val="00DE7435"/>
    <w:rsid w:val="00DE7B16"/>
    <w:rsid w:val="00DE7EC9"/>
    <w:rsid w:val="00DF039B"/>
    <w:rsid w:val="00DF084D"/>
    <w:rsid w:val="00DF094B"/>
    <w:rsid w:val="00DF0B14"/>
    <w:rsid w:val="00DF0C33"/>
    <w:rsid w:val="00DF116F"/>
    <w:rsid w:val="00DF15F9"/>
    <w:rsid w:val="00DF18BF"/>
    <w:rsid w:val="00DF19F2"/>
    <w:rsid w:val="00DF1B0F"/>
    <w:rsid w:val="00DF20BE"/>
    <w:rsid w:val="00DF213B"/>
    <w:rsid w:val="00DF27E3"/>
    <w:rsid w:val="00DF2C45"/>
    <w:rsid w:val="00DF2EB0"/>
    <w:rsid w:val="00DF3044"/>
    <w:rsid w:val="00DF33B0"/>
    <w:rsid w:val="00DF3479"/>
    <w:rsid w:val="00DF3AEB"/>
    <w:rsid w:val="00DF3FCB"/>
    <w:rsid w:val="00DF416B"/>
    <w:rsid w:val="00DF48C3"/>
    <w:rsid w:val="00DF4AA5"/>
    <w:rsid w:val="00DF4B3B"/>
    <w:rsid w:val="00DF4B63"/>
    <w:rsid w:val="00DF4B95"/>
    <w:rsid w:val="00DF4D04"/>
    <w:rsid w:val="00DF530A"/>
    <w:rsid w:val="00DF5C1E"/>
    <w:rsid w:val="00DF5FB7"/>
    <w:rsid w:val="00DF610B"/>
    <w:rsid w:val="00DF622E"/>
    <w:rsid w:val="00DF6373"/>
    <w:rsid w:val="00DF6434"/>
    <w:rsid w:val="00DF654D"/>
    <w:rsid w:val="00DF655C"/>
    <w:rsid w:val="00DF6BFD"/>
    <w:rsid w:val="00DF7104"/>
    <w:rsid w:val="00DF74E6"/>
    <w:rsid w:val="00DF759A"/>
    <w:rsid w:val="00DF76D3"/>
    <w:rsid w:val="00DF786C"/>
    <w:rsid w:val="00DF7BB7"/>
    <w:rsid w:val="00DF7D99"/>
    <w:rsid w:val="00DF7F1A"/>
    <w:rsid w:val="00E0033C"/>
    <w:rsid w:val="00E0044B"/>
    <w:rsid w:val="00E0074C"/>
    <w:rsid w:val="00E00902"/>
    <w:rsid w:val="00E00B94"/>
    <w:rsid w:val="00E00D0C"/>
    <w:rsid w:val="00E01038"/>
    <w:rsid w:val="00E0112B"/>
    <w:rsid w:val="00E018C9"/>
    <w:rsid w:val="00E01E1E"/>
    <w:rsid w:val="00E0213B"/>
    <w:rsid w:val="00E023AD"/>
    <w:rsid w:val="00E025C3"/>
    <w:rsid w:val="00E027CF"/>
    <w:rsid w:val="00E02B03"/>
    <w:rsid w:val="00E02BC5"/>
    <w:rsid w:val="00E03274"/>
    <w:rsid w:val="00E034FC"/>
    <w:rsid w:val="00E036C9"/>
    <w:rsid w:val="00E037EB"/>
    <w:rsid w:val="00E03CC2"/>
    <w:rsid w:val="00E042ED"/>
    <w:rsid w:val="00E044CB"/>
    <w:rsid w:val="00E04D7A"/>
    <w:rsid w:val="00E052C4"/>
    <w:rsid w:val="00E052EA"/>
    <w:rsid w:val="00E05518"/>
    <w:rsid w:val="00E055F3"/>
    <w:rsid w:val="00E05BD0"/>
    <w:rsid w:val="00E060DE"/>
    <w:rsid w:val="00E065DC"/>
    <w:rsid w:val="00E06F49"/>
    <w:rsid w:val="00E06FCF"/>
    <w:rsid w:val="00E07077"/>
    <w:rsid w:val="00E07FCF"/>
    <w:rsid w:val="00E107AB"/>
    <w:rsid w:val="00E1085B"/>
    <w:rsid w:val="00E10A77"/>
    <w:rsid w:val="00E1110C"/>
    <w:rsid w:val="00E11C03"/>
    <w:rsid w:val="00E11EC2"/>
    <w:rsid w:val="00E121DA"/>
    <w:rsid w:val="00E12450"/>
    <w:rsid w:val="00E124EB"/>
    <w:rsid w:val="00E12581"/>
    <w:rsid w:val="00E126FF"/>
    <w:rsid w:val="00E1272C"/>
    <w:rsid w:val="00E127E8"/>
    <w:rsid w:val="00E12BCE"/>
    <w:rsid w:val="00E1351F"/>
    <w:rsid w:val="00E13823"/>
    <w:rsid w:val="00E13BA5"/>
    <w:rsid w:val="00E13D4E"/>
    <w:rsid w:val="00E13EF7"/>
    <w:rsid w:val="00E14439"/>
    <w:rsid w:val="00E14571"/>
    <w:rsid w:val="00E146AD"/>
    <w:rsid w:val="00E14AC0"/>
    <w:rsid w:val="00E14B2A"/>
    <w:rsid w:val="00E14EB5"/>
    <w:rsid w:val="00E15006"/>
    <w:rsid w:val="00E150BC"/>
    <w:rsid w:val="00E15B6E"/>
    <w:rsid w:val="00E15C39"/>
    <w:rsid w:val="00E15EA4"/>
    <w:rsid w:val="00E16010"/>
    <w:rsid w:val="00E1682D"/>
    <w:rsid w:val="00E168BB"/>
    <w:rsid w:val="00E16B75"/>
    <w:rsid w:val="00E16C13"/>
    <w:rsid w:val="00E16CDD"/>
    <w:rsid w:val="00E1700A"/>
    <w:rsid w:val="00E17325"/>
    <w:rsid w:val="00E173CE"/>
    <w:rsid w:val="00E17839"/>
    <w:rsid w:val="00E17D9D"/>
    <w:rsid w:val="00E17F03"/>
    <w:rsid w:val="00E17F57"/>
    <w:rsid w:val="00E20349"/>
    <w:rsid w:val="00E2038E"/>
    <w:rsid w:val="00E205DB"/>
    <w:rsid w:val="00E20BA5"/>
    <w:rsid w:val="00E20C6F"/>
    <w:rsid w:val="00E20D66"/>
    <w:rsid w:val="00E20DD1"/>
    <w:rsid w:val="00E20F17"/>
    <w:rsid w:val="00E2118D"/>
    <w:rsid w:val="00E21212"/>
    <w:rsid w:val="00E21474"/>
    <w:rsid w:val="00E2149D"/>
    <w:rsid w:val="00E222DF"/>
    <w:rsid w:val="00E2257E"/>
    <w:rsid w:val="00E229F7"/>
    <w:rsid w:val="00E22B2C"/>
    <w:rsid w:val="00E22B95"/>
    <w:rsid w:val="00E22D0E"/>
    <w:rsid w:val="00E23152"/>
    <w:rsid w:val="00E2346E"/>
    <w:rsid w:val="00E234B2"/>
    <w:rsid w:val="00E23EBA"/>
    <w:rsid w:val="00E243ED"/>
    <w:rsid w:val="00E2447F"/>
    <w:rsid w:val="00E244EB"/>
    <w:rsid w:val="00E245AE"/>
    <w:rsid w:val="00E245C7"/>
    <w:rsid w:val="00E24871"/>
    <w:rsid w:val="00E249AE"/>
    <w:rsid w:val="00E24A1F"/>
    <w:rsid w:val="00E251BC"/>
    <w:rsid w:val="00E2531B"/>
    <w:rsid w:val="00E2564B"/>
    <w:rsid w:val="00E25B4E"/>
    <w:rsid w:val="00E25F86"/>
    <w:rsid w:val="00E25FA5"/>
    <w:rsid w:val="00E26AD5"/>
    <w:rsid w:val="00E27D61"/>
    <w:rsid w:val="00E300C4"/>
    <w:rsid w:val="00E30126"/>
    <w:rsid w:val="00E30418"/>
    <w:rsid w:val="00E30548"/>
    <w:rsid w:val="00E307F7"/>
    <w:rsid w:val="00E309E2"/>
    <w:rsid w:val="00E30D5B"/>
    <w:rsid w:val="00E30E10"/>
    <w:rsid w:val="00E30F69"/>
    <w:rsid w:val="00E31388"/>
    <w:rsid w:val="00E3163E"/>
    <w:rsid w:val="00E32354"/>
    <w:rsid w:val="00E326EC"/>
    <w:rsid w:val="00E32A25"/>
    <w:rsid w:val="00E32E55"/>
    <w:rsid w:val="00E33058"/>
    <w:rsid w:val="00E3319C"/>
    <w:rsid w:val="00E336DD"/>
    <w:rsid w:val="00E33990"/>
    <w:rsid w:val="00E34245"/>
    <w:rsid w:val="00E34391"/>
    <w:rsid w:val="00E3445F"/>
    <w:rsid w:val="00E34758"/>
    <w:rsid w:val="00E34897"/>
    <w:rsid w:val="00E34C87"/>
    <w:rsid w:val="00E35251"/>
    <w:rsid w:val="00E35643"/>
    <w:rsid w:val="00E357EF"/>
    <w:rsid w:val="00E35831"/>
    <w:rsid w:val="00E35E78"/>
    <w:rsid w:val="00E360D1"/>
    <w:rsid w:val="00E36172"/>
    <w:rsid w:val="00E363AE"/>
    <w:rsid w:val="00E369AA"/>
    <w:rsid w:val="00E37138"/>
    <w:rsid w:val="00E37761"/>
    <w:rsid w:val="00E378F0"/>
    <w:rsid w:val="00E37CCB"/>
    <w:rsid w:val="00E37F96"/>
    <w:rsid w:val="00E4078F"/>
    <w:rsid w:val="00E40C2A"/>
    <w:rsid w:val="00E412B1"/>
    <w:rsid w:val="00E4147D"/>
    <w:rsid w:val="00E4175F"/>
    <w:rsid w:val="00E4177B"/>
    <w:rsid w:val="00E422BF"/>
    <w:rsid w:val="00E427FF"/>
    <w:rsid w:val="00E429AC"/>
    <w:rsid w:val="00E42B6F"/>
    <w:rsid w:val="00E42F3D"/>
    <w:rsid w:val="00E431A7"/>
    <w:rsid w:val="00E4356C"/>
    <w:rsid w:val="00E43B3E"/>
    <w:rsid w:val="00E43CB0"/>
    <w:rsid w:val="00E44162"/>
    <w:rsid w:val="00E44550"/>
    <w:rsid w:val="00E44740"/>
    <w:rsid w:val="00E44A19"/>
    <w:rsid w:val="00E44F2C"/>
    <w:rsid w:val="00E4515A"/>
    <w:rsid w:val="00E451D4"/>
    <w:rsid w:val="00E45283"/>
    <w:rsid w:val="00E4597B"/>
    <w:rsid w:val="00E45AEC"/>
    <w:rsid w:val="00E45CAA"/>
    <w:rsid w:val="00E465DB"/>
    <w:rsid w:val="00E46A9D"/>
    <w:rsid w:val="00E46C8A"/>
    <w:rsid w:val="00E46D6A"/>
    <w:rsid w:val="00E46E67"/>
    <w:rsid w:val="00E475C8"/>
    <w:rsid w:val="00E4777D"/>
    <w:rsid w:val="00E479C7"/>
    <w:rsid w:val="00E5024B"/>
    <w:rsid w:val="00E502EF"/>
    <w:rsid w:val="00E50408"/>
    <w:rsid w:val="00E506F1"/>
    <w:rsid w:val="00E51126"/>
    <w:rsid w:val="00E51148"/>
    <w:rsid w:val="00E515E7"/>
    <w:rsid w:val="00E51B8C"/>
    <w:rsid w:val="00E51BC9"/>
    <w:rsid w:val="00E51BF3"/>
    <w:rsid w:val="00E520B6"/>
    <w:rsid w:val="00E5210D"/>
    <w:rsid w:val="00E5253D"/>
    <w:rsid w:val="00E525DE"/>
    <w:rsid w:val="00E52E10"/>
    <w:rsid w:val="00E5304A"/>
    <w:rsid w:val="00E53086"/>
    <w:rsid w:val="00E5359B"/>
    <w:rsid w:val="00E537F1"/>
    <w:rsid w:val="00E53A39"/>
    <w:rsid w:val="00E53F90"/>
    <w:rsid w:val="00E54241"/>
    <w:rsid w:val="00E54A95"/>
    <w:rsid w:val="00E55077"/>
    <w:rsid w:val="00E5541A"/>
    <w:rsid w:val="00E557E3"/>
    <w:rsid w:val="00E55893"/>
    <w:rsid w:val="00E558E5"/>
    <w:rsid w:val="00E55C74"/>
    <w:rsid w:val="00E55DAD"/>
    <w:rsid w:val="00E563B9"/>
    <w:rsid w:val="00E564C6"/>
    <w:rsid w:val="00E5662C"/>
    <w:rsid w:val="00E5664C"/>
    <w:rsid w:val="00E569A3"/>
    <w:rsid w:val="00E56A92"/>
    <w:rsid w:val="00E56C3B"/>
    <w:rsid w:val="00E56DB0"/>
    <w:rsid w:val="00E56EE7"/>
    <w:rsid w:val="00E57014"/>
    <w:rsid w:val="00E57576"/>
    <w:rsid w:val="00E57817"/>
    <w:rsid w:val="00E57857"/>
    <w:rsid w:val="00E57918"/>
    <w:rsid w:val="00E57D0E"/>
    <w:rsid w:val="00E60002"/>
    <w:rsid w:val="00E60020"/>
    <w:rsid w:val="00E6020C"/>
    <w:rsid w:val="00E60791"/>
    <w:rsid w:val="00E60AC7"/>
    <w:rsid w:val="00E60CBF"/>
    <w:rsid w:val="00E60FF0"/>
    <w:rsid w:val="00E611FE"/>
    <w:rsid w:val="00E6164E"/>
    <w:rsid w:val="00E616BE"/>
    <w:rsid w:val="00E616F3"/>
    <w:rsid w:val="00E61702"/>
    <w:rsid w:val="00E61720"/>
    <w:rsid w:val="00E619A9"/>
    <w:rsid w:val="00E61EFC"/>
    <w:rsid w:val="00E623DA"/>
    <w:rsid w:val="00E624A6"/>
    <w:rsid w:val="00E628E3"/>
    <w:rsid w:val="00E62977"/>
    <w:rsid w:val="00E62998"/>
    <w:rsid w:val="00E62B7D"/>
    <w:rsid w:val="00E63746"/>
    <w:rsid w:val="00E63968"/>
    <w:rsid w:val="00E63A9B"/>
    <w:rsid w:val="00E64173"/>
    <w:rsid w:val="00E64F02"/>
    <w:rsid w:val="00E655DC"/>
    <w:rsid w:val="00E65855"/>
    <w:rsid w:val="00E65AF3"/>
    <w:rsid w:val="00E65C97"/>
    <w:rsid w:val="00E65DB0"/>
    <w:rsid w:val="00E65E1A"/>
    <w:rsid w:val="00E65F5A"/>
    <w:rsid w:val="00E66029"/>
    <w:rsid w:val="00E6607B"/>
    <w:rsid w:val="00E6610C"/>
    <w:rsid w:val="00E66248"/>
    <w:rsid w:val="00E66494"/>
    <w:rsid w:val="00E66532"/>
    <w:rsid w:val="00E66CD5"/>
    <w:rsid w:val="00E66E92"/>
    <w:rsid w:val="00E66F3B"/>
    <w:rsid w:val="00E67006"/>
    <w:rsid w:val="00E67323"/>
    <w:rsid w:val="00E673A4"/>
    <w:rsid w:val="00E67888"/>
    <w:rsid w:val="00E67C83"/>
    <w:rsid w:val="00E67D8A"/>
    <w:rsid w:val="00E67E82"/>
    <w:rsid w:val="00E67F5C"/>
    <w:rsid w:val="00E70306"/>
    <w:rsid w:val="00E705BA"/>
    <w:rsid w:val="00E710A7"/>
    <w:rsid w:val="00E7116E"/>
    <w:rsid w:val="00E71528"/>
    <w:rsid w:val="00E71A3E"/>
    <w:rsid w:val="00E72483"/>
    <w:rsid w:val="00E72597"/>
    <w:rsid w:val="00E7260C"/>
    <w:rsid w:val="00E72A7E"/>
    <w:rsid w:val="00E73170"/>
    <w:rsid w:val="00E739A3"/>
    <w:rsid w:val="00E742C2"/>
    <w:rsid w:val="00E74509"/>
    <w:rsid w:val="00E74870"/>
    <w:rsid w:val="00E74B56"/>
    <w:rsid w:val="00E74D87"/>
    <w:rsid w:val="00E75100"/>
    <w:rsid w:val="00E751EF"/>
    <w:rsid w:val="00E752C3"/>
    <w:rsid w:val="00E753AE"/>
    <w:rsid w:val="00E75909"/>
    <w:rsid w:val="00E76100"/>
    <w:rsid w:val="00E76446"/>
    <w:rsid w:val="00E764DF"/>
    <w:rsid w:val="00E765DB"/>
    <w:rsid w:val="00E76AB2"/>
    <w:rsid w:val="00E76B36"/>
    <w:rsid w:val="00E76F31"/>
    <w:rsid w:val="00E7701C"/>
    <w:rsid w:val="00E7711B"/>
    <w:rsid w:val="00E77218"/>
    <w:rsid w:val="00E77949"/>
    <w:rsid w:val="00E77DEB"/>
    <w:rsid w:val="00E8004D"/>
    <w:rsid w:val="00E800B5"/>
    <w:rsid w:val="00E806D0"/>
    <w:rsid w:val="00E808CF"/>
    <w:rsid w:val="00E80CAB"/>
    <w:rsid w:val="00E80CD1"/>
    <w:rsid w:val="00E80DF6"/>
    <w:rsid w:val="00E814A8"/>
    <w:rsid w:val="00E81A82"/>
    <w:rsid w:val="00E81B1E"/>
    <w:rsid w:val="00E81FCB"/>
    <w:rsid w:val="00E8201D"/>
    <w:rsid w:val="00E826F8"/>
    <w:rsid w:val="00E82CBB"/>
    <w:rsid w:val="00E82EE4"/>
    <w:rsid w:val="00E8307F"/>
    <w:rsid w:val="00E83437"/>
    <w:rsid w:val="00E836F8"/>
    <w:rsid w:val="00E83A14"/>
    <w:rsid w:val="00E84034"/>
    <w:rsid w:val="00E84176"/>
    <w:rsid w:val="00E848AF"/>
    <w:rsid w:val="00E84AA6"/>
    <w:rsid w:val="00E84C2C"/>
    <w:rsid w:val="00E8546F"/>
    <w:rsid w:val="00E856EB"/>
    <w:rsid w:val="00E8594A"/>
    <w:rsid w:val="00E85B9D"/>
    <w:rsid w:val="00E85C53"/>
    <w:rsid w:val="00E85D92"/>
    <w:rsid w:val="00E85EBF"/>
    <w:rsid w:val="00E862A4"/>
    <w:rsid w:val="00E86539"/>
    <w:rsid w:val="00E865A0"/>
    <w:rsid w:val="00E86D46"/>
    <w:rsid w:val="00E87107"/>
    <w:rsid w:val="00E87130"/>
    <w:rsid w:val="00E871A2"/>
    <w:rsid w:val="00E87E08"/>
    <w:rsid w:val="00E9031D"/>
    <w:rsid w:val="00E906E3"/>
    <w:rsid w:val="00E908AC"/>
    <w:rsid w:val="00E909CD"/>
    <w:rsid w:val="00E909E3"/>
    <w:rsid w:val="00E90F73"/>
    <w:rsid w:val="00E91300"/>
    <w:rsid w:val="00E9183F"/>
    <w:rsid w:val="00E91BC9"/>
    <w:rsid w:val="00E91F91"/>
    <w:rsid w:val="00E92109"/>
    <w:rsid w:val="00E92456"/>
    <w:rsid w:val="00E92B51"/>
    <w:rsid w:val="00E92E52"/>
    <w:rsid w:val="00E92EDC"/>
    <w:rsid w:val="00E92F9C"/>
    <w:rsid w:val="00E937BF"/>
    <w:rsid w:val="00E9447C"/>
    <w:rsid w:val="00E94627"/>
    <w:rsid w:val="00E94832"/>
    <w:rsid w:val="00E94C86"/>
    <w:rsid w:val="00E951D2"/>
    <w:rsid w:val="00E95601"/>
    <w:rsid w:val="00E95738"/>
    <w:rsid w:val="00E95FEF"/>
    <w:rsid w:val="00E96317"/>
    <w:rsid w:val="00E963C5"/>
    <w:rsid w:val="00E967B4"/>
    <w:rsid w:val="00E9699B"/>
    <w:rsid w:val="00E96C81"/>
    <w:rsid w:val="00E96DDD"/>
    <w:rsid w:val="00E96E2A"/>
    <w:rsid w:val="00E96EF8"/>
    <w:rsid w:val="00E973D5"/>
    <w:rsid w:val="00E97535"/>
    <w:rsid w:val="00EA05A1"/>
    <w:rsid w:val="00EA0A53"/>
    <w:rsid w:val="00EA0C66"/>
    <w:rsid w:val="00EA1035"/>
    <w:rsid w:val="00EA109D"/>
    <w:rsid w:val="00EA1761"/>
    <w:rsid w:val="00EA1927"/>
    <w:rsid w:val="00EA1CC5"/>
    <w:rsid w:val="00EA2158"/>
    <w:rsid w:val="00EA2426"/>
    <w:rsid w:val="00EA248D"/>
    <w:rsid w:val="00EA25B4"/>
    <w:rsid w:val="00EA2A9B"/>
    <w:rsid w:val="00EA2B89"/>
    <w:rsid w:val="00EA2BEA"/>
    <w:rsid w:val="00EA35A0"/>
    <w:rsid w:val="00EA3DAC"/>
    <w:rsid w:val="00EA3DB9"/>
    <w:rsid w:val="00EA3E5D"/>
    <w:rsid w:val="00EA43A3"/>
    <w:rsid w:val="00EA4687"/>
    <w:rsid w:val="00EA4A27"/>
    <w:rsid w:val="00EA4AA0"/>
    <w:rsid w:val="00EA4B79"/>
    <w:rsid w:val="00EA58D5"/>
    <w:rsid w:val="00EA59F6"/>
    <w:rsid w:val="00EA5EB5"/>
    <w:rsid w:val="00EA62A8"/>
    <w:rsid w:val="00EA62C6"/>
    <w:rsid w:val="00EA62D7"/>
    <w:rsid w:val="00EA6B97"/>
    <w:rsid w:val="00EA701F"/>
    <w:rsid w:val="00EA70EC"/>
    <w:rsid w:val="00EA711F"/>
    <w:rsid w:val="00EA7FB8"/>
    <w:rsid w:val="00EB0600"/>
    <w:rsid w:val="00EB06A0"/>
    <w:rsid w:val="00EB077A"/>
    <w:rsid w:val="00EB0BB6"/>
    <w:rsid w:val="00EB0C9D"/>
    <w:rsid w:val="00EB0D61"/>
    <w:rsid w:val="00EB10B1"/>
    <w:rsid w:val="00EB11C9"/>
    <w:rsid w:val="00EB131A"/>
    <w:rsid w:val="00EB1F76"/>
    <w:rsid w:val="00EB2070"/>
    <w:rsid w:val="00EB2A47"/>
    <w:rsid w:val="00EB2E57"/>
    <w:rsid w:val="00EB3288"/>
    <w:rsid w:val="00EB332E"/>
    <w:rsid w:val="00EB3B6D"/>
    <w:rsid w:val="00EB3B74"/>
    <w:rsid w:val="00EB3FF4"/>
    <w:rsid w:val="00EB4013"/>
    <w:rsid w:val="00EB409C"/>
    <w:rsid w:val="00EB4451"/>
    <w:rsid w:val="00EB489D"/>
    <w:rsid w:val="00EB54DF"/>
    <w:rsid w:val="00EB58F7"/>
    <w:rsid w:val="00EB660F"/>
    <w:rsid w:val="00EB6796"/>
    <w:rsid w:val="00EB6D55"/>
    <w:rsid w:val="00EB6D68"/>
    <w:rsid w:val="00EB6F34"/>
    <w:rsid w:val="00EB7493"/>
    <w:rsid w:val="00EB74BC"/>
    <w:rsid w:val="00EB756C"/>
    <w:rsid w:val="00EB7B02"/>
    <w:rsid w:val="00EC0108"/>
    <w:rsid w:val="00EC0898"/>
    <w:rsid w:val="00EC0D79"/>
    <w:rsid w:val="00EC1134"/>
    <w:rsid w:val="00EC149D"/>
    <w:rsid w:val="00EC1687"/>
    <w:rsid w:val="00EC1898"/>
    <w:rsid w:val="00EC1A4E"/>
    <w:rsid w:val="00EC1EBD"/>
    <w:rsid w:val="00EC216B"/>
    <w:rsid w:val="00EC2807"/>
    <w:rsid w:val="00EC296A"/>
    <w:rsid w:val="00EC2EB0"/>
    <w:rsid w:val="00EC31E1"/>
    <w:rsid w:val="00EC32B3"/>
    <w:rsid w:val="00EC451E"/>
    <w:rsid w:val="00EC45FB"/>
    <w:rsid w:val="00EC47E8"/>
    <w:rsid w:val="00EC4BF9"/>
    <w:rsid w:val="00EC535A"/>
    <w:rsid w:val="00EC543A"/>
    <w:rsid w:val="00EC548B"/>
    <w:rsid w:val="00EC5747"/>
    <w:rsid w:val="00EC5FE8"/>
    <w:rsid w:val="00EC60F2"/>
    <w:rsid w:val="00EC6511"/>
    <w:rsid w:val="00EC660C"/>
    <w:rsid w:val="00EC67FD"/>
    <w:rsid w:val="00EC6BC7"/>
    <w:rsid w:val="00EC6D9D"/>
    <w:rsid w:val="00EC7163"/>
    <w:rsid w:val="00EC730D"/>
    <w:rsid w:val="00EC7D2C"/>
    <w:rsid w:val="00EC7DF8"/>
    <w:rsid w:val="00ED01A1"/>
    <w:rsid w:val="00ED05D4"/>
    <w:rsid w:val="00ED0614"/>
    <w:rsid w:val="00ED07D0"/>
    <w:rsid w:val="00ED0CB2"/>
    <w:rsid w:val="00ED0F44"/>
    <w:rsid w:val="00ED1199"/>
    <w:rsid w:val="00ED15BF"/>
    <w:rsid w:val="00ED15ED"/>
    <w:rsid w:val="00ED1D6B"/>
    <w:rsid w:val="00ED1ECF"/>
    <w:rsid w:val="00ED21B5"/>
    <w:rsid w:val="00ED21E0"/>
    <w:rsid w:val="00ED2202"/>
    <w:rsid w:val="00ED2275"/>
    <w:rsid w:val="00ED2552"/>
    <w:rsid w:val="00ED2788"/>
    <w:rsid w:val="00ED299E"/>
    <w:rsid w:val="00ED2DAB"/>
    <w:rsid w:val="00ED2E03"/>
    <w:rsid w:val="00ED2ED7"/>
    <w:rsid w:val="00ED3205"/>
    <w:rsid w:val="00ED326F"/>
    <w:rsid w:val="00ED37B3"/>
    <w:rsid w:val="00ED38C3"/>
    <w:rsid w:val="00ED3B26"/>
    <w:rsid w:val="00ED3C78"/>
    <w:rsid w:val="00ED3C89"/>
    <w:rsid w:val="00ED3E51"/>
    <w:rsid w:val="00ED3E79"/>
    <w:rsid w:val="00ED425D"/>
    <w:rsid w:val="00ED4263"/>
    <w:rsid w:val="00ED4BC4"/>
    <w:rsid w:val="00ED4E39"/>
    <w:rsid w:val="00ED50BF"/>
    <w:rsid w:val="00ED5334"/>
    <w:rsid w:val="00ED567D"/>
    <w:rsid w:val="00ED58DE"/>
    <w:rsid w:val="00ED5D04"/>
    <w:rsid w:val="00ED617B"/>
    <w:rsid w:val="00ED668F"/>
    <w:rsid w:val="00ED6780"/>
    <w:rsid w:val="00ED686F"/>
    <w:rsid w:val="00ED68A4"/>
    <w:rsid w:val="00ED6E14"/>
    <w:rsid w:val="00ED6F22"/>
    <w:rsid w:val="00ED7083"/>
    <w:rsid w:val="00ED7139"/>
    <w:rsid w:val="00ED73C4"/>
    <w:rsid w:val="00ED74B7"/>
    <w:rsid w:val="00ED769F"/>
    <w:rsid w:val="00ED7B9A"/>
    <w:rsid w:val="00ED7D69"/>
    <w:rsid w:val="00EE0015"/>
    <w:rsid w:val="00EE044C"/>
    <w:rsid w:val="00EE09FE"/>
    <w:rsid w:val="00EE0D59"/>
    <w:rsid w:val="00EE0D65"/>
    <w:rsid w:val="00EE1154"/>
    <w:rsid w:val="00EE11F0"/>
    <w:rsid w:val="00EE1207"/>
    <w:rsid w:val="00EE148B"/>
    <w:rsid w:val="00EE14AC"/>
    <w:rsid w:val="00EE16D4"/>
    <w:rsid w:val="00EE249F"/>
    <w:rsid w:val="00EE2521"/>
    <w:rsid w:val="00EE25DD"/>
    <w:rsid w:val="00EE29BC"/>
    <w:rsid w:val="00EE2A3E"/>
    <w:rsid w:val="00EE2B6C"/>
    <w:rsid w:val="00EE2E69"/>
    <w:rsid w:val="00EE3455"/>
    <w:rsid w:val="00EE35AE"/>
    <w:rsid w:val="00EE39CA"/>
    <w:rsid w:val="00EE3B60"/>
    <w:rsid w:val="00EE3E30"/>
    <w:rsid w:val="00EE3E83"/>
    <w:rsid w:val="00EE43C5"/>
    <w:rsid w:val="00EE49B4"/>
    <w:rsid w:val="00EE4B81"/>
    <w:rsid w:val="00EE4D16"/>
    <w:rsid w:val="00EE4DD3"/>
    <w:rsid w:val="00EE4F9C"/>
    <w:rsid w:val="00EE4FC2"/>
    <w:rsid w:val="00EE52A2"/>
    <w:rsid w:val="00EE53C1"/>
    <w:rsid w:val="00EE56D8"/>
    <w:rsid w:val="00EE618A"/>
    <w:rsid w:val="00EE6282"/>
    <w:rsid w:val="00EE63D5"/>
    <w:rsid w:val="00EE6EBF"/>
    <w:rsid w:val="00EE7201"/>
    <w:rsid w:val="00EE7603"/>
    <w:rsid w:val="00EE7659"/>
    <w:rsid w:val="00EE7C02"/>
    <w:rsid w:val="00EE7E23"/>
    <w:rsid w:val="00EE7FBC"/>
    <w:rsid w:val="00EF0250"/>
    <w:rsid w:val="00EF02A3"/>
    <w:rsid w:val="00EF04FE"/>
    <w:rsid w:val="00EF0F46"/>
    <w:rsid w:val="00EF1DE9"/>
    <w:rsid w:val="00EF1F89"/>
    <w:rsid w:val="00EF1FD7"/>
    <w:rsid w:val="00EF202B"/>
    <w:rsid w:val="00EF2100"/>
    <w:rsid w:val="00EF21DA"/>
    <w:rsid w:val="00EF23B8"/>
    <w:rsid w:val="00EF249C"/>
    <w:rsid w:val="00EF2866"/>
    <w:rsid w:val="00EF28EF"/>
    <w:rsid w:val="00EF2923"/>
    <w:rsid w:val="00EF2B64"/>
    <w:rsid w:val="00EF2C42"/>
    <w:rsid w:val="00EF2DEF"/>
    <w:rsid w:val="00EF32DC"/>
    <w:rsid w:val="00EF3680"/>
    <w:rsid w:val="00EF3C07"/>
    <w:rsid w:val="00EF3CA3"/>
    <w:rsid w:val="00EF4111"/>
    <w:rsid w:val="00EF4262"/>
    <w:rsid w:val="00EF44E6"/>
    <w:rsid w:val="00EF48F6"/>
    <w:rsid w:val="00EF494D"/>
    <w:rsid w:val="00EF4E47"/>
    <w:rsid w:val="00EF4F08"/>
    <w:rsid w:val="00EF4F49"/>
    <w:rsid w:val="00EF5161"/>
    <w:rsid w:val="00EF523A"/>
    <w:rsid w:val="00EF52AA"/>
    <w:rsid w:val="00EF5402"/>
    <w:rsid w:val="00EF55BB"/>
    <w:rsid w:val="00EF56B8"/>
    <w:rsid w:val="00EF5732"/>
    <w:rsid w:val="00EF57C2"/>
    <w:rsid w:val="00EF59F9"/>
    <w:rsid w:val="00EF61E5"/>
    <w:rsid w:val="00EF623F"/>
    <w:rsid w:val="00EF6383"/>
    <w:rsid w:val="00EF6868"/>
    <w:rsid w:val="00EF69C0"/>
    <w:rsid w:val="00EF6D42"/>
    <w:rsid w:val="00EF7125"/>
    <w:rsid w:val="00EF7413"/>
    <w:rsid w:val="00EF75BD"/>
    <w:rsid w:val="00EF795A"/>
    <w:rsid w:val="00EF796B"/>
    <w:rsid w:val="00EF7F55"/>
    <w:rsid w:val="00F00258"/>
    <w:rsid w:val="00F00800"/>
    <w:rsid w:val="00F00C1B"/>
    <w:rsid w:val="00F01A5F"/>
    <w:rsid w:val="00F02466"/>
    <w:rsid w:val="00F02508"/>
    <w:rsid w:val="00F02870"/>
    <w:rsid w:val="00F02A33"/>
    <w:rsid w:val="00F02A39"/>
    <w:rsid w:val="00F02A88"/>
    <w:rsid w:val="00F02B27"/>
    <w:rsid w:val="00F02E22"/>
    <w:rsid w:val="00F0341D"/>
    <w:rsid w:val="00F0393A"/>
    <w:rsid w:val="00F03A47"/>
    <w:rsid w:val="00F03C7A"/>
    <w:rsid w:val="00F03EFC"/>
    <w:rsid w:val="00F040AB"/>
    <w:rsid w:val="00F0428B"/>
    <w:rsid w:val="00F046B6"/>
    <w:rsid w:val="00F046D5"/>
    <w:rsid w:val="00F047D8"/>
    <w:rsid w:val="00F04A62"/>
    <w:rsid w:val="00F04C4B"/>
    <w:rsid w:val="00F04C6A"/>
    <w:rsid w:val="00F04CD7"/>
    <w:rsid w:val="00F04D3D"/>
    <w:rsid w:val="00F04DA0"/>
    <w:rsid w:val="00F0506F"/>
    <w:rsid w:val="00F05324"/>
    <w:rsid w:val="00F05670"/>
    <w:rsid w:val="00F05741"/>
    <w:rsid w:val="00F05AAE"/>
    <w:rsid w:val="00F067B0"/>
    <w:rsid w:val="00F06A03"/>
    <w:rsid w:val="00F07ADF"/>
    <w:rsid w:val="00F10E90"/>
    <w:rsid w:val="00F10EFB"/>
    <w:rsid w:val="00F11956"/>
    <w:rsid w:val="00F11CD8"/>
    <w:rsid w:val="00F11CEE"/>
    <w:rsid w:val="00F11D0F"/>
    <w:rsid w:val="00F12142"/>
    <w:rsid w:val="00F121F8"/>
    <w:rsid w:val="00F122E9"/>
    <w:rsid w:val="00F124ED"/>
    <w:rsid w:val="00F12B48"/>
    <w:rsid w:val="00F12F6D"/>
    <w:rsid w:val="00F13098"/>
    <w:rsid w:val="00F131FB"/>
    <w:rsid w:val="00F138E8"/>
    <w:rsid w:val="00F13A9D"/>
    <w:rsid w:val="00F13B2D"/>
    <w:rsid w:val="00F14647"/>
    <w:rsid w:val="00F148EE"/>
    <w:rsid w:val="00F14B09"/>
    <w:rsid w:val="00F14BEC"/>
    <w:rsid w:val="00F14E91"/>
    <w:rsid w:val="00F15658"/>
    <w:rsid w:val="00F1597C"/>
    <w:rsid w:val="00F15CC7"/>
    <w:rsid w:val="00F15F08"/>
    <w:rsid w:val="00F161FC"/>
    <w:rsid w:val="00F1638E"/>
    <w:rsid w:val="00F1670B"/>
    <w:rsid w:val="00F16BF3"/>
    <w:rsid w:val="00F16C4F"/>
    <w:rsid w:val="00F16D39"/>
    <w:rsid w:val="00F16D43"/>
    <w:rsid w:val="00F17308"/>
    <w:rsid w:val="00F17334"/>
    <w:rsid w:val="00F17741"/>
    <w:rsid w:val="00F17B77"/>
    <w:rsid w:val="00F17C4D"/>
    <w:rsid w:val="00F201F6"/>
    <w:rsid w:val="00F2041A"/>
    <w:rsid w:val="00F206E1"/>
    <w:rsid w:val="00F20D98"/>
    <w:rsid w:val="00F20DBE"/>
    <w:rsid w:val="00F21128"/>
    <w:rsid w:val="00F21202"/>
    <w:rsid w:val="00F214BC"/>
    <w:rsid w:val="00F21539"/>
    <w:rsid w:val="00F21649"/>
    <w:rsid w:val="00F21834"/>
    <w:rsid w:val="00F21D38"/>
    <w:rsid w:val="00F2226A"/>
    <w:rsid w:val="00F2234B"/>
    <w:rsid w:val="00F2254E"/>
    <w:rsid w:val="00F2296D"/>
    <w:rsid w:val="00F22FD1"/>
    <w:rsid w:val="00F2313E"/>
    <w:rsid w:val="00F2315D"/>
    <w:rsid w:val="00F231D5"/>
    <w:rsid w:val="00F231E9"/>
    <w:rsid w:val="00F232A0"/>
    <w:rsid w:val="00F2390E"/>
    <w:rsid w:val="00F23A2B"/>
    <w:rsid w:val="00F23A59"/>
    <w:rsid w:val="00F23CB1"/>
    <w:rsid w:val="00F23F41"/>
    <w:rsid w:val="00F240F7"/>
    <w:rsid w:val="00F242FB"/>
    <w:rsid w:val="00F24693"/>
    <w:rsid w:val="00F24803"/>
    <w:rsid w:val="00F249F7"/>
    <w:rsid w:val="00F24F53"/>
    <w:rsid w:val="00F251E8"/>
    <w:rsid w:val="00F25403"/>
    <w:rsid w:val="00F2540B"/>
    <w:rsid w:val="00F255E6"/>
    <w:rsid w:val="00F25C99"/>
    <w:rsid w:val="00F2603F"/>
    <w:rsid w:val="00F26092"/>
    <w:rsid w:val="00F26414"/>
    <w:rsid w:val="00F2662B"/>
    <w:rsid w:val="00F26C26"/>
    <w:rsid w:val="00F270E0"/>
    <w:rsid w:val="00F270E2"/>
    <w:rsid w:val="00F27188"/>
    <w:rsid w:val="00F276B3"/>
    <w:rsid w:val="00F279D9"/>
    <w:rsid w:val="00F302C8"/>
    <w:rsid w:val="00F303F3"/>
    <w:rsid w:val="00F3065D"/>
    <w:rsid w:val="00F30730"/>
    <w:rsid w:val="00F30D9B"/>
    <w:rsid w:val="00F312E6"/>
    <w:rsid w:val="00F317CB"/>
    <w:rsid w:val="00F31D5E"/>
    <w:rsid w:val="00F3252A"/>
    <w:rsid w:val="00F3252F"/>
    <w:rsid w:val="00F32562"/>
    <w:rsid w:val="00F32E71"/>
    <w:rsid w:val="00F33308"/>
    <w:rsid w:val="00F33356"/>
    <w:rsid w:val="00F33459"/>
    <w:rsid w:val="00F335B0"/>
    <w:rsid w:val="00F33877"/>
    <w:rsid w:val="00F339A4"/>
    <w:rsid w:val="00F33E35"/>
    <w:rsid w:val="00F33EBF"/>
    <w:rsid w:val="00F3420D"/>
    <w:rsid w:val="00F3424B"/>
    <w:rsid w:val="00F34250"/>
    <w:rsid w:val="00F34B60"/>
    <w:rsid w:val="00F34BFC"/>
    <w:rsid w:val="00F3506C"/>
    <w:rsid w:val="00F350A1"/>
    <w:rsid w:val="00F354B2"/>
    <w:rsid w:val="00F35B01"/>
    <w:rsid w:val="00F35B60"/>
    <w:rsid w:val="00F35C2F"/>
    <w:rsid w:val="00F35FAA"/>
    <w:rsid w:val="00F36969"/>
    <w:rsid w:val="00F36B37"/>
    <w:rsid w:val="00F37265"/>
    <w:rsid w:val="00F373E7"/>
    <w:rsid w:val="00F37703"/>
    <w:rsid w:val="00F37B82"/>
    <w:rsid w:val="00F40AC1"/>
    <w:rsid w:val="00F41F63"/>
    <w:rsid w:val="00F42404"/>
    <w:rsid w:val="00F424BF"/>
    <w:rsid w:val="00F42572"/>
    <w:rsid w:val="00F42F55"/>
    <w:rsid w:val="00F4307E"/>
    <w:rsid w:val="00F430B0"/>
    <w:rsid w:val="00F432DE"/>
    <w:rsid w:val="00F43483"/>
    <w:rsid w:val="00F4369C"/>
    <w:rsid w:val="00F438D8"/>
    <w:rsid w:val="00F43B81"/>
    <w:rsid w:val="00F440F9"/>
    <w:rsid w:val="00F446A1"/>
    <w:rsid w:val="00F450BB"/>
    <w:rsid w:val="00F4551A"/>
    <w:rsid w:val="00F46199"/>
    <w:rsid w:val="00F46576"/>
    <w:rsid w:val="00F46D06"/>
    <w:rsid w:val="00F47245"/>
    <w:rsid w:val="00F4795B"/>
    <w:rsid w:val="00F47EAD"/>
    <w:rsid w:val="00F502D2"/>
    <w:rsid w:val="00F50365"/>
    <w:rsid w:val="00F5037D"/>
    <w:rsid w:val="00F5044E"/>
    <w:rsid w:val="00F50CE9"/>
    <w:rsid w:val="00F510F6"/>
    <w:rsid w:val="00F519E5"/>
    <w:rsid w:val="00F5210E"/>
    <w:rsid w:val="00F521E1"/>
    <w:rsid w:val="00F52430"/>
    <w:rsid w:val="00F52F9E"/>
    <w:rsid w:val="00F53333"/>
    <w:rsid w:val="00F534A4"/>
    <w:rsid w:val="00F537BD"/>
    <w:rsid w:val="00F53A3B"/>
    <w:rsid w:val="00F53FFC"/>
    <w:rsid w:val="00F54A3D"/>
    <w:rsid w:val="00F54A50"/>
    <w:rsid w:val="00F54C26"/>
    <w:rsid w:val="00F55483"/>
    <w:rsid w:val="00F559AC"/>
    <w:rsid w:val="00F55C44"/>
    <w:rsid w:val="00F55D5B"/>
    <w:rsid w:val="00F55F8D"/>
    <w:rsid w:val="00F56716"/>
    <w:rsid w:val="00F56CF2"/>
    <w:rsid w:val="00F56DB7"/>
    <w:rsid w:val="00F56DC4"/>
    <w:rsid w:val="00F56E0E"/>
    <w:rsid w:val="00F57213"/>
    <w:rsid w:val="00F57493"/>
    <w:rsid w:val="00F574BA"/>
    <w:rsid w:val="00F57C1A"/>
    <w:rsid w:val="00F601EB"/>
    <w:rsid w:val="00F6079C"/>
    <w:rsid w:val="00F60B1C"/>
    <w:rsid w:val="00F60FEF"/>
    <w:rsid w:val="00F615B1"/>
    <w:rsid w:val="00F61D7C"/>
    <w:rsid w:val="00F6209C"/>
    <w:rsid w:val="00F62735"/>
    <w:rsid w:val="00F62947"/>
    <w:rsid w:val="00F62C6A"/>
    <w:rsid w:val="00F62C78"/>
    <w:rsid w:val="00F63005"/>
    <w:rsid w:val="00F6317E"/>
    <w:rsid w:val="00F6330B"/>
    <w:rsid w:val="00F633E0"/>
    <w:rsid w:val="00F63AF0"/>
    <w:rsid w:val="00F63D7D"/>
    <w:rsid w:val="00F641ED"/>
    <w:rsid w:val="00F64739"/>
    <w:rsid w:val="00F64A0F"/>
    <w:rsid w:val="00F64E46"/>
    <w:rsid w:val="00F64EA1"/>
    <w:rsid w:val="00F64EFD"/>
    <w:rsid w:val="00F65198"/>
    <w:rsid w:val="00F658F3"/>
    <w:rsid w:val="00F6599B"/>
    <w:rsid w:val="00F65E06"/>
    <w:rsid w:val="00F65F57"/>
    <w:rsid w:val="00F65F5B"/>
    <w:rsid w:val="00F66087"/>
    <w:rsid w:val="00F66398"/>
    <w:rsid w:val="00F666E3"/>
    <w:rsid w:val="00F6672D"/>
    <w:rsid w:val="00F66897"/>
    <w:rsid w:val="00F669DB"/>
    <w:rsid w:val="00F669DC"/>
    <w:rsid w:val="00F66BB4"/>
    <w:rsid w:val="00F67326"/>
    <w:rsid w:val="00F67695"/>
    <w:rsid w:val="00F67B41"/>
    <w:rsid w:val="00F67BE4"/>
    <w:rsid w:val="00F67C4C"/>
    <w:rsid w:val="00F700A1"/>
    <w:rsid w:val="00F70348"/>
    <w:rsid w:val="00F70AD9"/>
    <w:rsid w:val="00F70BAD"/>
    <w:rsid w:val="00F70C44"/>
    <w:rsid w:val="00F70E3A"/>
    <w:rsid w:val="00F7106A"/>
    <w:rsid w:val="00F7117F"/>
    <w:rsid w:val="00F711E5"/>
    <w:rsid w:val="00F712FC"/>
    <w:rsid w:val="00F71586"/>
    <w:rsid w:val="00F71B7A"/>
    <w:rsid w:val="00F7249F"/>
    <w:rsid w:val="00F7267A"/>
    <w:rsid w:val="00F7296A"/>
    <w:rsid w:val="00F72DF3"/>
    <w:rsid w:val="00F73987"/>
    <w:rsid w:val="00F73D81"/>
    <w:rsid w:val="00F7407A"/>
    <w:rsid w:val="00F742D7"/>
    <w:rsid w:val="00F748E4"/>
    <w:rsid w:val="00F7492A"/>
    <w:rsid w:val="00F74F3D"/>
    <w:rsid w:val="00F750CC"/>
    <w:rsid w:val="00F7535B"/>
    <w:rsid w:val="00F75446"/>
    <w:rsid w:val="00F75626"/>
    <w:rsid w:val="00F75ACE"/>
    <w:rsid w:val="00F75BA4"/>
    <w:rsid w:val="00F75C95"/>
    <w:rsid w:val="00F75D09"/>
    <w:rsid w:val="00F75D25"/>
    <w:rsid w:val="00F75E2B"/>
    <w:rsid w:val="00F760D9"/>
    <w:rsid w:val="00F7627A"/>
    <w:rsid w:val="00F76517"/>
    <w:rsid w:val="00F7654C"/>
    <w:rsid w:val="00F765E3"/>
    <w:rsid w:val="00F76867"/>
    <w:rsid w:val="00F768DC"/>
    <w:rsid w:val="00F76CA0"/>
    <w:rsid w:val="00F77650"/>
    <w:rsid w:val="00F77B80"/>
    <w:rsid w:val="00F77C07"/>
    <w:rsid w:val="00F77DA7"/>
    <w:rsid w:val="00F77FCD"/>
    <w:rsid w:val="00F802AE"/>
    <w:rsid w:val="00F802C5"/>
    <w:rsid w:val="00F8079C"/>
    <w:rsid w:val="00F80ED8"/>
    <w:rsid w:val="00F80FF3"/>
    <w:rsid w:val="00F81681"/>
    <w:rsid w:val="00F81AE3"/>
    <w:rsid w:val="00F81C68"/>
    <w:rsid w:val="00F81DF6"/>
    <w:rsid w:val="00F820D9"/>
    <w:rsid w:val="00F8258B"/>
    <w:rsid w:val="00F826DD"/>
    <w:rsid w:val="00F82B10"/>
    <w:rsid w:val="00F82FEB"/>
    <w:rsid w:val="00F837EC"/>
    <w:rsid w:val="00F839FE"/>
    <w:rsid w:val="00F83A3A"/>
    <w:rsid w:val="00F841C7"/>
    <w:rsid w:val="00F8422F"/>
    <w:rsid w:val="00F850E7"/>
    <w:rsid w:val="00F8511D"/>
    <w:rsid w:val="00F8516C"/>
    <w:rsid w:val="00F85654"/>
    <w:rsid w:val="00F856BC"/>
    <w:rsid w:val="00F8608A"/>
    <w:rsid w:val="00F86502"/>
    <w:rsid w:val="00F86704"/>
    <w:rsid w:val="00F86809"/>
    <w:rsid w:val="00F869DF"/>
    <w:rsid w:val="00F86C6B"/>
    <w:rsid w:val="00F86CBE"/>
    <w:rsid w:val="00F87193"/>
    <w:rsid w:val="00F874A1"/>
    <w:rsid w:val="00F8769E"/>
    <w:rsid w:val="00F87733"/>
    <w:rsid w:val="00F87783"/>
    <w:rsid w:val="00F878DC"/>
    <w:rsid w:val="00F87B52"/>
    <w:rsid w:val="00F87F2E"/>
    <w:rsid w:val="00F90497"/>
    <w:rsid w:val="00F9052A"/>
    <w:rsid w:val="00F90978"/>
    <w:rsid w:val="00F90ACB"/>
    <w:rsid w:val="00F90C04"/>
    <w:rsid w:val="00F90F82"/>
    <w:rsid w:val="00F91392"/>
    <w:rsid w:val="00F9140D"/>
    <w:rsid w:val="00F91BCA"/>
    <w:rsid w:val="00F920F7"/>
    <w:rsid w:val="00F9228A"/>
    <w:rsid w:val="00F9251A"/>
    <w:rsid w:val="00F92EF1"/>
    <w:rsid w:val="00F92F24"/>
    <w:rsid w:val="00F93116"/>
    <w:rsid w:val="00F939D1"/>
    <w:rsid w:val="00F9451A"/>
    <w:rsid w:val="00F945CF"/>
    <w:rsid w:val="00F950A6"/>
    <w:rsid w:val="00F95337"/>
    <w:rsid w:val="00F95ECE"/>
    <w:rsid w:val="00F9640E"/>
    <w:rsid w:val="00F966DC"/>
    <w:rsid w:val="00F966F3"/>
    <w:rsid w:val="00F96700"/>
    <w:rsid w:val="00F96C04"/>
    <w:rsid w:val="00F96F34"/>
    <w:rsid w:val="00F97710"/>
    <w:rsid w:val="00FA0215"/>
    <w:rsid w:val="00FA06A3"/>
    <w:rsid w:val="00FA06AC"/>
    <w:rsid w:val="00FA06C8"/>
    <w:rsid w:val="00FA0CB1"/>
    <w:rsid w:val="00FA1485"/>
    <w:rsid w:val="00FA153A"/>
    <w:rsid w:val="00FA15F9"/>
    <w:rsid w:val="00FA1C74"/>
    <w:rsid w:val="00FA22D2"/>
    <w:rsid w:val="00FA2975"/>
    <w:rsid w:val="00FA2E0D"/>
    <w:rsid w:val="00FA2E3F"/>
    <w:rsid w:val="00FA30D7"/>
    <w:rsid w:val="00FA318B"/>
    <w:rsid w:val="00FA3320"/>
    <w:rsid w:val="00FA332E"/>
    <w:rsid w:val="00FA3C1B"/>
    <w:rsid w:val="00FA3CEA"/>
    <w:rsid w:val="00FA3E1D"/>
    <w:rsid w:val="00FA4174"/>
    <w:rsid w:val="00FA4229"/>
    <w:rsid w:val="00FA465F"/>
    <w:rsid w:val="00FA48B9"/>
    <w:rsid w:val="00FA4B1B"/>
    <w:rsid w:val="00FA4B9F"/>
    <w:rsid w:val="00FA4FB2"/>
    <w:rsid w:val="00FA5489"/>
    <w:rsid w:val="00FA5528"/>
    <w:rsid w:val="00FA5BF3"/>
    <w:rsid w:val="00FA619E"/>
    <w:rsid w:val="00FA631F"/>
    <w:rsid w:val="00FA722E"/>
    <w:rsid w:val="00FA7241"/>
    <w:rsid w:val="00FA7448"/>
    <w:rsid w:val="00FA74DA"/>
    <w:rsid w:val="00FB090C"/>
    <w:rsid w:val="00FB09D7"/>
    <w:rsid w:val="00FB0AC3"/>
    <w:rsid w:val="00FB0DB5"/>
    <w:rsid w:val="00FB0E84"/>
    <w:rsid w:val="00FB0F83"/>
    <w:rsid w:val="00FB13CD"/>
    <w:rsid w:val="00FB16E1"/>
    <w:rsid w:val="00FB21BE"/>
    <w:rsid w:val="00FB230B"/>
    <w:rsid w:val="00FB2D7D"/>
    <w:rsid w:val="00FB2DB0"/>
    <w:rsid w:val="00FB315A"/>
    <w:rsid w:val="00FB356D"/>
    <w:rsid w:val="00FB36E6"/>
    <w:rsid w:val="00FB3B03"/>
    <w:rsid w:val="00FB3C3C"/>
    <w:rsid w:val="00FB4080"/>
    <w:rsid w:val="00FB4148"/>
    <w:rsid w:val="00FB41E6"/>
    <w:rsid w:val="00FB440A"/>
    <w:rsid w:val="00FB46DA"/>
    <w:rsid w:val="00FB5493"/>
    <w:rsid w:val="00FB5FD6"/>
    <w:rsid w:val="00FB6631"/>
    <w:rsid w:val="00FB682A"/>
    <w:rsid w:val="00FB69B2"/>
    <w:rsid w:val="00FB6B50"/>
    <w:rsid w:val="00FB6E28"/>
    <w:rsid w:val="00FB73E2"/>
    <w:rsid w:val="00FB74B7"/>
    <w:rsid w:val="00FB772F"/>
    <w:rsid w:val="00FB7946"/>
    <w:rsid w:val="00FB7ED9"/>
    <w:rsid w:val="00FB7F42"/>
    <w:rsid w:val="00FC01AF"/>
    <w:rsid w:val="00FC0BB1"/>
    <w:rsid w:val="00FC0F2C"/>
    <w:rsid w:val="00FC19F7"/>
    <w:rsid w:val="00FC1A6B"/>
    <w:rsid w:val="00FC1D1E"/>
    <w:rsid w:val="00FC1DDC"/>
    <w:rsid w:val="00FC1F4B"/>
    <w:rsid w:val="00FC2370"/>
    <w:rsid w:val="00FC256D"/>
    <w:rsid w:val="00FC2764"/>
    <w:rsid w:val="00FC2FB8"/>
    <w:rsid w:val="00FC35F2"/>
    <w:rsid w:val="00FC363D"/>
    <w:rsid w:val="00FC37B9"/>
    <w:rsid w:val="00FC4136"/>
    <w:rsid w:val="00FC483A"/>
    <w:rsid w:val="00FC4CD9"/>
    <w:rsid w:val="00FC4FFE"/>
    <w:rsid w:val="00FC52D6"/>
    <w:rsid w:val="00FC5303"/>
    <w:rsid w:val="00FC533B"/>
    <w:rsid w:val="00FC5D52"/>
    <w:rsid w:val="00FC5F54"/>
    <w:rsid w:val="00FC6433"/>
    <w:rsid w:val="00FC69AA"/>
    <w:rsid w:val="00FC6A61"/>
    <w:rsid w:val="00FC6D23"/>
    <w:rsid w:val="00FC751F"/>
    <w:rsid w:val="00FC793D"/>
    <w:rsid w:val="00FC7C43"/>
    <w:rsid w:val="00FC7E39"/>
    <w:rsid w:val="00FC7F03"/>
    <w:rsid w:val="00FC7FA1"/>
    <w:rsid w:val="00FD0004"/>
    <w:rsid w:val="00FD0078"/>
    <w:rsid w:val="00FD0541"/>
    <w:rsid w:val="00FD05D1"/>
    <w:rsid w:val="00FD06E8"/>
    <w:rsid w:val="00FD0976"/>
    <w:rsid w:val="00FD0AB9"/>
    <w:rsid w:val="00FD0B9A"/>
    <w:rsid w:val="00FD0E1C"/>
    <w:rsid w:val="00FD1746"/>
    <w:rsid w:val="00FD1F92"/>
    <w:rsid w:val="00FD247A"/>
    <w:rsid w:val="00FD2C4E"/>
    <w:rsid w:val="00FD34B0"/>
    <w:rsid w:val="00FD369E"/>
    <w:rsid w:val="00FD398C"/>
    <w:rsid w:val="00FD4019"/>
    <w:rsid w:val="00FD43AB"/>
    <w:rsid w:val="00FD46D3"/>
    <w:rsid w:val="00FD47AF"/>
    <w:rsid w:val="00FD4854"/>
    <w:rsid w:val="00FD4C09"/>
    <w:rsid w:val="00FD4C62"/>
    <w:rsid w:val="00FD5083"/>
    <w:rsid w:val="00FD5810"/>
    <w:rsid w:val="00FD5863"/>
    <w:rsid w:val="00FD5BA2"/>
    <w:rsid w:val="00FD5DE2"/>
    <w:rsid w:val="00FD5F00"/>
    <w:rsid w:val="00FD5FE5"/>
    <w:rsid w:val="00FD6072"/>
    <w:rsid w:val="00FD641B"/>
    <w:rsid w:val="00FD70BE"/>
    <w:rsid w:val="00FD71BC"/>
    <w:rsid w:val="00FD7318"/>
    <w:rsid w:val="00FD75BD"/>
    <w:rsid w:val="00FD7AB1"/>
    <w:rsid w:val="00FD7B45"/>
    <w:rsid w:val="00FD7C69"/>
    <w:rsid w:val="00FD7D84"/>
    <w:rsid w:val="00FD7FE1"/>
    <w:rsid w:val="00FE0273"/>
    <w:rsid w:val="00FE0649"/>
    <w:rsid w:val="00FE0705"/>
    <w:rsid w:val="00FE07EA"/>
    <w:rsid w:val="00FE0FA9"/>
    <w:rsid w:val="00FE1107"/>
    <w:rsid w:val="00FE1170"/>
    <w:rsid w:val="00FE1332"/>
    <w:rsid w:val="00FE1357"/>
    <w:rsid w:val="00FE1405"/>
    <w:rsid w:val="00FE1589"/>
    <w:rsid w:val="00FE1634"/>
    <w:rsid w:val="00FE178C"/>
    <w:rsid w:val="00FE1910"/>
    <w:rsid w:val="00FE1B28"/>
    <w:rsid w:val="00FE1D62"/>
    <w:rsid w:val="00FE20B9"/>
    <w:rsid w:val="00FE211C"/>
    <w:rsid w:val="00FE2B81"/>
    <w:rsid w:val="00FE2FDD"/>
    <w:rsid w:val="00FE3548"/>
    <w:rsid w:val="00FE3561"/>
    <w:rsid w:val="00FE38C6"/>
    <w:rsid w:val="00FE3AF9"/>
    <w:rsid w:val="00FE3C62"/>
    <w:rsid w:val="00FE408E"/>
    <w:rsid w:val="00FE4999"/>
    <w:rsid w:val="00FE562F"/>
    <w:rsid w:val="00FE5B1C"/>
    <w:rsid w:val="00FE5F22"/>
    <w:rsid w:val="00FE6904"/>
    <w:rsid w:val="00FE6BE2"/>
    <w:rsid w:val="00FE6DE2"/>
    <w:rsid w:val="00FE74BF"/>
    <w:rsid w:val="00FE7578"/>
    <w:rsid w:val="00FE759E"/>
    <w:rsid w:val="00FE76CC"/>
    <w:rsid w:val="00FE77DC"/>
    <w:rsid w:val="00FE794F"/>
    <w:rsid w:val="00FE7C1D"/>
    <w:rsid w:val="00FE7CBB"/>
    <w:rsid w:val="00FE7DA1"/>
    <w:rsid w:val="00FF00AF"/>
    <w:rsid w:val="00FF05F7"/>
    <w:rsid w:val="00FF09FA"/>
    <w:rsid w:val="00FF170C"/>
    <w:rsid w:val="00FF194F"/>
    <w:rsid w:val="00FF20B2"/>
    <w:rsid w:val="00FF2340"/>
    <w:rsid w:val="00FF2347"/>
    <w:rsid w:val="00FF252E"/>
    <w:rsid w:val="00FF2A3D"/>
    <w:rsid w:val="00FF2B49"/>
    <w:rsid w:val="00FF2B8D"/>
    <w:rsid w:val="00FF2D0F"/>
    <w:rsid w:val="00FF2DE7"/>
    <w:rsid w:val="00FF2EB5"/>
    <w:rsid w:val="00FF3330"/>
    <w:rsid w:val="00FF33D3"/>
    <w:rsid w:val="00FF3455"/>
    <w:rsid w:val="00FF3702"/>
    <w:rsid w:val="00FF37EE"/>
    <w:rsid w:val="00FF3BED"/>
    <w:rsid w:val="00FF3EEC"/>
    <w:rsid w:val="00FF408E"/>
    <w:rsid w:val="00FF4923"/>
    <w:rsid w:val="00FF4A28"/>
    <w:rsid w:val="00FF4BD6"/>
    <w:rsid w:val="00FF4D89"/>
    <w:rsid w:val="00FF4F0E"/>
    <w:rsid w:val="00FF4FA8"/>
    <w:rsid w:val="00FF5294"/>
    <w:rsid w:val="00FF53FA"/>
    <w:rsid w:val="00FF5579"/>
    <w:rsid w:val="00FF581F"/>
    <w:rsid w:val="00FF59D8"/>
    <w:rsid w:val="00FF5A59"/>
    <w:rsid w:val="00FF5AFD"/>
    <w:rsid w:val="00FF5F91"/>
    <w:rsid w:val="00FF6106"/>
    <w:rsid w:val="00FF6321"/>
    <w:rsid w:val="00FF63AA"/>
    <w:rsid w:val="00FF6600"/>
    <w:rsid w:val="00FF683C"/>
    <w:rsid w:val="00FF68D5"/>
    <w:rsid w:val="00FF6E79"/>
    <w:rsid w:val="00FF72D3"/>
    <w:rsid w:val="00FF7BCB"/>
    <w:rsid w:val="00FF7E2B"/>
    <w:rsid w:val="00FF7E73"/>
    <w:rsid w:val="00FF7F2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25B65"/>
  <w15:docId w15:val="{BC89D911-165A-41C3-9246-C439F219F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uiPriority="99"/>
    <w:lsdException w:name="macro" w:semiHidden="1" w:uiPriority="99" w:unhideWhenUsed="1"/>
    <w:lsdException w:name="toa heading" w:semiHidden="1" w:uiPriority="99" w:unhideWhenUsed="1"/>
    <w:lsdException w:name="List" w:uiPriority="99"/>
    <w:lsdException w:name="List Bullet" w:uiPriority="99"/>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Message Header" w:semiHidden="1" w:uiPriority="99" w:unhideWhenUsed="1"/>
    <w:lsdException w:name="Subtitle" w:uiPriority="99"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386"/>
    <w:pPr>
      <w:autoSpaceDE w:val="0"/>
      <w:autoSpaceDN w:val="0"/>
      <w:spacing w:line="260" w:lineRule="atLeast"/>
    </w:pPr>
    <w:rPr>
      <w:sz w:val="22"/>
      <w:szCs w:val="22"/>
      <w:lang w:val="en-GB"/>
    </w:rPr>
  </w:style>
  <w:style w:type="paragraph" w:styleId="Heading1">
    <w:name w:val="heading 1"/>
    <w:basedOn w:val="Heading2"/>
    <w:next w:val="BodyText"/>
    <w:link w:val="Heading1Char"/>
    <w:qFormat/>
    <w:rsid w:val="00665648"/>
    <w:pPr>
      <w:numPr>
        <w:numId w:val="1"/>
      </w:numPr>
      <w:outlineLvl w:val="0"/>
    </w:pPr>
    <w:rPr>
      <w:rFonts w:ascii="Angsana New" w:hAnsi="Angsana New"/>
      <w:b w:val="0"/>
    </w:rPr>
  </w:style>
  <w:style w:type="paragraph" w:styleId="Heading2">
    <w:name w:val="heading 2"/>
    <w:basedOn w:val="Heading3"/>
    <w:next w:val="BodyText"/>
    <w:link w:val="Heading2Char"/>
    <w:qFormat/>
    <w:rsid w:val="00DA0BCB"/>
    <w:pPr>
      <w:spacing w:before="120" w:after="120" w:line="240" w:lineRule="auto"/>
      <w:ind w:left="432"/>
      <w:outlineLvl w:val="1"/>
    </w:pPr>
    <w:rPr>
      <w:rFonts w:asciiTheme="majorBidi" w:hAnsiTheme="majorBidi" w:cstheme="majorBidi"/>
      <w:b/>
      <w:bCs/>
      <w:i w:val="0"/>
      <w:iCs w:val="0"/>
      <w:sz w:val="30"/>
      <w:szCs w:val="30"/>
      <w:lang w:val="th-TH"/>
    </w:rPr>
  </w:style>
  <w:style w:type="paragraph" w:styleId="Heading3">
    <w:name w:val="heading 3"/>
    <w:basedOn w:val="BodyText"/>
    <w:next w:val="BodyText"/>
    <w:link w:val="Heading3Char"/>
    <w:qFormat/>
    <w:pPr>
      <w:keepNext/>
      <w:keepLines/>
      <w:spacing w:after="130"/>
      <w:outlineLvl w:val="2"/>
    </w:pPr>
    <w:rPr>
      <w:i/>
      <w:iCs/>
    </w:rPr>
  </w:style>
  <w:style w:type="paragraph" w:styleId="Heading4">
    <w:name w:val="heading 4"/>
    <w:basedOn w:val="BodyText"/>
    <w:next w:val="BodyText"/>
    <w:link w:val="Heading4Char"/>
    <w:qFormat/>
    <w:pPr>
      <w:outlineLvl w:val="3"/>
    </w:pPr>
  </w:style>
  <w:style w:type="paragraph" w:styleId="Heading5">
    <w:name w:val="heading 5"/>
    <w:basedOn w:val="ListParagraph"/>
    <w:next w:val="Normal"/>
    <w:link w:val="Heading5Char"/>
    <w:qFormat/>
    <w:rsid w:val="00485EE8"/>
    <w:pPr>
      <w:numPr>
        <w:numId w:val="13"/>
      </w:numPr>
      <w:tabs>
        <w:tab w:val="left" w:pos="900"/>
      </w:tabs>
      <w:spacing w:before="120" w:after="120" w:line="240" w:lineRule="auto"/>
      <w:contextualSpacing w:val="0"/>
      <w:jc w:val="thaiDistribute"/>
      <w:outlineLvl w:val="4"/>
    </w:pPr>
    <w:rPr>
      <w:rFonts w:asciiTheme="majorBidi" w:hAnsiTheme="majorBidi" w:cstheme="majorBidi"/>
      <w:b/>
      <w:bCs/>
      <w:color w:val="000000" w:themeColor="text1"/>
      <w:sz w:val="30"/>
      <w:szCs w:val="30"/>
      <w:lang w:val="en-US"/>
    </w:rPr>
  </w:style>
  <w:style w:type="paragraph" w:styleId="Heading6">
    <w:name w:val="heading 6"/>
    <w:basedOn w:val="Normal"/>
    <w:next w:val="Normal"/>
    <w:link w:val="Heading6Char"/>
    <w:qFormat/>
    <w:pPr>
      <w:outlineLvl w:val="5"/>
    </w:pPr>
  </w:style>
  <w:style w:type="paragraph" w:styleId="Heading7">
    <w:name w:val="heading 7"/>
    <w:basedOn w:val="Normal"/>
    <w:next w:val="Normal"/>
    <w:link w:val="Heading7Char"/>
    <w:uiPriority w:val="99"/>
    <w:qFormat/>
    <w:pPr>
      <w:outlineLvl w:val="6"/>
    </w:pPr>
  </w:style>
  <w:style w:type="paragraph" w:styleId="Heading8">
    <w:name w:val="heading 8"/>
    <w:basedOn w:val="Normal"/>
    <w:next w:val="Normal"/>
    <w:link w:val="Heading8Char"/>
    <w:uiPriority w:val="99"/>
    <w:qFormat/>
    <w:pPr>
      <w:outlineLvl w:val="7"/>
    </w:pPr>
  </w:style>
  <w:style w:type="paragraph" w:styleId="Heading9">
    <w:name w:val="heading 9"/>
    <w:basedOn w:val="Normal"/>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bt2,body text1,Body Char Char Char"/>
    <w:basedOn w:val="Normal"/>
    <w:link w:val="BodyTextChar2"/>
    <w:uiPriority w:val="99"/>
    <w:qFormat/>
    <w:pPr>
      <w:spacing w:after="260"/>
    </w:pPr>
  </w:style>
  <w:style w:type="paragraph" w:styleId="Footer">
    <w:name w:val="footer"/>
    <w:basedOn w:val="Normal"/>
    <w:link w:val="FooterChar"/>
    <w:uiPriority w:val="99"/>
    <w:pPr>
      <w:tabs>
        <w:tab w:val="right" w:pos="8505"/>
      </w:tabs>
    </w:pPr>
    <w:rPr>
      <w:sz w:val="18"/>
      <w:szCs w:val="18"/>
      <w:lang w:eastAsia="x-none"/>
    </w:rPr>
  </w:style>
  <w:style w:type="paragraph" w:styleId="Header">
    <w:name w:val="header"/>
    <w:basedOn w:val="Normal"/>
    <w:link w:val="HeaderChar"/>
    <w:uiPriority w:val="99"/>
    <w:pPr>
      <w:spacing w:line="220" w:lineRule="exact"/>
      <w:jc w:val="right"/>
    </w:pPr>
    <w:rPr>
      <w:i/>
      <w:iCs/>
      <w:sz w:val="18"/>
      <w:szCs w:val="18"/>
      <w:lang w:eastAsia="x-none"/>
    </w:rPr>
  </w:style>
  <w:style w:type="paragraph" w:styleId="ListBullet">
    <w:name w:val="List Bullet"/>
    <w:basedOn w:val="BodyText"/>
    <w:autoRedefine/>
    <w:uiPriority w:val="99"/>
    <w:pPr>
      <w:ind w:left="340" w:hanging="340"/>
    </w:pPr>
  </w:style>
  <w:style w:type="paragraph" w:styleId="ListBullet2">
    <w:name w:val="List Bullet 2"/>
    <w:basedOn w:val="ListBullet"/>
    <w:autoRedefine/>
    <w:uiPriority w:val="99"/>
    <w:pPr>
      <w:ind w:left="680"/>
    </w:pPr>
  </w:style>
  <w:style w:type="paragraph" w:styleId="BodyTextIndent">
    <w:name w:val="Body Text Indent"/>
    <w:aliases w:val="i"/>
    <w:basedOn w:val="Normal"/>
    <w:link w:val="BodyTextIndentChar2"/>
    <w:uiPriority w:val="99"/>
    <w:pPr>
      <w:tabs>
        <w:tab w:val="left" w:pos="540"/>
      </w:tabs>
      <w:spacing w:before="120" w:line="240" w:lineRule="auto"/>
      <w:ind w:right="749"/>
      <w:jc w:val="both"/>
    </w:pPr>
    <w:rPr>
      <w:sz w:val="28"/>
      <w:szCs w:val="28"/>
      <w:lang w:val="en-US"/>
    </w:rPr>
  </w:style>
  <w:style w:type="paragraph" w:customStyle="1" w:styleId="zfaxdetails">
    <w:name w:val="zfax details"/>
    <w:basedOn w:val="Normal"/>
    <w:rPr>
      <w:sz w:val="18"/>
      <w:szCs w:val="18"/>
    </w:rPr>
  </w:style>
  <w:style w:type="paragraph" w:customStyle="1" w:styleId="zdisclaimer">
    <w:name w:val="zdisclaimer"/>
    <w:basedOn w:val="Normal"/>
    <w:next w:val="Footer"/>
    <w:pPr>
      <w:framePr w:wrap="auto" w:vAnchor="page" w:hAnchor="page" w:x="3238" w:y="14685"/>
      <w:spacing w:line="240" w:lineRule="exact"/>
    </w:pPr>
    <w:rPr>
      <w:sz w:val="20"/>
      <w:szCs w:val="20"/>
    </w:rPr>
  </w:style>
  <w:style w:type="paragraph" w:styleId="FootnoteText">
    <w:name w:val="footnote text"/>
    <w:aliases w:val="ft"/>
    <w:basedOn w:val="Normal"/>
    <w:link w:val="FootnoteTextChar"/>
    <w:semiHidden/>
    <w:rPr>
      <w:sz w:val="18"/>
      <w:szCs w:val="18"/>
    </w:rPr>
  </w:style>
  <w:style w:type="paragraph" w:customStyle="1" w:styleId="zsubject">
    <w:name w:val="zsubject"/>
    <w:basedOn w:val="Normal"/>
    <w:pPr>
      <w:spacing w:after="520"/>
    </w:pPr>
    <w:rPr>
      <w:b/>
      <w:bCs/>
    </w:rPr>
  </w:style>
  <w:style w:type="paragraph" w:customStyle="1" w:styleId="zDistnHeader">
    <w:name w:val="zDistnHeader"/>
    <w:basedOn w:val="Normal"/>
    <w:next w:val="Normal"/>
    <w:pPr>
      <w:keepNext/>
      <w:spacing w:before="520"/>
    </w:pPr>
  </w:style>
  <w:style w:type="paragraph" w:customStyle="1" w:styleId="Graphic">
    <w:name w:val="Graphic"/>
    <w:basedOn w:val="Signature"/>
    <w:uiPriority w:val="99"/>
    <w:pPr>
      <w:pBdr>
        <w:top w:val="single" w:sz="6" w:space="1" w:color="auto"/>
        <w:left w:val="single" w:sz="6" w:space="1" w:color="auto"/>
        <w:bottom w:val="single" w:sz="6" w:space="1" w:color="auto"/>
        <w:right w:val="single" w:sz="6" w:space="1" w:color="auto"/>
      </w:pBdr>
      <w:jc w:val="center"/>
    </w:pPr>
  </w:style>
  <w:style w:type="paragraph" w:styleId="Signature">
    <w:name w:val="Signature"/>
    <w:basedOn w:val="Normal"/>
    <w:link w:val="SignatureChar"/>
    <w:uiPriority w:val="99"/>
    <w:pPr>
      <w:spacing w:line="240" w:lineRule="auto"/>
    </w:pPr>
  </w:style>
  <w:style w:type="paragraph" w:customStyle="1" w:styleId="zdetails">
    <w:name w:val="zdetails"/>
    <w:basedOn w:val="Normal"/>
    <w:pPr>
      <w:spacing w:line="240" w:lineRule="exact"/>
    </w:pPr>
    <w:rPr>
      <w:sz w:val="16"/>
      <w:szCs w:val="16"/>
    </w:rPr>
  </w:style>
  <w:style w:type="paragraph" w:customStyle="1" w:styleId="zbrand">
    <w:name w:val="zbrand"/>
    <w:basedOn w:val="Normal"/>
    <w:pPr>
      <w:keepLines/>
      <w:framePr w:wrap="auto" w:vAnchor="page" w:hAnchor="page" w:x="3063" w:y="1458"/>
      <w:spacing w:line="240" w:lineRule="atLeast"/>
    </w:pPr>
    <w:rPr>
      <w:noProof/>
      <w:lang w:val="en-US"/>
    </w:rPr>
  </w:style>
  <w:style w:type="character" w:styleId="PageNumber">
    <w:name w:val="page number"/>
    <w:rPr>
      <w:rFonts w:cs="Times New Roman"/>
      <w:sz w:val="22"/>
      <w:szCs w:val="22"/>
    </w:rPr>
  </w:style>
  <w:style w:type="paragraph" w:styleId="Title">
    <w:name w:val="Title"/>
    <w:basedOn w:val="Heading3"/>
    <w:link w:val="TitleChar"/>
    <w:uiPriority w:val="99"/>
    <w:qFormat/>
    <w:rsid w:val="00752E6F"/>
    <w:pPr>
      <w:spacing w:after="0" w:line="240" w:lineRule="auto"/>
      <w:ind w:right="-23"/>
    </w:pPr>
    <w:rPr>
      <w:i w:val="0"/>
      <w:iCs w:val="0"/>
    </w:rPr>
  </w:style>
  <w:style w:type="paragraph" w:styleId="BlockText">
    <w:name w:val="Block Text"/>
    <w:basedOn w:val="Normal"/>
    <w:uiPriority w:val="99"/>
    <w:pPr>
      <w:spacing w:before="240" w:line="240" w:lineRule="auto"/>
      <w:ind w:left="547" w:right="749" w:firstLine="1440"/>
      <w:jc w:val="both"/>
    </w:pPr>
    <w:rPr>
      <w:sz w:val="28"/>
      <w:szCs w:val="28"/>
      <w:lang w:val="en-US"/>
    </w:rPr>
  </w:style>
  <w:style w:type="paragraph" w:styleId="Caption">
    <w:name w:val="caption"/>
    <w:basedOn w:val="Normal"/>
    <w:next w:val="Normal"/>
    <w:uiPriority w:val="99"/>
    <w:qFormat/>
    <w:pPr>
      <w:spacing w:before="240" w:line="240" w:lineRule="auto"/>
      <w:ind w:right="389"/>
      <w:jc w:val="both"/>
    </w:pPr>
    <w:rPr>
      <w:sz w:val="28"/>
      <w:szCs w:val="28"/>
    </w:rPr>
  </w:style>
  <w:style w:type="paragraph" w:styleId="BodyText3">
    <w:name w:val="Body Text 3"/>
    <w:basedOn w:val="Normal"/>
    <w:link w:val="BodyText3Char"/>
    <w:uiPriority w:val="99"/>
    <w:pPr>
      <w:tabs>
        <w:tab w:val="left" w:pos="540"/>
      </w:tabs>
      <w:spacing w:line="240" w:lineRule="auto"/>
      <w:ind w:right="389"/>
      <w:jc w:val="both"/>
    </w:pPr>
    <w:rPr>
      <w:sz w:val="28"/>
      <w:szCs w:val="28"/>
    </w:rPr>
  </w:style>
  <w:style w:type="paragraph" w:customStyle="1" w:styleId="BlockQuotation">
    <w:name w:val="Block Quotation"/>
    <w:basedOn w:val="Normal"/>
    <w:pPr>
      <w:widowControl w:val="0"/>
      <w:spacing w:before="120" w:line="240" w:lineRule="auto"/>
      <w:ind w:left="547" w:right="389"/>
      <w:jc w:val="both"/>
    </w:pPr>
    <w:rPr>
      <w:sz w:val="28"/>
      <w:szCs w:val="28"/>
      <w:lang w:val="en-US"/>
    </w:rPr>
  </w:style>
  <w:style w:type="paragraph" w:styleId="BodyTextIndent2">
    <w:name w:val="Body Text Indent 2"/>
    <w:basedOn w:val="Normal"/>
    <w:link w:val="BodyTextIndent2Char"/>
    <w:uiPriority w:val="99"/>
    <w:pPr>
      <w:ind w:left="1260" w:hanging="1260"/>
    </w:pPr>
    <w:rPr>
      <w:sz w:val="32"/>
      <w:szCs w:val="32"/>
    </w:rPr>
  </w:style>
  <w:style w:type="paragraph" w:styleId="BalloonText">
    <w:name w:val="Balloon Text"/>
    <w:basedOn w:val="Normal"/>
    <w:link w:val="BalloonTextChar"/>
    <w:uiPriority w:val="99"/>
    <w:semiHidden/>
    <w:rPr>
      <w:sz w:val="16"/>
      <w:szCs w:val="16"/>
    </w:rPr>
  </w:style>
  <w:style w:type="table" w:styleId="TableGrid">
    <w:name w:val="Table Grid"/>
    <w:basedOn w:val="TableNormal"/>
    <w:rsid w:val="0049545B"/>
    <w:pPr>
      <w:autoSpaceDE w:val="0"/>
      <w:autoSpaceDN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อักขระ Char Char Char"/>
    <w:basedOn w:val="Normal"/>
    <w:rsid w:val="00167824"/>
    <w:pPr>
      <w:autoSpaceDE/>
      <w:autoSpaceDN/>
      <w:spacing w:after="160" w:line="240" w:lineRule="exact"/>
    </w:pPr>
    <w:rPr>
      <w:rFonts w:ascii="Verdana" w:hAnsi="Verdana" w:cs="Times New Roman"/>
      <w:sz w:val="20"/>
      <w:szCs w:val="20"/>
      <w:lang w:val="en-US" w:bidi="ar-SA"/>
    </w:rPr>
  </w:style>
  <w:style w:type="paragraph" w:customStyle="1" w:styleId="CharCharCharCharCharChar">
    <w:name w:val="Char Char Char Char Char Char อักขระ อักขระ"/>
    <w:basedOn w:val="Normal"/>
    <w:rsid w:val="00053CC7"/>
    <w:pPr>
      <w:autoSpaceDE/>
      <w:autoSpaceDN/>
      <w:spacing w:after="160" w:line="240" w:lineRule="exact"/>
    </w:pPr>
    <w:rPr>
      <w:rFonts w:ascii="Verdana" w:hAnsi="Verdana" w:cs="Times New Roman"/>
      <w:sz w:val="20"/>
      <w:szCs w:val="20"/>
      <w:lang w:val="en-US" w:bidi="ar-SA"/>
    </w:rPr>
  </w:style>
  <w:style w:type="paragraph" w:styleId="HTMLPreformatted">
    <w:name w:val="HTML Preformatted"/>
    <w:basedOn w:val="Normal"/>
    <w:link w:val="HTMLPreformattedChar"/>
    <w:rsid w:val="0050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pPr>
    <w:rPr>
      <w:rFonts w:ascii="Courier New" w:hAnsi="Courier New" w:cs="Courier New"/>
      <w:sz w:val="20"/>
      <w:szCs w:val="20"/>
      <w:lang w:val="en-US"/>
    </w:rPr>
  </w:style>
  <w:style w:type="paragraph" w:customStyle="1" w:styleId="CharCharCharChar">
    <w:name w:val="อักขระ Char อักขระ Char Char Char อักขระ"/>
    <w:basedOn w:val="Normal"/>
    <w:rsid w:val="0031247A"/>
    <w:pPr>
      <w:autoSpaceDE/>
      <w:autoSpaceDN/>
      <w:spacing w:after="160" w:line="240" w:lineRule="exact"/>
    </w:pPr>
    <w:rPr>
      <w:rFonts w:ascii="Verdana" w:hAnsi="Verdana"/>
      <w:sz w:val="20"/>
      <w:szCs w:val="20"/>
      <w:lang w:val="en-US" w:bidi="ar-SA"/>
    </w:rPr>
  </w:style>
  <w:style w:type="paragraph" w:customStyle="1" w:styleId="CharCharCharCharCharCharCharCharChar">
    <w:name w:val="อักขระ Char Char Char Char Char Char Char Char Char"/>
    <w:basedOn w:val="Normal"/>
    <w:rsid w:val="00F42404"/>
    <w:pPr>
      <w:autoSpaceDE/>
      <w:autoSpaceDN/>
      <w:spacing w:after="160" w:line="240" w:lineRule="exact"/>
    </w:pPr>
    <w:rPr>
      <w:rFonts w:ascii="Verdana" w:hAnsi="Verdana" w:cs="Times New Roman"/>
      <w:sz w:val="20"/>
      <w:szCs w:val="20"/>
      <w:lang w:val="en-US" w:bidi="ar-SA"/>
    </w:rPr>
  </w:style>
  <w:style w:type="paragraph" w:customStyle="1" w:styleId="CharCharCharCharCharCharCharCharCharCharCharChar">
    <w:name w:val="อักขระ Char Char Char Char Char Char Char Char Char Char Char Char"/>
    <w:basedOn w:val="Normal"/>
    <w:rsid w:val="000C255C"/>
    <w:pPr>
      <w:autoSpaceDE/>
      <w:autoSpaceDN/>
      <w:spacing w:after="160" w:line="240" w:lineRule="exact"/>
    </w:pPr>
    <w:rPr>
      <w:rFonts w:ascii="Verdana" w:hAnsi="Verdana" w:cs="Times New Roman"/>
      <w:sz w:val="20"/>
      <w:szCs w:val="20"/>
      <w:lang w:val="en-US" w:bidi="ar-SA"/>
    </w:rPr>
  </w:style>
  <w:style w:type="paragraph" w:customStyle="1" w:styleId="CharCharCharCharCharCharCharCharCharCharCharCharCharCharCharCharCharCharCharCharCharCharCharCharCharCharCharCharCharChar">
    <w:name w:val="อักขระ Char Char Char Char Char Char Char Char Char Char Char Char Char Char Char Char Char Char Char Char Char Char Char Char Char Char Char Char Char Char"/>
    <w:basedOn w:val="Normal"/>
    <w:rsid w:val="00951A83"/>
    <w:pPr>
      <w:autoSpaceDE/>
      <w:autoSpaceDN/>
      <w:spacing w:after="160" w:line="240" w:lineRule="exact"/>
    </w:pPr>
    <w:rPr>
      <w:rFonts w:ascii="Verdana" w:hAnsi="Verdana" w:cs="Times New Roman"/>
      <w:sz w:val="20"/>
      <w:szCs w:val="20"/>
      <w:lang w:val="en-US" w:bidi="ar-SA"/>
    </w:rPr>
  </w:style>
  <w:style w:type="paragraph" w:customStyle="1" w:styleId="CharCharCharCharCharChar0">
    <w:name w:val="Char Char อักขระ อักขระ Char Char อักขระ อักขระ Char Char"/>
    <w:basedOn w:val="Normal"/>
    <w:rsid w:val="000D555E"/>
    <w:pPr>
      <w:autoSpaceDE/>
      <w:autoSpaceDN/>
      <w:spacing w:after="160" w:line="240" w:lineRule="exact"/>
    </w:pPr>
    <w:rPr>
      <w:rFonts w:ascii="Verdana" w:eastAsia="SimSun" w:hAnsi="Verdana" w:cs="Times New Roman"/>
      <w:sz w:val="20"/>
      <w:szCs w:val="20"/>
      <w:lang w:val="en-US" w:bidi="ar-SA"/>
    </w:rPr>
  </w:style>
  <w:style w:type="paragraph" w:customStyle="1" w:styleId="CharCharCharCharCharCharChar">
    <w:name w:val="อักขระ Char Char อักขระ อักขระ Char Char อักขระ Char Char Char อักขระ อักขระ"/>
    <w:basedOn w:val="Normal"/>
    <w:rsid w:val="000D555E"/>
    <w:pPr>
      <w:autoSpaceDE/>
      <w:autoSpaceDN/>
      <w:spacing w:after="160" w:line="240" w:lineRule="exact"/>
    </w:pPr>
    <w:rPr>
      <w:rFonts w:ascii="Verdana" w:eastAsia="SimSun" w:hAnsi="Verdana"/>
      <w:sz w:val="20"/>
      <w:szCs w:val="20"/>
      <w:lang w:val="en-US" w:bidi="ar-SA"/>
    </w:rPr>
  </w:style>
  <w:style w:type="paragraph" w:styleId="BodyText2">
    <w:name w:val="Body Text 2"/>
    <w:basedOn w:val="Normal"/>
    <w:link w:val="BodyText2Char"/>
    <w:uiPriority w:val="99"/>
    <w:rsid w:val="00B1027A"/>
    <w:pPr>
      <w:spacing w:after="120" w:line="480" w:lineRule="auto"/>
    </w:pPr>
    <w:rPr>
      <w:szCs w:val="25"/>
    </w:rPr>
  </w:style>
  <w:style w:type="paragraph" w:customStyle="1" w:styleId="Char">
    <w:name w:val="Char"/>
    <w:basedOn w:val="Normal"/>
    <w:rsid w:val="00367786"/>
    <w:pPr>
      <w:autoSpaceDE/>
      <w:autoSpaceDN/>
      <w:spacing w:after="160" w:line="240" w:lineRule="exact"/>
    </w:pPr>
    <w:rPr>
      <w:rFonts w:ascii="Verdana" w:hAnsi="Verdana" w:cs="Times New Roman"/>
      <w:sz w:val="20"/>
      <w:szCs w:val="20"/>
      <w:lang w:val="en-US" w:bidi="ar-SA"/>
    </w:rPr>
  </w:style>
  <w:style w:type="paragraph" w:styleId="BodyTextIndent3">
    <w:name w:val="Body Text Indent 3"/>
    <w:basedOn w:val="Normal"/>
    <w:link w:val="BodyTextIndent3Char"/>
    <w:uiPriority w:val="99"/>
    <w:unhideWhenUsed/>
    <w:rsid w:val="00EB489D"/>
    <w:pPr>
      <w:autoSpaceDE/>
      <w:autoSpaceDN/>
      <w:spacing w:after="120" w:line="240" w:lineRule="auto"/>
      <w:ind w:left="283"/>
    </w:pPr>
    <w:rPr>
      <w:sz w:val="16"/>
      <w:szCs w:val="20"/>
      <w:lang w:val="x-none" w:eastAsia="x-none"/>
    </w:rPr>
  </w:style>
  <w:style w:type="character" w:customStyle="1" w:styleId="BodyTextIndent3Char">
    <w:name w:val="Body Text Indent 3 Char"/>
    <w:link w:val="BodyTextIndent3"/>
    <w:uiPriority w:val="99"/>
    <w:rsid w:val="00EB489D"/>
    <w:rPr>
      <w:sz w:val="16"/>
      <w:lang w:val="x-none" w:eastAsia="x-none"/>
    </w:rPr>
  </w:style>
  <w:style w:type="paragraph" w:styleId="ListParagraph">
    <w:name w:val="List Paragraph"/>
    <w:basedOn w:val="Normal"/>
    <w:uiPriority w:val="34"/>
    <w:qFormat/>
    <w:rsid w:val="00596942"/>
    <w:pPr>
      <w:autoSpaceDE/>
      <w:autoSpaceDN/>
      <w:ind w:left="720"/>
      <w:contextualSpacing/>
    </w:pPr>
    <w:rPr>
      <w:rFonts w:eastAsia="SimSun"/>
      <w:szCs w:val="28"/>
    </w:rPr>
  </w:style>
  <w:style w:type="character" w:customStyle="1" w:styleId="FooterChar">
    <w:name w:val="Footer Char"/>
    <w:link w:val="Footer"/>
    <w:uiPriority w:val="99"/>
    <w:rsid w:val="00E72A7E"/>
    <w:rPr>
      <w:sz w:val="18"/>
      <w:szCs w:val="18"/>
      <w:lang w:val="en-GB"/>
    </w:rPr>
  </w:style>
  <w:style w:type="character" w:customStyle="1" w:styleId="HeaderChar">
    <w:name w:val="Header Char"/>
    <w:link w:val="Header"/>
    <w:uiPriority w:val="99"/>
    <w:rsid w:val="00B2157F"/>
    <w:rPr>
      <w:i/>
      <w:iCs/>
      <w:sz w:val="18"/>
      <w:szCs w:val="18"/>
      <w:lang w:val="en-GB"/>
    </w:rPr>
  </w:style>
  <w:style w:type="paragraph" w:customStyle="1" w:styleId="Preformatted">
    <w:name w:val="Preformatted"/>
    <w:basedOn w:val="Normal"/>
    <w:uiPriority w:val="99"/>
    <w:rsid w:val="00B2157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spacing w:line="240" w:lineRule="auto"/>
    </w:pPr>
    <w:rPr>
      <w:rFonts w:ascii="Courier New" w:hAnsi="Courier New" w:cs="Tahoma"/>
      <w:sz w:val="20"/>
      <w:szCs w:val="20"/>
      <w:lang w:val="th-TH" w:eastAsia="th-TH"/>
    </w:rPr>
  </w:style>
  <w:style w:type="paragraph" w:customStyle="1" w:styleId="AA">
    <w:name w:val="AA"/>
    <w:basedOn w:val="Normal"/>
    <w:rsid w:val="00B2157F"/>
    <w:pPr>
      <w:pBdr>
        <w:bottom w:val="double" w:sz="4" w:space="1" w:color="auto"/>
      </w:pBdr>
      <w:autoSpaceDE/>
      <w:autoSpaceDN/>
      <w:spacing w:line="240" w:lineRule="auto"/>
      <w:jc w:val="right"/>
    </w:pPr>
    <w:rPr>
      <w:rFonts w:ascii="Angsana New"/>
      <w:sz w:val="28"/>
      <w:szCs w:val="28"/>
      <w:lang w:val="en-US"/>
    </w:rPr>
  </w:style>
  <w:style w:type="paragraph" w:customStyle="1" w:styleId="Ple2">
    <w:name w:val="Ple2"/>
    <w:basedOn w:val="PlainText"/>
    <w:rsid w:val="00B2157F"/>
  </w:style>
  <w:style w:type="paragraph" w:styleId="PlainText">
    <w:name w:val="Plain Text"/>
    <w:basedOn w:val="Normal"/>
    <w:link w:val="PlainTextChar"/>
    <w:uiPriority w:val="99"/>
    <w:rsid w:val="00B2157F"/>
    <w:rPr>
      <w:rFonts w:ascii="Courier New" w:hAnsi="Courier New"/>
      <w:sz w:val="20"/>
      <w:szCs w:val="25"/>
      <w:lang w:eastAsia="x-none"/>
    </w:rPr>
  </w:style>
  <w:style w:type="character" w:customStyle="1" w:styleId="PlainTextChar">
    <w:name w:val="Plain Text Char"/>
    <w:link w:val="PlainText"/>
    <w:uiPriority w:val="99"/>
    <w:rsid w:val="00B2157F"/>
    <w:rPr>
      <w:rFonts w:ascii="Courier New" w:hAnsi="Courier New"/>
      <w:szCs w:val="25"/>
      <w:lang w:val="en-GB"/>
    </w:rPr>
  </w:style>
  <w:style w:type="paragraph" w:customStyle="1" w:styleId="Default">
    <w:name w:val="Default"/>
    <w:uiPriority w:val="99"/>
    <w:rsid w:val="003F5425"/>
    <w:pPr>
      <w:autoSpaceDE w:val="0"/>
      <w:autoSpaceDN w:val="0"/>
      <w:adjustRightInd w:val="0"/>
    </w:pPr>
    <w:rPr>
      <w:rFonts w:ascii="EucrosiaUPC" w:hAnsi="EucrosiaUPC" w:cs="EucrosiaUPC"/>
      <w:color w:val="000000"/>
      <w:sz w:val="24"/>
      <w:szCs w:val="24"/>
    </w:rPr>
  </w:style>
  <w:style w:type="character" w:styleId="Hyperlink">
    <w:name w:val="Hyperlink"/>
    <w:uiPriority w:val="99"/>
    <w:unhideWhenUsed/>
    <w:rsid w:val="008F3F28"/>
    <w:rPr>
      <w:strike w:val="0"/>
      <w:dstrike w:val="0"/>
      <w:color w:val="303030"/>
      <w:u w:val="none"/>
      <w:effect w:val="none"/>
    </w:rPr>
  </w:style>
  <w:style w:type="paragraph" w:customStyle="1" w:styleId="block">
    <w:name w:val="block"/>
    <w:aliases w:val="b"/>
    <w:basedOn w:val="BodyText"/>
    <w:rsid w:val="00102591"/>
    <w:pPr>
      <w:autoSpaceDE/>
      <w:autoSpaceDN/>
      <w:ind w:left="567"/>
    </w:pPr>
    <w:rPr>
      <w:rFonts w:cs="Times New Roman"/>
      <w:szCs w:val="20"/>
      <w:lang w:eastAsia="x-none" w:bidi="ar-SA"/>
    </w:rPr>
  </w:style>
  <w:style w:type="numbering" w:customStyle="1" w:styleId="NoList1">
    <w:name w:val="No List1"/>
    <w:next w:val="NoList"/>
    <w:uiPriority w:val="99"/>
    <w:semiHidden/>
    <w:unhideWhenUsed/>
    <w:rsid w:val="00312B9B"/>
  </w:style>
  <w:style w:type="character" w:customStyle="1" w:styleId="Heading1Char">
    <w:name w:val="Heading 1 Char"/>
    <w:link w:val="Heading1"/>
    <w:rsid w:val="00665648"/>
    <w:rPr>
      <w:rFonts w:ascii="Angsana New" w:hAnsi="Angsana New" w:cstheme="majorBidi"/>
      <w:bCs/>
      <w:sz w:val="30"/>
      <w:szCs w:val="30"/>
      <w:lang w:val="th-TH"/>
    </w:rPr>
  </w:style>
  <w:style w:type="character" w:customStyle="1" w:styleId="Heading2Char">
    <w:name w:val="Heading 2 Char"/>
    <w:link w:val="Heading2"/>
    <w:rsid w:val="00DA0BCB"/>
    <w:rPr>
      <w:rFonts w:asciiTheme="majorBidi" w:hAnsiTheme="majorBidi" w:cstheme="majorBidi"/>
      <w:b/>
      <w:bCs/>
      <w:sz w:val="30"/>
      <w:szCs w:val="30"/>
      <w:lang w:val="th-TH"/>
    </w:rPr>
  </w:style>
  <w:style w:type="character" w:customStyle="1" w:styleId="Heading3Char">
    <w:name w:val="Heading 3 Char"/>
    <w:link w:val="Heading3"/>
    <w:rsid w:val="00312B9B"/>
    <w:rPr>
      <w:i/>
      <w:iCs/>
      <w:sz w:val="22"/>
      <w:szCs w:val="22"/>
      <w:lang w:val="en-GB"/>
    </w:rPr>
  </w:style>
  <w:style w:type="character" w:customStyle="1" w:styleId="Heading4Char">
    <w:name w:val="Heading 4 Char"/>
    <w:link w:val="Heading4"/>
    <w:rsid w:val="00312B9B"/>
    <w:rPr>
      <w:sz w:val="22"/>
      <w:szCs w:val="22"/>
      <w:lang w:val="en-GB"/>
    </w:rPr>
  </w:style>
  <w:style w:type="character" w:customStyle="1" w:styleId="Heading5Char">
    <w:name w:val="Heading 5 Char"/>
    <w:link w:val="Heading5"/>
    <w:rsid w:val="00485EE8"/>
    <w:rPr>
      <w:rFonts w:asciiTheme="majorBidi" w:eastAsia="SimSun" w:hAnsiTheme="majorBidi" w:cstheme="majorBidi"/>
      <w:b/>
      <w:bCs/>
      <w:color w:val="000000" w:themeColor="text1"/>
      <w:sz w:val="30"/>
      <w:szCs w:val="30"/>
    </w:rPr>
  </w:style>
  <w:style w:type="character" w:customStyle="1" w:styleId="Heading6Char">
    <w:name w:val="Heading 6 Char"/>
    <w:link w:val="Heading6"/>
    <w:rsid w:val="00312B9B"/>
    <w:rPr>
      <w:sz w:val="22"/>
      <w:szCs w:val="22"/>
      <w:lang w:val="en-GB"/>
    </w:rPr>
  </w:style>
  <w:style w:type="character" w:customStyle="1" w:styleId="Heading7Char">
    <w:name w:val="Heading 7 Char"/>
    <w:link w:val="Heading7"/>
    <w:uiPriority w:val="99"/>
    <w:rsid w:val="00312B9B"/>
    <w:rPr>
      <w:sz w:val="22"/>
      <w:szCs w:val="22"/>
      <w:lang w:val="en-GB"/>
    </w:rPr>
  </w:style>
  <w:style w:type="character" w:customStyle="1" w:styleId="Heading8Char">
    <w:name w:val="Heading 8 Char"/>
    <w:link w:val="Heading8"/>
    <w:uiPriority w:val="99"/>
    <w:rsid w:val="00312B9B"/>
    <w:rPr>
      <w:sz w:val="22"/>
      <w:szCs w:val="22"/>
      <w:lang w:val="en-GB"/>
    </w:rPr>
  </w:style>
  <w:style w:type="character" w:customStyle="1" w:styleId="Heading9Char">
    <w:name w:val="Heading 9 Char"/>
    <w:link w:val="Heading9"/>
    <w:uiPriority w:val="99"/>
    <w:rsid w:val="00312B9B"/>
    <w:rPr>
      <w:sz w:val="22"/>
      <w:szCs w:val="22"/>
      <w:lang w:val="en-GB"/>
    </w:rPr>
  </w:style>
  <w:style w:type="paragraph" w:customStyle="1" w:styleId="acctfourfigures">
    <w:name w:val="acct four figures"/>
    <w:aliases w:val="a4,a4 + 8 pt,(Complex) + 8 pt,(Complex),Thai Distribute...,a4 + Angsana New,15 pt,Before:  3 pt,Line spacing:  At l...,Left:  -0.05&quot;,Right:  -0.05&quot;,Lin...,..."/>
    <w:basedOn w:val="Normal"/>
    <w:rsid w:val="00312B9B"/>
    <w:pPr>
      <w:tabs>
        <w:tab w:val="decimal" w:pos="765"/>
      </w:tabs>
      <w:autoSpaceDE/>
      <w:autoSpaceDN/>
    </w:pPr>
    <w:rPr>
      <w:rFonts w:eastAsia="DengXian" w:cs="Times New Roman"/>
      <w:szCs w:val="20"/>
      <w:lang w:bidi="ar-SA"/>
    </w:rPr>
  </w:style>
  <w:style w:type="paragraph" w:customStyle="1" w:styleId="acctmergecolhdg">
    <w:name w:val="acct merge col hdg"/>
    <w:aliases w:val="mh"/>
    <w:basedOn w:val="Normal"/>
    <w:uiPriority w:val="99"/>
    <w:rsid w:val="00312B9B"/>
    <w:pPr>
      <w:autoSpaceDE/>
      <w:autoSpaceDN/>
      <w:jc w:val="center"/>
    </w:pPr>
    <w:rPr>
      <w:rFonts w:eastAsia="DengXian" w:cs="Times New Roman"/>
      <w:b/>
      <w:szCs w:val="20"/>
      <w:lang w:bidi="ar-SA"/>
    </w:rPr>
  </w:style>
  <w:style w:type="paragraph" w:customStyle="1" w:styleId="Pa47">
    <w:name w:val="Pa47"/>
    <w:basedOn w:val="Normal"/>
    <w:next w:val="Normal"/>
    <w:uiPriority w:val="99"/>
    <w:rsid w:val="00312B9B"/>
    <w:pPr>
      <w:adjustRightInd w:val="0"/>
      <w:spacing w:line="141" w:lineRule="atLeast"/>
    </w:pPr>
    <w:rPr>
      <w:rFonts w:ascii="Univers LT Std 45 Light" w:eastAsia="DengXian" w:hAnsi="Univers LT Std 45 Light"/>
      <w:sz w:val="24"/>
      <w:szCs w:val="24"/>
      <w:lang w:val="en-US"/>
    </w:rPr>
  </w:style>
  <w:style w:type="character" w:customStyle="1" w:styleId="BodyTextChar">
    <w:name w:val="Body Text Char"/>
    <w:aliases w:val="bt Char,body text Char,Body Char,bt2 Char,body text1 Char,Body Char Char Char Char"/>
    <w:uiPriority w:val="99"/>
    <w:semiHidden/>
    <w:locked/>
    <w:rsid w:val="00312B9B"/>
    <w:rPr>
      <w:rFonts w:ascii="Arial" w:hAnsi="Arial" w:cs="Arial"/>
      <w:sz w:val="18"/>
      <w:szCs w:val="18"/>
    </w:rPr>
  </w:style>
  <w:style w:type="character" w:customStyle="1" w:styleId="BodyTextChar1">
    <w:name w:val="Body Text Char1"/>
    <w:aliases w:val="bt Char1,body text Char1,Body Char1"/>
    <w:semiHidden/>
    <w:rsid w:val="00312B9B"/>
    <w:rPr>
      <w:rFonts w:ascii="Arial" w:eastAsia="Times New Roman" w:hAnsi="Arial" w:cs="Angsana New"/>
      <w:sz w:val="18"/>
      <w:szCs w:val="22"/>
    </w:rPr>
  </w:style>
  <w:style w:type="character" w:customStyle="1" w:styleId="BodyText2Char">
    <w:name w:val="Body Text 2 Char"/>
    <w:link w:val="BodyText2"/>
    <w:uiPriority w:val="99"/>
    <w:rsid w:val="00312B9B"/>
    <w:rPr>
      <w:sz w:val="22"/>
      <w:szCs w:val="25"/>
      <w:lang w:val="en-GB"/>
    </w:rPr>
  </w:style>
  <w:style w:type="character" w:customStyle="1" w:styleId="apple-style-span">
    <w:name w:val="apple-style-span"/>
    <w:basedOn w:val="DefaultParagraphFont"/>
    <w:rsid w:val="00312B9B"/>
  </w:style>
  <w:style w:type="character" w:customStyle="1" w:styleId="apple-converted-space">
    <w:name w:val="apple-converted-space"/>
    <w:basedOn w:val="DefaultParagraphFont"/>
    <w:rsid w:val="00312B9B"/>
  </w:style>
  <w:style w:type="character" w:styleId="FollowedHyperlink">
    <w:name w:val="FollowedHyperlink"/>
    <w:unhideWhenUsed/>
    <w:rsid w:val="00312B9B"/>
    <w:rPr>
      <w:rFonts w:ascii="Arial" w:hAnsi="Arial" w:cs="Arial" w:hint="default"/>
      <w:color w:val="800080"/>
      <w:sz w:val="20"/>
      <w:szCs w:val="20"/>
      <w:u w:val="single"/>
    </w:rPr>
  </w:style>
  <w:style w:type="character" w:styleId="Emphasis">
    <w:name w:val="Emphasis"/>
    <w:qFormat/>
    <w:rsid w:val="00312B9B"/>
    <w:rPr>
      <w:rFonts w:ascii="Arial" w:hAnsi="Arial" w:cs="Arial" w:hint="default"/>
      <w:i w:val="0"/>
      <w:iCs w:val="0"/>
      <w:noProof w:val="0"/>
      <w:sz w:val="20"/>
      <w:szCs w:val="20"/>
      <w:lang w:val="en-US"/>
    </w:rPr>
  </w:style>
  <w:style w:type="character" w:customStyle="1" w:styleId="HTMLPreformattedChar">
    <w:name w:val="HTML Preformatted Char"/>
    <w:link w:val="HTMLPreformatted"/>
    <w:rsid w:val="00312B9B"/>
    <w:rPr>
      <w:rFonts w:ascii="Courier New" w:hAnsi="Courier New" w:cs="Courier New"/>
    </w:rPr>
  </w:style>
  <w:style w:type="character" w:styleId="Strong">
    <w:name w:val="Strong"/>
    <w:qFormat/>
    <w:rsid w:val="00752E6F"/>
    <w:rPr>
      <w:rFonts w:asciiTheme="majorBidi" w:hAnsiTheme="majorBidi" w:cstheme="majorBidi"/>
      <w:b/>
      <w:bCs/>
      <w:sz w:val="30"/>
      <w:szCs w:val="30"/>
    </w:rPr>
  </w:style>
  <w:style w:type="paragraph" w:customStyle="1" w:styleId="msonormal0">
    <w:name w:val="msonormal"/>
    <w:basedOn w:val="Normal"/>
    <w:uiPriority w:val="99"/>
    <w:rsid w:val="00312B9B"/>
    <w:pPr>
      <w:autoSpaceDE/>
      <w:autoSpaceDN/>
      <w:spacing w:before="100" w:beforeAutospacing="1" w:after="100" w:afterAutospacing="1" w:line="240" w:lineRule="auto"/>
    </w:pPr>
    <w:rPr>
      <w:rFonts w:ascii="Tahoma" w:eastAsia="Calibri" w:hAnsi="Tahoma" w:cs="Tahoma"/>
      <w:sz w:val="24"/>
      <w:szCs w:val="24"/>
      <w:lang w:val="en-US"/>
    </w:rPr>
  </w:style>
  <w:style w:type="paragraph" w:styleId="NormalWeb">
    <w:name w:val="Normal (Web)"/>
    <w:basedOn w:val="Normal"/>
    <w:uiPriority w:val="99"/>
    <w:unhideWhenUsed/>
    <w:rsid w:val="00312B9B"/>
    <w:pPr>
      <w:autoSpaceDE/>
      <w:autoSpaceDN/>
      <w:spacing w:before="100" w:beforeAutospacing="1" w:after="100" w:afterAutospacing="1" w:line="240" w:lineRule="auto"/>
    </w:pPr>
    <w:rPr>
      <w:rFonts w:ascii="Tahoma" w:eastAsia="Calibri" w:hAnsi="Tahoma" w:cs="Tahoma"/>
      <w:sz w:val="24"/>
      <w:szCs w:val="24"/>
      <w:lang w:val="en-US"/>
    </w:rPr>
  </w:style>
  <w:style w:type="paragraph" w:styleId="Index1">
    <w:name w:val="index 1"/>
    <w:basedOn w:val="Normal"/>
    <w:next w:val="Normal"/>
    <w:autoRedefine/>
    <w:uiPriority w:val="99"/>
    <w:unhideWhenUsed/>
    <w:rsid w:val="00312B9B"/>
    <w:pPr>
      <w:autoSpaceDE/>
      <w:autoSpaceDN/>
      <w:spacing w:line="240" w:lineRule="auto"/>
      <w:ind w:left="-115" w:right="-97" w:hanging="14"/>
      <w:jc w:val="center"/>
    </w:pPr>
    <w:rPr>
      <w:rFonts w:ascii="Angsana New" w:eastAsia="Cordia New" w:hAnsi="Angsana New"/>
      <w:sz w:val="30"/>
      <w:szCs w:val="30"/>
      <w:lang w:val="en-US"/>
    </w:rPr>
  </w:style>
  <w:style w:type="paragraph" w:styleId="Index2">
    <w:name w:val="index 2"/>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568" w:hanging="284"/>
    </w:pPr>
    <w:rPr>
      <w:rFonts w:ascii="Arial" w:hAnsi="Arial" w:cs="Times New Roman"/>
      <w:sz w:val="18"/>
      <w:szCs w:val="18"/>
      <w:lang w:val="en-US"/>
    </w:rPr>
  </w:style>
  <w:style w:type="paragraph" w:styleId="Index3">
    <w:name w:val="index 3"/>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851" w:hanging="284"/>
    </w:pPr>
    <w:rPr>
      <w:rFonts w:ascii="Arial" w:hAnsi="Arial" w:cs="Times New Roman"/>
      <w:sz w:val="18"/>
      <w:szCs w:val="18"/>
      <w:lang w:val="en-US"/>
    </w:rPr>
  </w:style>
  <w:style w:type="paragraph" w:styleId="Index4">
    <w:name w:val="index 4"/>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5" w:hanging="284"/>
    </w:pPr>
    <w:rPr>
      <w:rFonts w:ascii="Arial" w:hAnsi="Arial" w:cs="Times New Roman"/>
      <w:sz w:val="18"/>
      <w:szCs w:val="18"/>
      <w:lang w:val="en-US"/>
    </w:rPr>
  </w:style>
  <w:style w:type="paragraph" w:styleId="Index5">
    <w:name w:val="index 5"/>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hanging="284"/>
    </w:pPr>
    <w:rPr>
      <w:rFonts w:ascii="Arial" w:hAnsi="Arial" w:cs="Times New Roman"/>
      <w:sz w:val="18"/>
      <w:szCs w:val="18"/>
      <w:lang w:val="en-US"/>
    </w:rPr>
  </w:style>
  <w:style w:type="paragraph" w:styleId="Index6">
    <w:name w:val="index 6"/>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702" w:hanging="284"/>
    </w:pPr>
    <w:rPr>
      <w:rFonts w:ascii="Arial" w:hAnsi="Arial" w:cs="Times New Roman"/>
      <w:sz w:val="18"/>
      <w:szCs w:val="18"/>
      <w:lang w:val="en-US"/>
    </w:rPr>
  </w:style>
  <w:style w:type="paragraph" w:styleId="Index7">
    <w:name w:val="index 7"/>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985" w:hanging="284"/>
    </w:pPr>
    <w:rPr>
      <w:rFonts w:ascii="Arial" w:hAnsi="Arial" w:cs="Times New Roman"/>
      <w:sz w:val="18"/>
      <w:szCs w:val="18"/>
      <w:lang w:val="en-US"/>
    </w:rPr>
  </w:style>
  <w:style w:type="paragraph" w:styleId="Index8">
    <w:name w:val="index 8"/>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269" w:hanging="284"/>
    </w:pPr>
    <w:rPr>
      <w:rFonts w:ascii="Arial" w:hAnsi="Arial" w:cs="Times New Roman"/>
      <w:sz w:val="18"/>
      <w:szCs w:val="18"/>
      <w:lang w:val="en-US"/>
    </w:rPr>
  </w:style>
  <w:style w:type="paragraph" w:styleId="Index9">
    <w:name w:val="index 9"/>
    <w:basedOn w:val="Normal"/>
    <w:next w:val="Normal"/>
    <w:autoRedefine/>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552" w:hanging="284"/>
    </w:pPr>
    <w:rPr>
      <w:rFonts w:ascii="Arial" w:hAnsi="Arial" w:cs="Times New Roman"/>
      <w:sz w:val="18"/>
      <w:szCs w:val="18"/>
      <w:lang w:val="en-US"/>
    </w:rPr>
  </w:style>
  <w:style w:type="paragraph" w:styleId="TOC1">
    <w:name w:val="toc 1"/>
    <w:basedOn w:val="Normal"/>
    <w:next w:val="Normal"/>
    <w:autoRedefine/>
    <w:uiPriority w:val="39"/>
    <w:unhideWhenUsed/>
    <w:rsid w:val="00C06992"/>
    <w:pPr>
      <w:tabs>
        <w:tab w:val="left" w:pos="450"/>
        <w:tab w:val="left" w:pos="907"/>
        <w:tab w:val="right" w:pos="9630"/>
      </w:tabs>
      <w:autoSpaceDE/>
      <w:autoSpaceDN/>
      <w:spacing w:before="120" w:after="60" w:line="240" w:lineRule="atLeast"/>
      <w:ind w:left="86"/>
    </w:pPr>
    <w:rPr>
      <w:rFonts w:asciiTheme="majorBidi" w:hAnsiTheme="majorBidi" w:cstheme="majorBidi"/>
      <w:noProof/>
      <w:sz w:val="30"/>
      <w:szCs w:val="30"/>
      <w:lang w:val="en-US"/>
    </w:rPr>
  </w:style>
  <w:style w:type="paragraph" w:styleId="TOC2">
    <w:name w:val="toc 2"/>
    <w:basedOn w:val="Normal"/>
    <w:next w:val="Normal"/>
    <w:autoRedefine/>
    <w:uiPriority w:val="39"/>
    <w:unhideWhenUsed/>
    <w:rsid w:val="002240C3"/>
    <w:pPr>
      <w:tabs>
        <w:tab w:val="left" w:pos="227"/>
        <w:tab w:val="left" w:pos="454"/>
        <w:tab w:val="left" w:pos="680"/>
        <w:tab w:val="left" w:pos="907"/>
        <w:tab w:val="right" w:pos="9630"/>
      </w:tabs>
      <w:autoSpaceDE/>
      <w:autoSpaceDN/>
      <w:spacing w:before="60" w:after="60" w:line="240" w:lineRule="atLeast"/>
      <w:ind w:left="450" w:right="45"/>
    </w:pPr>
    <w:rPr>
      <w:rFonts w:ascii="Arial" w:hAnsi="Arial" w:cs="Times New Roman"/>
      <w:b/>
      <w:bCs/>
      <w:sz w:val="18"/>
      <w:szCs w:val="18"/>
      <w:lang w:val="en-US"/>
    </w:rPr>
  </w:style>
  <w:style w:type="paragraph" w:styleId="TOC3">
    <w:name w:val="toc 3"/>
    <w:basedOn w:val="Normal"/>
    <w:next w:val="Normal"/>
    <w:autoRedefine/>
    <w:uiPriority w:val="39"/>
    <w:unhideWhenUsed/>
    <w:rsid w:val="00312B9B"/>
    <w:pPr>
      <w:tabs>
        <w:tab w:val="left" w:pos="227"/>
        <w:tab w:val="left" w:pos="454"/>
        <w:tab w:val="left" w:pos="680"/>
        <w:tab w:val="left" w:pos="907"/>
      </w:tabs>
      <w:autoSpaceDE/>
      <w:autoSpaceDN/>
      <w:spacing w:after="240" w:line="240" w:lineRule="atLeast"/>
    </w:pPr>
    <w:rPr>
      <w:rFonts w:ascii="Arial" w:hAnsi="Arial" w:cs="Times New Roman"/>
      <w:sz w:val="18"/>
      <w:szCs w:val="18"/>
      <w:lang w:val="en-US"/>
    </w:rPr>
  </w:style>
  <w:style w:type="paragraph" w:styleId="TOC4">
    <w:name w:val="toc 4"/>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851"/>
    </w:pPr>
    <w:rPr>
      <w:rFonts w:ascii="Arial" w:hAnsi="Arial" w:cs="Times New Roman"/>
      <w:sz w:val="18"/>
      <w:szCs w:val="18"/>
      <w:lang w:val="en-US"/>
    </w:rPr>
  </w:style>
  <w:style w:type="paragraph" w:styleId="TOC5">
    <w:name w:val="toc 5"/>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4"/>
    </w:pPr>
    <w:rPr>
      <w:rFonts w:ascii="Arial" w:hAnsi="Arial" w:cs="Times New Roman"/>
      <w:sz w:val="18"/>
      <w:szCs w:val="18"/>
      <w:lang w:val="en-US"/>
    </w:rPr>
  </w:style>
  <w:style w:type="paragraph" w:styleId="TOC6">
    <w:name w:val="toc 6"/>
    <w:basedOn w:val="Normal"/>
    <w:next w:val="Normal"/>
    <w:autoRedefine/>
    <w:uiPriority w:val="39"/>
    <w:unhideWhenUsed/>
    <w:rsid w:val="00312B9B"/>
    <w:pPr>
      <w:numPr>
        <w:numId w:val="3"/>
      </w:numPr>
      <w:tabs>
        <w:tab w:val="clear" w:pos="1492"/>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firstLine="0"/>
    </w:pPr>
    <w:rPr>
      <w:rFonts w:ascii="Arial" w:hAnsi="Arial" w:cs="Times New Roman"/>
      <w:sz w:val="18"/>
      <w:szCs w:val="18"/>
      <w:lang w:val="en-US"/>
    </w:rPr>
  </w:style>
  <w:style w:type="paragraph" w:styleId="TOC7">
    <w:name w:val="toc 7"/>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701"/>
    </w:pPr>
    <w:rPr>
      <w:rFonts w:ascii="Arial" w:hAnsi="Arial" w:cs="Times New Roman"/>
      <w:sz w:val="18"/>
      <w:szCs w:val="18"/>
      <w:lang w:val="en-US"/>
    </w:rPr>
  </w:style>
  <w:style w:type="paragraph" w:styleId="TOC8">
    <w:name w:val="toc 8"/>
    <w:basedOn w:val="Normal"/>
    <w:next w:val="Normal"/>
    <w:autoRedefine/>
    <w:uiPriority w:val="3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985"/>
    </w:pPr>
    <w:rPr>
      <w:rFonts w:ascii="Arial" w:hAnsi="Arial" w:cs="Times New Roman"/>
      <w:sz w:val="18"/>
      <w:szCs w:val="18"/>
      <w:lang w:val="en-US"/>
    </w:rPr>
  </w:style>
  <w:style w:type="paragraph" w:styleId="TOC9">
    <w:name w:val="toc 9"/>
    <w:basedOn w:val="Normal"/>
    <w:next w:val="Normal"/>
    <w:autoRedefine/>
    <w:uiPriority w:val="39"/>
    <w:unhideWhenUsed/>
    <w:rsid w:val="00312B9B"/>
    <w:pPr>
      <w:autoSpaceDE/>
      <w:autoSpaceDN/>
      <w:spacing w:line="240" w:lineRule="auto"/>
      <w:ind w:left="1600"/>
      <w:jc w:val="both"/>
    </w:pPr>
    <w:rPr>
      <w:rFonts w:eastAsia="Cordia New"/>
      <w:sz w:val="24"/>
      <w:szCs w:val="24"/>
      <w:lang w:val="en-US"/>
    </w:rPr>
  </w:style>
  <w:style w:type="paragraph" w:styleId="NormalIndent">
    <w:name w:val="Normal Indent"/>
    <w:basedOn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84"/>
    </w:pPr>
    <w:rPr>
      <w:rFonts w:ascii="Arial" w:hAnsi="Arial" w:cs="Times New Roman"/>
      <w:sz w:val="18"/>
      <w:szCs w:val="18"/>
      <w:lang w:val="en-US"/>
    </w:rPr>
  </w:style>
  <w:style w:type="character" w:customStyle="1" w:styleId="FootnoteTextChar">
    <w:name w:val="Footnote Text Char"/>
    <w:aliases w:val="ft Char1"/>
    <w:link w:val="FootnoteText"/>
    <w:semiHidden/>
    <w:locked/>
    <w:rsid w:val="00312B9B"/>
    <w:rPr>
      <w:sz w:val="18"/>
      <w:szCs w:val="18"/>
      <w:lang w:val="en-GB"/>
    </w:rPr>
  </w:style>
  <w:style w:type="character" w:customStyle="1" w:styleId="FootnoteTextChar1">
    <w:name w:val="Footnote Text Char1"/>
    <w:aliases w:val="ft Char"/>
    <w:semiHidden/>
    <w:rsid w:val="00312B9B"/>
    <w:rPr>
      <w:rFonts w:ascii="Arial" w:eastAsia="Times New Roman" w:hAnsi="Arial" w:cs="Angsana New"/>
      <w:sz w:val="20"/>
      <w:szCs w:val="25"/>
    </w:rPr>
  </w:style>
  <w:style w:type="paragraph" w:styleId="CommentText">
    <w:name w:val="annotation text"/>
    <w:basedOn w:val="Normal"/>
    <w:link w:val="CommentTextChar"/>
    <w:uiPriority w:val="99"/>
    <w:unhideWhenUsed/>
    <w:rsid w:val="00312B9B"/>
    <w:pPr>
      <w:autoSpaceDE/>
      <w:autoSpaceDN/>
      <w:spacing w:line="240" w:lineRule="auto"/>
      <w:jc w:val="both"/>
    </w:pPr>
    <w:rPr>
      <w:rFonts w:eastAsia="Cordia New"/>
      <w:sz w:val="20"/>
      <w:szCs w:val="25"/>
      <w:lang w:val="en-US"/>
    </w:rPr>
  </w:style>
  <w:style w:type="character" w:customStyle="1" w:styleId="CommentTextChar">
    <w:name w:val="Comment Text Char"/>
    <w:link w:val="CommentText"/>
    <w:uiPriority w:val="99"/>
    <w:rsid w:val="00312B9B"/>
    <w:rPr>
      <w:rFonts w:eastAsia="Cordia New"/>
      <w:szCs w:val="25"/>
    </w:rPr>
  </w:style>
  <w:style w:type="paragraph" w:styleId="IndexHeading">
    <w:name w:val="index heading"/>
    <w:basedOn w:val="Normal"/>
    <w:next w:val="Index1"/>
    <w:uiPriority w:val="99"/>
    <w:unhideWhenUsed/>
    <w:rsid w:val="00312B9B"/>
    <w:pPr>
      <w:autoSpaceDE/>
      <w:autoSpaceDN/>
      <w:spacing w:line="240" w:lineRule="auto"/>
      <w:jc w:val="both"/>
    </w:pPr>
    <w:rPr>
      <w:rFonts w:eastAsia="Cordia New" w:cs="Monotype Sorts"/>
      <w:b/>
      <w:bCs/>
      <w:sz w:val="24"/>
      <w:szCs w:val="24"/>
      <w:lang w:val="en-US"/>
    </w:rPr>
  </w:style>
  <w:style w:type="paragraph" w:styleId="TableofFigures">
    <w:name w:val="table of figures"/>
    <w:basedOn w:val="Normal"/>
    <w:next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567" w:hanging="567"/>
    </w:pPr>
    <w:rPr>
      <w:rFonts w:ascii="Arial" w:hAnsi="Arial" w:cs="Times New Roman"/>
      <w:sz w:val="18"/>
      <w:szCs w:val="18"/>
      <w:lang w:val="en-US"/>
    </w:rPr>
  </w:style>
  <w:style w:type="paragraph" w:styleId="EnvelopeAddress">
    <w:name w:val="envelope address"/>
    <w:basedOn w:val="Normal"/>
    <w:uiPriority w:val="99"/>
    <w:unhideWhenUsed/>
    <w:rsid w:val="00312B9B"/>
    <w:pPr>
      <w:framePr w:w="7920" w:h="1980" w:hSpace="180" w:wrap="auto" w:hAnchor="page" w:xAlign="center" w:yAlign="bottom"/>
      <w:autoSpaceDE/>
      <w:autoSpaceDN/>
      <w:spacing w:line="240" w:lineRule="auto"/>
      <w:ind w:left="2880"/>
      <w:jc w:val="both"/>
    </w:pPr>
    <w:rPr>
      <w:rFonts w:eastAsia="Cordia New"/>
      <w:sz w:val="24"/>
      <w:szCs w:val="24"/>
      <w:lang w:val="en-US"/>
    </w:rPr>
  </w:style>
  <w:style w:type="paragraph" w:styleId="EnvelopeReturn">
    <w:name w:val="envelope return"/>
    <w:basedOn w:val="Normal"/>
    <w:uiPriority w:val="99"/>
    <w:unhideWhenUsed/>
    <w:rsid w:val="00312B9B"/>
    <w:pPr>
      <w:autoSpaceDE/>
      <w:autoSpaceDN/>
      <w:spacing w:line="240" w:lineRule="auto"/>
      <w:jc w:val="both"/>
    </w:pPr>
    <w:rPr>
      <w:rFonts w:eastAsia="Cordia New"/>
      <w:sz w:val="24"/>
      <w:szCs w:val="24"/>
      <w:lang w:val="en-US"/>
    </w:rPr>
  </w:style>
  <w:style w:type="paragraph" w:styleId="TableofAuthorities">
    <w:name w:val="table of authorities"/>
    <w:basedOn w:val="Normal"/>
    <w:next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84" w:hanging="284"/>
    </w:pPr>
    <w:rPr>
      <w:rFonts w:ascii="Arial" w:hAnsi="Arial" w:cs="Times New Roman"/>
      <w:sz w:val="18"/>
      <w:szCs w:val="18"/>
      <w:lang w:val="en-US"/>
    </w:rPr>
  </w:style>
  <w:style w:type="paragraph" w:styleId="MacroText">
    <w:name w:val="macro"/>
    <w:link w:val="MacroTextChar"/>
    <w:uiPriority w:val="99"/>
    <w:unhideWhenUsed/>
    <w:rsid w:val="00312B9B"/>
    <w:pPr>
      <w:tabs>
        <w:tab w:val="left" w:pos="480"/>
        <w:tab w:val="left" w:pos="960"/>
        <w:tab w:val="left" w:pos="1440"/>
        <w:tab w:val="left" w:pos="1920"/>
        <w:tab w:val="left" w:pos="2400"/>
        <w:tab w:val="left" w:pos="2880"/>
        <w:tab w:val="left" w:pos="3360"/>
        <w:tab w:val="left" w:pos="3840"/>
        <w:tab w:val="left" w:pos="4320"/>
      </w:tabs>
      <w:jc w:val="both"/>
    </w:pPr>
    <w:rPr>
      <w:rFonts w:ascii="Arial" w:eastAsia="Cordia New" w:hAnsi="Arial"/>
    </w:rPr>
  </w:style>
  <w:style w:type="character" w:customStyle="1" w:styleId="MacroTextChar">
    <w:name w:val="Macro Text Char"/>
    <w:link w:val="MacroText"/>
    <w:uiPriority w:val="99"/>
    <w:rsid w:val="00312B9B"/>
    <w:rPr>
      <w:rFonts w:ascii="Arial" w:eastAsia="Cordia New" w:hAnsi="Arial"/>
    </w:rPr>
  </w:style>
  <w:style w:type="paragraph" w:styleId="TOAHeading">
    <w:name w:val="toa heading"/>
    <w:basedOn w:val="Normal"/>
    <w:next w:val="Normal"/>
    <w:uiPriority w:val="99"/>
    <w:unhideWhenUsed/>
    <w:rsid w:val="00312B9B"/>
    <w:pPr>
      <w:autoSpaceDE/>
      <w:autoSpaceDN/>
      <w:spacing w:before="120" w:line="240" w:lineRule="auto"/>
      <w:jc w:val="both"/>
    </w:pPr>
    <w:rPr>
      <w:rFonts w:eastAsia="Cordia New" w:cs="Monotype Sorts"/>
      <w:b/>
      <w:bCs/>
      <w:sz w:val="24"/>
      <w:szCs w:val="24"/>
      <w:lang w:val="en-US"/>
    </w:rPr>
  </w:style>
  <w:style w:type="paragraph" w:styleId="ListNumber">
    <w:name w:val="List Number"/>
    <w:basedOn w:val="Normal"/>
    <w:uiPriority w:val="99"/>
    <w:unhideWhenUsed/>
    <w:rsid w:val="00312B9B"/>
    <w:pPr>
      <w:numPr>
        <w:numId w:val="4"/>
      </w:numPr>
      <w:tabs>
        <w:tab w:val="clear" w:pos="1492"/>
        <w:tab w:val="left" w:pos="227"/>
        <w:tab w:val="left" w:pos="284"/>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284" w:hanging="284"/>
    </w:pPr>
    <w:rPr>
      <w:rFonts w:ascii="Arial" w:hAnsi="Arial" w:cs="Times New Roman"/>
      <w:sz w:val="18"/>
      <w:szCs w:val="18"/>
      <w:lang w:val="en-US"/>
    </w:rPr>
  </w:style>
  <w:style w:type="paragraph" w:styleId="ListBullet3">
    <w:name w:val="List Bullet 3"/>
    <w:basedOn w:val="Normal"/>
    <w:uiPriority w:val="99"/>
    <w:unhideWhenUsed/>
    <w:rsid w:val="00312B9B"/>
    <w:pPr>
      <w:tabs>
        <w:tab w:val="left" w:pos="227"/>
        <w:tab w:val="left" w:pos="454"/>
        <w:tab w:val="left" w:pos="680"/>
        <w:tab w:val="left" w:pos="851"/>
        <w:tab w:val="num" w:pos="117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5" w:hanging="284"/>
    </w:pPr>
    <w:rPr>
      <w:rFonts w:ascii="Arial" w:hAnsi="Arial" w:cs="Times New Roman"/>
      <w:sz w:val="18"/>
      <w:szCs w:val="18"/>
      <w:lang w:val="en-US"/>
    </w:rPr>
  </w:style>
  <w:style w:type="paragraph" w:styleId="ListBullet4">
    <w:name w:val="List Bullet 4"/>
    <w:basedOn w:val="Normal"/>
    <w:uiPriority w:val="99"/>
    <w:unhideWhenUsed/>
    <w:rsid w:val="00312B9B"/>
    <w:pPr>
      <w:tabs>
        <w:tab w:val="left" w:pos="227"/>
        <w:tab w:val="left" w:pos="454"/>
        <w:tab w:val="left" w:pos="680"/>
        <w:tab w:val="num" w:pos="720"/>
        <w:tab w:val="left" w:pos="907"/>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hanging="284"/>
    </w:pPr>
    <w:rPr>
      <w:rFonts w:ascii="Arial" w:hAnsi="Arial" w:cs="Times New Roman"/>
      <w:sz w:val="18"/>
      <w:szCs w:val="18"/>
      <w:lang w:val="en-US"/>
    </w:rPr>
  </w:style>
  <w:style w:type="paragraph" w:styleId="ListBullet5">
    <w:name w:val="List Bullet 5"/>
    <w:basedOn w:val="Normal"/>
    <w:uiPriority w:val="99"/>
    <w:unhideWhenUsed/>
    <w:rsid w:val="00312B9B"/>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702" w:hanging="284"/>
    </w:pPr>
    <w:rPr>
      <w:rFonts w:ascii="Arial" w:hAnsi="Arial" w:cs="Times New Roman"/>
      <w:sz w:val="18"/>
      <w:szCs w:val="18"/>
      <w:lang w:val="en-US"/>
    </w:rPr>
  </w:style>
  <w:style w:type="paragraph" w:styleId="ListNumber2">
    <w:name w:val="List Number 2"/>
    <w:basedOn w:val="Normal"/>
    <w:uiPriority w:val="99"/>
    <w:unhideWhenUsed/>
    <w:rsid w:val="00312B9B"/>
    <w:pPr>
      <w:numPr>
        <w:numId w:val="5"/>
      </w:numPr>
      <w:tabs>
        <w:tab w:val="clear" w:pos="1209"/>
        <w:tab w:val="left" w:pos="227"/>
        <w:tab w:val="left" w:pos="454"/>
        <w:tab w:val="left" w:pos="567"/>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851" w:hanging="284"/>
    </w:pPr>
    <w:rPr>
      <w:rFonts w:ascii="Arial" w:hAnsi="Arial" w:cs="Times New Roman"/>
      <w:sz w:val="18"/>
      <w:szCs w:val="18"/>
      <w:lang w:val="en-US"/>
    </w:rPr>
  </w:style>
  <w:style w:type="paragraph" w:styleId="ListNumber3">
    <w:name w:val="List Number 3"/>
    <w:basedOn w:val="Normal"/>
    <w:uiPriority w:val="99"/>
    <w:unhideWhenUsed/>
    <w:rsid w:val="00312B9B"/>
    <w:pPr>
      <w:tabs>
        <w:tab w:val="left" w:pos="227"/>
        <w:tab w:val="left" w:pos="454"/>
        <w:tab w:val="left" w:pos="680"/>
        <w:tab w:val="left" w:pos="851"/>
        <w:tab w:val="num" w:pos="108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135" w:hanging="284"/>
    </w:pPr>
    <w:rPr>
      <w:rFonts w:ascii="Arial" w:hAnsi="Arial" w:cs="Times New Roman"/>
      <w:sz w:val="18"/>
      <w:szCs w:val="18"/>
      <w:lang w:val="en-US"/>
    </w:rPr>
  </w:style>
  <w:style w:type="paragraph" w:styleId="ListNumber4">
    <w:name w:val="List Number 4"/>
    <w:basedOn w:val="Normal"/>
    <w:uiPriority w:val="99"/>
    <w:unhideWhenUsed/>
    <w:rsid w:val="00312B9B"/>
    <w:pPr>
      <w:tabs>
        <w:tab w:val="left" w:pos="227"/>
        <w:tab w:val="left" w:pos="454"/>
        <w:tab w:val="left" w:pos="680"/>
        <w:tab w:val="num" w:pos="720"/>
        <w:tab w:val="left" w:pos="907"/>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720" w:hanging="360"/>
    </w:pPr>
    <w:rPr>
      <w:rFonts w:ascii="Arial" w:hAnsi="Arial" w:cs="Times New Roman"/>
      <w:sz w:val="18"/>
      <w:szCs w:val="18"/>
      <w:lang w:val="en-US"/>
    </w:rPr>
  </w:style>
  <w:style w:type="paragraph" w:styleId="ListNumber5">
    <w:name w:val="List Number 5"/>
    <w:basedOn w:val="Normal"/>
    <w:uiPriority w:val="99"/>
    <w:unhideWhenUsed/>
    <w:rsid w:val="00312B9B"/>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1418" w:hanging="284"/>
    </w:pPr>
    <w:rPr>
      <w:rFonts w:ascii="Arial" w:hAnsi="Arial" w:cs="Times New Roman"/>
      <w:sz w:val="18"/>
      <w:szCs w:val="18"/>
      <w:lang w:val="en-US"/>
    </w:rPr>
  </w:style>
  <w:style w:type="character" w:customStyle="1" w:styleId="TitleChar">
    <w:name w:val="Title Char"/>
    <w:link w:val="Title"/>
    <w:uiPriority w:val="99"/>
    <w:rsid w:val="00752E6F"/>
    <w:rPr>
      <w:sz w:val="22"/>
      <w:szCs w:val="22"/>
      <w:lang w:val="en-GB"/>
    </w:rPr>
  </w:style>
  <w:style w:type="character" w:customStyle="1" w:styleId="SignatureChar">
    <w:name w:val="Signature Char"/>
    <w:link w:val="Signature"/>
    <w:uiPriority w:val="99"/>
    <w:rsid w:val="00312B9B"/>
    <w:rPr>
      <w:sz w:val="22"/>
      <w:szCs w:val="22"/>
      <w:lang w:val="en-GB"/>
    </w:rPr>
  </w:style>
  <w:style w:type="character" w:customStyle="1" w:styleId="BodyTextIndentChar">
    <w:name w:val="Body Text Indent Char"/>
    <w:aliases w:val="i Char"/>
    <w:uiPriority w:val="99"/>
    <w:semiHidden/>
    <w:locked/>
    <w:rsid w:val="00312B9B"/>
    <w:rPr>
      <w:rFonts w:ascii="Times New Roman" w:hAnsi="Times New Roman" w:cs="Times New Roman"/>
      <w:sz w:val="28"/>
      <w:lang w:val="th-TH" w:eastAsia="x-none"/>
    </w:rPr>
  </w:style>
  <w:style w:type="character" w:customStyle="1" w:styleId="BodyTextIndentChar1">
    <w:name w:val="Body Text Indent Char1"/>
    <w:aliases w:val="i Char1"/>
    <w:semiHidden/>
    <w:rsid w:val="00312B9B"/>
    <w:rPr>
      <w:rFonts w:ascii="Arial" w:eastAsia="Times New Roman" w:hAnsi="Arial" w:cs="Angsana New"/>
      <w:sz w:val="18"/>
      <w:szCs w:val="22"/>
    </w:rPr>
  </w:style>
  <w:style w:type="paragraph" w:styleId="MessageHeader">
    <w:name w:val="Message Header"/>
    <w:basedOn w:val="Normal"/>
    <w:link w:val="MessageHeaderChar"/>
    <w:uiPriority w:val="99"/>
    <w:unhideWhenUsed/>
    <w:rsid w:val="00312B9B"/>
    <w:pPr>
      <w:pBdr>
        <w:top w:val="single" w:sz="6" w:space="1" w:color="auto"/>
        <w:left w:val="single" w:sz="6" w:space="1" w:color="auto"/>
        <w:bottom w:val="single" w:sz="6" w:space="1" w:color="auto"/>
        <w:right w:val="single" w:sz="6" w:space="1" w:color="auto"/>
      </w:pBdr>
      <w:shd w:val="pct20" w:color="auto" w:fill="auto"/>
      <w:autoSpaceDE/>
      <w:autoSpaceDN/>
      <w:spacing w:line="240" w:lineRule="auto"/>
      <w:ind w:left="1134" w:hanging="1134"/>
      <w:jc w:val="both"/>
    </w:pPr>
    <w:rPr>
      <w:rFonts w:eastAsia="Cordia New"/>
      <w:sz w:val="24"/>
      <w:szCs w:val="24"/>
      <w:lang w:val="en-US"/>
    </w:rPr>
  </w:style>
  <w:style w:type="character" w:customStyle="1" w:styleId="MessageHeaderChar">
    <w:name w:val="Message Header Char"/>
    <w:link w:val="MessageHeader"/>
    <w:uiPriority w:val="99"/>
    <w:rsid w:val="00312B9B"/>
    <w:rPr>
      <w:rFonts w:eastAsia="Cordia New"/>
      <w:sz w:val="24"/>
      <w:szCs w:val="24"/>
      <w:shd w:val="pct20" w:color="auto" w:fill="auto"/>
    </w:rPr>
  </w:style>
  <w:style w:type="paragraph" w:styleId="Subtitle">
    <w:name w:val="Subtitle"/>
    <w:basedOn w:val="Normal"/>
    <w:link w:val="SubtitleChar"/>
    <w:uiPriority w:val="99"/>
    <w:qFormat/>
    <w:rsid w:val="00312B9B"/>
    <w:pPr>
      <w:autoSpaceDE/>
      <w:autoSpaceDN/>
      <w:spacing w:after="60" w:line="240" w:lineRule="auto"/>
      <w:jc w:val="center"/>
      <w:outlineLvl w:val="1"/>
    </w:pPr>
    <w:rPr>
      <w:rFonts w:eastAsia="Cordia New"/>
      <w:sz w:val="24"/>
      <w:szCs w:val="24"/>
      <w:lang w:val="en-US"/>
    </w:rPr>
  </w:style>
  <w:style w:type="character" w:customStyle="1" w:styleId="SubtitleChar">
    <w:name w:val="Subtitle Char"/>
    <w:link w:val="Subtitle"/>
    <w:uiPriority w:val="99"/>
    <w:rsid w:val="00312B9B"/>
    <w:rPr>
      <w:rFonts w:eastAsia="Cordia New"/>
      <w:sz w:val="24"/>
      <w:szCs w:val="24"/>
    </w:rPr>
  </w:style>
  <w:style w:type="paragraph" w:styleId="BodyTextFirstIndent">
    <w:name w:val="Body Text First Indent"/>
    <w:basedOn w:val="BodyText"/>
    <w:link w:val="BodyTextFirstIndentChar"/>
    <w:uiPriority w:val="99"/>
    <w:unhideWhenUsed/>
    <w:rsid w:val="00312B9B"/>
    <w:pPr>
      <w:numPr>
        <w:numId w:val="6"/>
      </w:numPr>
      <w:tabs>
        <w:tab w:val="clear" w:pos="283"/>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after="120" w:line="240" w:lineRule="atLeast"/>
      <w:ind w:left="0" w:firstLine="284"/>
    </w:pPr>
    <w:rPr>
      <w:rFonts w:ascii="Arial" w:hAnsi="Arial" w:cs="Times New Roman"/>
      <w:sz w:val="18"/>
      <w:szCs w:val="18"/>
      <w:lang w:val="th-TH" w:eastAsia="x-none"/>
    </w:rPr>
  </w:style>
  <w:style w:type="character" w:customStyle="1" w:styleId="BodyTextChar2">
    <w:name w:val="Body Text Char2"/>
    <w:aliases w:val="bt Char2,body text Char2,Body Char2,bt2 Char1,body text1 Char1,Body Char Char Char Char1"/>
    <w:link w:val="BodyText"/>
    <w:uiPriority w:val="99"/>
    <w:rsid w:val="00312B9B"/>
    <w:rPr>
      <w:sz w:val="22"/>
      <w:szCs w:val="22"/>
      <w:lang w:val="en-GB"/>
    </w:rPr>
  </w:style>
  <w:style w:type="character" w:customStyle="1" w:styleId="BodyTextFirstIndentChar">
    <w:name w:val="Body Text First Indent Char"/>
    <w:link w:val="BodyTextFirstIndent"/>
    <w:uiPriority w:val="99"/>
    <w:rsid w:val="00312B9B"/>
    <w:rPr>
      <w:rFonts w:ascii="Arial" w:hAnsi="Arial" w:cs="Times New Roman"/>
      <w:sz w:val="18"/>
      <w:szCs w:val="18"/>
      <w:lang w:val="th-TH" w:eastAsia="x-none"/>
    </w:rPr>
  </w:style>
  <w:style w:type="paragraph" w:styleId="BodyTextFirstIndent2">
    <w:name w:val="Body Text First Indent 2"/>
    <w:basedOn w:val="BodyTextIndent"/>
    <w:link w:val="BodyTextFirstIndent2Char"/>
    <w:uiPriority w:val="99"/>
    <w:unhideWhenUsed/>
    <w:rsid w:val="00312B9B"/>
    <w:pPr>
      <w:tabs>
        <w:tab w:val="clear" w:pos="540"/>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before="0" w:after="120" w:line="240" w:lineRule="atLeast"/>
      <w:ind w:left="284" w:right="0" w:firstLine="284"/>
      <w:jc w:val="left"/>
    </w:pPr>
    <w:rPr>
      <w:rFonts w:ascii="Arial" w:hAnsi="Arial" w:cs="Times New Roman"/>
      <w:sz w:val="18"/>
      <w:szCs w:val="18"/>
      <w:lang w:eastAsia="x-none"/>
    </w:rPr>
  </w:style>
  <w:style w:type="character" w:customStyle="1" w:styleId="BodyTextIndentChar2">
    <w:name w:val="Body Text Indent Char2"/>
    <w:aliases w:val="i Char2"/>
    <w:link w:val="BodyTextIndent"/>
    <w:uiPriority w:val="99"/>
    <w:rsid w:val="00312B9B"/>
    <w:rPr>
      <w:sz w:val="28"/>
      <w:szCs w:val="28"/>
    </w:rPr>
  </w:style>
  <w:style w:type="character" w:customStyle="1" w:styleId="BodyTextFirstIndent2Char">
    <w:name w:val="Body Text First Indent 2 Char"/>
    <w:link w:val="BodyTextFirstIndent2"/>
    <w:uiPriority w:val="99"/>
    <w:rsid w:val="00312B9B"/>
    <w:rPr>
      <w:rFonts w:ascii="Arial" w:hAnsi="Arial" w:cs="Times New Roman"/>
      <w:sz w:val="18"/>
      <w:szCs w:val="18"/>
      <w:lang w:eastAsia="x-none"/>
    </w:rPr>
  </w:style>
  <w:style w:type="character" w:customStyle="1" w:styleId="BodyText3Char">
    <w:name w:val="Body Text 3 Char"/>
    <w:link w:val="BodyText3"/>
    <w:uiPriority w:val="99"/>
    <w:rsid w:val="00312B9B"/>
    <w:rPr>
      <w:sz w:val="28"/>
      <w:szCs w:val="28"/>
      <w:lang w:val="en-GB"/>
    </w:rPr>
  </w:style>
  <w:style w:type="character" w:customStyle="1" w:styleId="BodyTextIndent2Char">
    <w:name w:val="Body Text Indent 2 Char"/>
    <w:link w:val="BodyTextIndent2"/>
    <w:uiPriority w:val="99"/>
    <w:rsid w:val="00312B9B"/>
    <w:rPr>
      <w:sz w:val="32"/>
      <w:szCs w:val="32"/>
      <w:lang w:val="en-GB"/>
    </w:rPr>
  </w:style>
  <w:style w:type="paragraph" w:styleId="DocumentMap">
    <w:name w:val="Document Map"/>
    <w:basedOn w:val="Normal"/>
    <w:link w:val="DocumentMapChar"/>
    <w:uiPriority w:val="99"/>
    <w:unhideWhenUsed/>
    <w:rsid w:val="00312B9B"/>
    <w:pPr>
      <w:shd w:val="clear" w:color="auto" w:fill="000080"/>
      <w:autoSpaceDE/>
      <w:autoSpaceDN/>
      <w:spacing w:line="240" w:lineRule="auto"/>
      <w:jc w:val="both"/>
    </w:pPr>
    <w:rPr>
      <w:rFonts w:eastAsia="Cordia New"/>
      <w:sz w:val="24"/>
      <w:szCs w:val="24"/>
      <w:lang w:val="en-US"/>
    </w:rPr>
  </w:style>
  <w:style w:type="character" w:customStyle="1" w:styleId="DocumentMapChar">
    <w:name w:val="Document Map Char"/>
    <w:link w:val="DocumentMap"/>
    <w:uiPriority w:val="99"/>
    <w:rsid w:val="00312B9B"/>
    <w:rPr>
      <w:rFonts w:eastAsia="Cordia New"/>
      <w:sz w:val="24"/>
      <w:szCs w:val="24"/>
      <w:shd w:val="clear" w:color="auto" w:fill="000080"/>
    </w:rPr>
  </w:style>
  <w:style w:type="paragraph" w:styleId="CommentSubject">
    <w:name w:val="annotation subject"/>
    <w:basedOn w:val="CommentText"/>
    <w:next w:val="CommentText"/>
    <w:link w:val="CommentSubjectChar"/>
    <w:uiPriority w:val="99"/>
    <w:unhideWhenUsed/>
    <w:rsid w:val="00312B9B"/>
    <w:rPr>
      <w:b/>
      <w:bCs/>
    </w:rPr>
  </w:style>
  <w:style w:type="character" w:customStyle="1" w:styleId="CommentSubjectChar">
    <w:name w:val="Comment Subject Char"/>
    <w:link w:val="CommentSubject"/>
    <w:uiPriority w:val="99"/>
    <w:rsid w:val="00312B9B"/>
    <w:rPr>
      <w:rFonts w:eastAsia="Cordia New"/>
      <w:b/>
      <w:bCs/>
      <w:szCs w:val="25"/>
    </w:rPr>
  </w:style>
  <w:style w:type="character" w:customStyle="1" w:styleId="BalloonTextChar">
    <w:name w:val="Balloon Text Char"/>
    <w:link w:val="BalloonText"/>
    <w:uiPriority w:val="99"/>
    <w:semiHidden/>
    <w:rsid w:val="00312B9B"/>
    <w:rPr>
      <w:sz w:val="16"/>
      <w:szCs w:val="16"/>
      <w:lang w:val="en-GB"/>
    </w:rPr>
  </w:style>
  <w:style w:type="paragraph" w:styleId="NoSpacing">
    <w:name w:val="No Spacing"/>
    <w:basedOn w:val="Normal"/>
    <w:uiPriority w:val="1"/>
    <w:qFormat/>
    <w:rsid w:val="00312B9B"/>
    <w:pPr>
      <w:autoSpaceDE/>
      <w:autoSpaceDN/>
      <w:spacing w:line="240" w:lineRule="auto"/>
      <w:jc w:val="both"/>
    </w:pPr>
    <w:rPr>
      <w:rFonts w:eastAsia="Cordia New"/>
      <w:sz w:val="24"/>
      <w:szCs w:val="24"/>
      <w:lang w:val="en-US"/>
    </w:rPr>
  </w:style>
  <w:style w:type="paragraph" w:styleId="Revision">
    <w:name w:val="Revision"/>
    <w:uiPriority w:val="99"/>
    <w:semiHidden/>
    <w:rsid w:val="00312B9B"/>
    <w:rPr>
      <w:rFonts w:eastAsia="Cordia New"/>
      <w:sz w:val="24"/>
      <w:szCs w:val="30"/>
    </w:rPr>
  </w:style>
  <w:style w:type="paragraph" w:styleId="Quote">
    <w:name w:val="Quote"/>
    <w:basedOn w:val="Heading1"/>
    <w:link w:val="QuoteChar"/>
    <w:uiPriority w:val="29"/>
    <w:qFormat/>
    <w:rsid w:val="00312B9B"/>
    <w:pPr>
      <w:numPr>
        <w:numId w:val="0"/>
      </w:numPr>
      <w:autoSpaceDE/>
      <w:autoSpaceDN/>
      <w:spacing w:before="360" w:after="360"/>
      <w:contextualSpacing/>
      <w:jc w:val="both"/>
    </w:pPr>
    <w:rPr>
      <w:rFonts w:ascii="Verdana" w:hAnsi="Verdana" w:cs="BrowalliaUPC"/>
      <w:b/>
      <w:i/>
      <w:iCs/>
      <w:color w:val="86BC25"/>
      <w:sz w:val="32"/>
      <w:szCs w:val="28"/>
      <w:lang w:val="en-US"/>
    </w:rPr>
  </w:style>
  <w:style w:type="character" w:customStyle="1" w:styleId="QuoteChar">
    <w:name w:val="Quote Char"/>
    <w:link w:val="Quote"/>
    <w:uiPriority w:val="29"/>
    <w:rsid w:val="00312B9B"/>
    <w:rPr>
      <w:rFonts w:ascii="Verdana" w:hAnsi="Verdana" w:cs="BrowalliaUPC"/>
      <w:bCs/>
      <w:color w:val="86BC25"/>
      <w:sz w:val="32"/>
      <w:szCs w:val="28"/>
    </w:rPr>
  </w:style>
  <w:style w:type="paragraph" w:styleId="IntenseQuote">
    <w:name w:val="Intense Quote"/>
    <w:basedOn w:val="Quote"/>
    <w:link w:val="IntenseQuoteChar"/>
    <w:uiPriority w:val="30"/>
    <w:qFormat/>
    <w:rsid w:val="00312B9B"/>
    <w:rPr>
      <w:color w:val="2C5234"/>
    </w:rPr>
  </w:style>
  <w:style w:type="character" w:customStyle="1" w:styleId="IntenseQuoteChar">
    <w:name w:val="Intense Quote Char"/>
    <w:link w:val="IntenseQuote"/>
    <w:uiPriority w:val="30"/>
    <w:rsid w:val="00312B9B"/>
    <w:rPr>
      <w:rFonts w:ascii="Verdana" w:hAnsi="Verdana" w:cs="BrowalliaUPC"/>
      <w:bCs/>
      <w:color w:val="2C5234"/>
      <w:sz w:val="32"/>
      <w:szCs w:val="28"/>
    </w:rPr>
  </w:style>
  <w:style w:type="paragraph" w:customStyle="1" w:styleId="7I-7H-">
    <w:name w:val="@7I-@#7H-"/>
    <w:basedOn w:val="Normal"/>
    <w:next w:val="Normal"/>
    <w:uiPriority w:val="99"/>
    <w:rsid w:val="00312B9B"/>
    <w:pPr>
      <w:autoSpaceDE/>
      <w:autoSpaceDN/>
      <w:snapToGrid w:val="0"/>
      <w:spacing w:line="240" w:lineRule="auto"/>
    </w:pPr>
    <w:rPr>
      <w:rFonts w:ascii="Arial" w:eastAsia="Cordia New" w:hAnsi="Arial"/>
      <w:b/>
      <w:bCs/>
      <w:sz w:val="24"/>
      <w:szCs w:val="24"/>
      <w:lang w:val="th-TH" w:eastAsia="th-TH"/>
    </w:rPr>
  </w:style>
  <w:style w:type="paragraph" w:customStyle="1" w:styleId="xl25">
    <w:name w:val="xl25"/>
    <w:basedOn w:val="Normal"/>
    <w:uiPriority w:val="99"/>
    <w:rsid w:val="00312B9B"/>
    <w:pPr>
      <w:autoSpaceDE/>
      <w:autoSpaceDN/>
      <w:spacing w:before="100" w:beforeAutospacing="1" w:after="100" w:afterAutospacing="1" w:line="240" w:lineRule="auto"/>
      <w:jc w:val="center"/>
    </w:pPr>
    <w:rPr>
      <w:rFonts w:ascii="Angsana New" w:hAnsi="Angsana New"/>
      <w:sz w:val="24"/>
      <w:szCs w:val="24"/>
      <w:lang w:val="en-US"/>
    </w:rPr>
  </w:style>
  <w:style w:type="paragraph" w:customStyle="1" w:styleId="NormalAngsanaNew">
    <w:name w:val="Normal + Angsana New"/>
    <w:aliases w:val="13 pt,Bold,Centered,Left:  0.12 cm,Right:  -0.07 cm...,Thai Distributed Justification,Normal + (Complex) Times New Roman,10 pt,Left:  0.9 cm,16 pt"/>
    <w:basedOn w:val="Normal"/>
    <w:uiPriority w:val="99"/>
    <w:rsid w:val="00312B9B"/>
    <w:pPr>
      <w:autoSpaceDE/>
      <w:autoSpaceDN/>
      <w:spacing w:line="240" w:lineRule="auto"/>
      <w:ind w:left="360"/>
      <w:jc w:val="both"/>
    </w:pPr>
    <w:rPr>
      <w:rFonts w:eastAsia="Cordia New"/>
      <w:b/>
      <w:bCs/>
      <w:sz w:val="26"/>
      <w:szCs w:val="26"/>
    </w:rPr>
  </w:style>
  <w:style w:type="paragraph" w:customStyle="1" w:styleId="xl26">
    <w:name w:val="xl26"/>
    <w:basedOn w:val="Normal"/>
    <w:uiPriority w:val="99"/>
    <w:rsid w:val="00312B9B"/>
    <w:pPr>
      <w:autoSpaceDE/>
      <w:autoSpaceDN/>
      <w:spacing w:before="100" w:beforeAutospacing="1" w:after="100" w:afterAutospacing="1" w:line="240" w:lineRule="auto"/>
      <w:jc w:val="right"/>
    </w:pPr>
    <w:rPr>
      <w:rFonts w:ascii="Angsana New" w:hAnsi="Angsana New"/>
      <w:sz w:val="24"/>
      <w:szCs w:val="24"/>
      <w:lang w:val="en-US"/>
    </w:rPr>
  </w:style>
  <w:style w:type="paragraph" w:customStyle="1" w:styleId="xl29">
    <w:name w:val="xl29"/>
    <w:basedOn w:val="Normal"/>
    <w:uiPriority w:val="99"/>
    <w:rsid w:val="00312B9B"/>
    <w:pPr>
      <w:pBdr>
        <w:bottom w:val="single" w:sz="4" w:space="0" w:color="auto"/>
      </w:pBdr>
      <w:autoSpaceDE/>
      <w:autoSpaceDN/>
      <w:spacing w:before="100" w:beforeAutospacing="1" w:after="100" w:afterAutospacing="1" w:line="240" w:lineRule="auto"/>
      <w:jc w:val="center"/>
    </w:pPr>
    <w:rPr>
      <w:rFonts w:ascii="Angsana New" w:hAnsi="Angsana New"/>
      <w:b/>
      <w:bCs/>
      <w:sz w:val="24"/>
      <w:szCs w:val="24"/>
      <w:lang w:val="en-US"/>
    </w:rPr>
  </w:style>
  <w:style w:type="paragraph" w:customStyle="1" w:styleId="ReportHeading1">
    <w:name w:val="ReportHeading1"/>
    <w:basedOn w:val="Normal"/>
    <w:uiPriority w:val="99"/>
    <w:rsid w:val="00312B9B"/>
    <w:pPr>
      <w:framePr w:w="6521" w:h="1055" w:hSpace="142" w:wrap="around" w:vAnchor="page" w:hAnchor="page" w:x="1441" w:y="4452"/>
      <w:autoSpaceDE/>
      <w:autoSpaceDN/>
      <w:spacing w:line="300" w:lineRule="atLeast"/>
    </w:pPr>
    <w:rPr>
      <w:rFonts w:ascii="Arial" w:hAnsi="Arial" w:cs="Times New Roman"/>
      <w:b/>
      <w:bCs/>
      <w:sz w:val="24"/>
      <w:szCs w:val="24"/>
      <w:lang w:val="en-US"/>
    </w:rPr>
  </w:style>
  <w:style w:type="paragraph" w:customStyle="1" w:styleId="T">
    <w:name w:val="Å§ª×Í T"/>
    <w:basedOn w:val="Normal"/>
    <w:uiPriority w:val="99"/>
    <w:rsid w:val="00312B9B"/>
    <w:pPr>
      <w:autoSpaceDE/>
      <w:autoSpaceDN/>
      <w:spacing w:line="240" w:lineRule="auto"/>
      <w:ind w:left="5040" w:right="540"/>
      <w:jc w:val="center"/>
    </w:pPr>
    <w:rPr>
      <w:rFonts w:cs="BrowalliaUPC"/>
      <w:sz w:val="30"/>
      <w:szCs w:val="30"/>
      <w:lang w:val="th-TH"/>
    </w:rPr>
  </w:style>
  <w:style w:type="paragraph" w:customStyle="1" w:styleId="CharCharCharChar0">
    <w:name w:val="Char Char Char Char"/>
    <w:basedOn w:val="Normal"/>
    <w:uiPriority w:val="99"/>
    <w:rsid w:val="00312B9B"/>
    <w:pPr>
      <w:keepNext/>
      <w:widowControl w:val="0"/>
      <w:adjustRightInd w:val="0"/>
      <w:spacing w:line="240" w:lineRule="auto"/>
    </w:pPr>
    <w:rPr>
      <w:rFonts w:ascii="Arial" w:eastAsia="SimSun" w:hAnsi="Arial" w:cs="Arial"/>
      <w:kern w:val="2"/>
      <w:sz w:val="20"/>
      <w:szCs w:val="20"/>
      <w:lang w:val="en-US" w:eastAsia="zh-CN" w:bidi="ar-SA"/>
    </w:rPr>
  </w:style>
  <w:style w:type="paragraph" w:customStyle="1" w:styleId="a">
    <w:name w:val="ข้อความ"/>
    <w:basedOn w:val="Normal"/>
    <w:uiPriority w:val="99"/>
    <w:rsid w:val="00312B9B"/>
    <w:pPr>
      <w:widowControl w:val="0"/>
      <w:tabs>
        <w:tab w:val="left" w:pos="1080"/>
      </w:tabs>
      <w:autoSpaceDE/>
      <w:autoSpaceDN/>
      <w:snapToGrid w:val="0"/>
      <w:spacing w:line="240" w:lineRule="auto"/>
    </w:pPr>
    <w:rPr>
      <w:rFonts w:eastAsia="Cordia New" w:hAnsi="Book Antiqua" w:cs="BrowalliaUPC"/>
      <w:sz w:val="30"/>
      <w:szCs w:val="30"/>
      <w:lang w:val="th-TH" w:eastAsia="th-TH"/>
    </w:rPr>
  </w:style>
  <w:style w:type="paragraph" w:customStyle="1" w:styleId="3">
    <w:name w:val="?????3????"/>
    <w:basedOn w:val="Normal"/>
    <w:rsid w:val="00312B9B"/>
    <w:pPr>
      <w:tabs>
        <w:tab w:val="left" w:pos="360"/>
        <w:tab w:val="left" w:pos="720"/>
      </w:tabs>
      <w:autoSpaceDE/>
      <w:autoSpaceDN/>
      <w:spacing w:line="240" w:lineRule="auto"/>
    </w:pPr>
    <w:rPr>
      <w:rFonts w:cs="Times New Roman"/>
      <w:lang w:val="th-TH"/>
    </w:rPr>
  </w:style>
  <w:style w:type="paragraph" w:customStyle="1" w:styleId="BodySingle">
    <w:name w:val="Body Single"/>
    <w:uiPriority w:val="99"/>
    <w:rsid w:val="00312B9B"/>
    <w:pPr>
      <w:autoSpaceDE w:val="0"/>
      <w:autoSpaceDN w:val="0"/>
    </w:pPr>
    <w:rPr>
      <w:rFonts w:cs="Times New Roman"/>
      <w:color w:val="000000"/>
      <w:lang w:val="en-GB"/>
    </w:rPr>
  </w:style>
  <w:style w:type="paragraph" w:customStyle="1" w:styleId="index">
    <w:name w:val="index"/>
    <w:aliases w:val="ix"/>
    <w:basedOn w:val="BodyText"/>
    <w:uiPriority w:val="99"/>
    <w:rsid w:val="00312B9B"/>
    <w:pPr>
      <w:tabs>
        <w:tab w:val="num" w:pos="1134"/>
      </w:tabs>
      <w:autoSpaceDE/>
      <w:autoSpaceDN/>
      <w:spacing w:after="20"/>
      <w:ind w:left="1134" w:hanging="1134"/>
    </w:pPr>
    <w:rPr>
      <w:rFonts w:cs="Times New Roman"/>
      <w:szCs w:val="20"/>
      <w:lang w:eastAsia="x-none" w:bidi="ar-SA"/>
    </w:rPr>
  </w:style>
  <w:style w:type="paragraph" w:customStyle="1" w:styleId="IndexHeading1">
    <w:name w:val="Index Heading1"/>
    <w:aliases w:val="ixh"/>
    <w:basedOn w:val="BodyText"/>
    <w:uiPriority w:val="99"/>
    <w:rsid w:val="00312B9B"/>
    <w:pPr>
      <w:autoSpaceDE/>
      <w:autoSpaceDN/>
      <w:spacing w:after="130"/>
      <w:ind w:left="1134" w:hanging="1134"/>
    </w:pPr>
    <w:rPr>
      <w:rFonts w:cs="Times New Roman"/>
      <w:b/>
      <w:szCs w:val="20"/>
      <w:lang w:eastAsia="x-none" w:bidi="ar-SA"/>
    </w:rPr>
  </w:style>
  <w:style w:type="paragraph" w:customStyle="1" w:styleId="Char0">
    <w:name w:val="Char"/>
    <w:basedOn w:val="Normal"/>
    <w:uiPriority w:val="99"/>
    <w:rsid w:val="00312B9B"/>
    <w:pPr>
      <w:keepNext/>
      <w:widowControl w:val="0"/>
      <w:adjustRightInd w:val="0"/>
      <w:spacing w:line="240" w:lineRule="auto"/>
    </w:pPr>
    <w:rPr>
      <w:rFonts w:ascii="Arial" w:eastAsia="SimSun" w:hAnsi="Arial" w:cs="Arial"/>
      <w:kern w:val="2"/>
      <w:sz w:val="20"/>
      <w:szCs w:val="20"/>
      <w:lang w:val="en-US" w:eastAsia="zh-CN" w:bidi="ar-SA"/>
    </w:rPr>
  </w:style>
  <w:style w:type="paragraph" w:customStyle="1" w:styleId="a0">
    <w:name w:val="¢éÍ¤ÇÒÁ"/>
    <w:basedOn w:val="Normal"/>
    <w:uiPriority w:val="99"/>
    <w:rsid w:val="00312B9B"/>
    <w:pPr>
      <w:tabs>
        <w:tab w:val="left" w:pos="1080"/>
      </w:tabs>
      <w:autoSpaceDE/>
      <w:autoSpaceDN/>
      <w:spacing w:line="240" w:lineRule="auto"/>
    </w:pPr>
    <w:rPr>
      <w:rFonts w:cs="BrowalliaUPC"/>
      <w:sz w:val="30"/>
      <w:szCs w:val="30"/>
      <w:lang w:val="th-TH"/>
    </w:rPr>
  </w:style>
  <w:style w:type="paragraph" w:customStyle="1" w:styleId="AAFrameAddress">
    <w:name w:val="AA Frame Address"/>
    <w:basedOn w:val="Heading1"/>
    <w:uiPriority w:val="99"/>
    <w:rsid w:val="00312B9B"/>
    <w:pPr>
      <w:keepLines w:val="0"/>
      <w:framePr w:w="2812" w:h="1701" w:hSpace="142" w:vSpace="142" w:wrap="around" w:vAnchor="page" w:hAnchor="page" w:x="8024" w:y="2723"/>
      <w:numPr>
        <w:numId w:val="0"/>
      </w:numPr>
      <w:autoSpaceDE/>
      <w:autoSpaceDN/>
      <w:spacing w:after="90"/>
      <w:ind w:hanging="284"/>
    </w:pPr>
    <w:rPr>
      <w:rFonts w:ascii="Arial" w:hAnsi="Arial" w:cs="Times New Roman"/>
      <w:i/>
      <w:iCs/>
      <w:noProof/>
      <w:sz w:val="18"/>
      <w:szCs w:val="18"/>
      <w:u w:val="single"/>
      <w:lang w:val="x-none" w:eastAsia="x-none"/>
    </w:rPr>
  </w:style>
  <w:style w:type="paragraph" w:customStyle="1" w:styleId="AA1stlevelbullet">
    <w:name w:val="AA 1st level bullet"/>
    <w:basedOn w:val="Normal"/>
    <w:uiPriority w:val="99"/>
    <w:rsid w:val="00312B9B"/>
    <w:pPr>
      <w:numPr>
        <w:numId w:val="7"/>
      </w:numPr>
      <w:tabs>
        <w:tab w:val="left" w:pos="227"/>
      </w:tabs>
      <w:autoSpaceDE/>
      <w:autoSpaceDN/>
      <w:spacing w:line="240" w:lineRule="atLeast"/>
      <w:ind w:left="227" w:hanging="227"/>
    </w:pPr>
    <w:rPr>
      <w:rFonts w:ascii="Arial" w:hAnsi="Arial" w:cs="Times New Roman"/>
      <w:sz w:val="18"/>
      <w:szCs w:val="18"/>
      <w:lang w:val="en-US"/>
    </w:rPr>
  </w:style>
  <w:style w:type="paragraph" w:customStyle="1" w:styleId="AAFrameLogo">
    <w:name w:val="AA Frame Logo"/>
    <w:basedOn w:val="Normal"/>
    <w:uiPriority w:val="99"/>
    <w:rsid w:val="00312B9B"/>
    <w:pPr>
      <w:framePr w:w="4253" w:h="1418" w:hSpace="142" w:vSpace="142" w:wrap="around" w:vAnchor="page" w:hAnchor="page" w:x="7457" w:y="568"/>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pPr>
    <w:rPr>
      <w:rFonts w:ascii="Arial" w:hAnsi="Arial" w:cs="Times New Roman"/>
      <w:sz w:val="18"/>
      <w:szCs w:val="18"/>
      <w:lang w:val="en-US"/>
    </w:rPr>
  </w:style>
  <w:style w:type="paragraph" w:customStyle="1" w:styleId="AA2ndlevelbullet">
    <w:name w:val="AA 2nd level bullet"/>
    <w:basedOn w:val="AA1stlevelbullet"/>
    <w:uiPriority w:val="99"/>
    <w:rsid w:val="00312B9B"/>
    <w:pPr>
      <w:numPr>
        <w:numId w:val="0"/>
      </w:numPr>
      <w:tabs>
        <w:tab w:val="clear" w:pos="227"/>
        <w:tab w:val="left" w:pos="454"/>
        <w:tab w:val="left" w:pos="680"/>
        <w:tab w:val="num" w:pos="720"/>
        <w:tab w:val="left" w:pos="907"/>
      </w:tabs>
      <w:ind w:left="454" w:hanging="227"/>
    </w:pPr>
  </w:style>
  <w:style w:type="paragraph" w:customStyle="1" w:styleId="AANumbering">
    <w:name w:val="AA Numbering"/>
    <w:basedOn w:val="Normal"/>
    <w:uiPriority w:val="99"/>
    <w:rsid w:val="00312B9B"/>
    <w:pPr>
      <w:tabs>
        <w:tab w:val="left" w:pos="284"/>
        <w:tab w:val="num" w:pos="1069"/>
      </w:tabs>
      <w:autoSpaceDE/>
      <w:autoSpaceDN/>
      <w:spacing w:line="240" w:lineRule="atLeast"/>
    </w:pPr>
    <w:rPr>
      <w:rFonts w:ascii="Arial" w:hAnsi="Arial" w:cs="Times New Roman"/>
      <w:sz w:val="18"/>
      <w:szCs w:val="18"/>
      <w:lang w:val="en-US"/>
    </w:rPr>
  </w:style>
  <w:style w:type="paragraph" w:customStyle="1" w:styleId="ReportMenuBar">
    <w:name w:val="ReportMenuBar"/>
    <w:basedOn w:val="Normal"/>
    <w:uiPriority w:val="99"/>
    <w:rsid w:val="00312B9B"/>
    <w:pPr>
      <w:tabs>
        <w:tab w:val="left" w:pos="227"/>
        <w:tab w:val="left" w:pos="454"/>
        <w:tab w:val="left" w:pos="680"/>
        <w:tab w:val="left" w:pos="907"/>
      </w:tabs>
      <w:autoSpaceDE/>
      <w:autoSpaceDN/>
      <w:spacing w:line="240" w:lineRule="atLeast"/>
    </w:pPr>
    <w:rPr>
      <w:rFonts w:ascii="Arial" w:hAnsi="Arial" w:cs="Times New Roman"/>
      <w:b/>
      <w:bCs/>
      <w:color w:val="FFFFFF"/>
      <w:sz w:val="30"/>
      <w:szCs w:val="30"/>
      <w:lang w:val="en-US"/>
    </w:rPr>
  </w:style>
  <w:style w:type="paragraph" w:customStyle="1" w:styleId="ReportHeading2">
    <w:name w:val="ReportHeading2"/>
    <w:basedOn w:val="ReportHeading1"/>
    <w:uiPriority w:val="99"/>
    <w:rsid w:val="00312B9B"/>
    <w:pPr>
      <w:framePr w:h="1054" w:wrap="around" w:y="5920"/>
    </w:pPr>
  </w:style>
  <w:style w:type="paragraph" w:customStyle="1" w:styleId="ReportHeading3">
    <w:name w:val="ReportHeading3"/>
    <w:basedOn w:val="ReportHeading2"/>
    <w:uiPriority w:val="99"/>
    <w:rsid w:val="00312B9B"/>
    <w:pPr>
      <w:framePr w:h="443" w:wrap="around" w:y="8223"/>
    </w:pPr>
  </w:style>
  <w:style w:type="paragraph" w:customStyle="1" w:styleId="ParagraphNumbering">
    <w:name w:val="Paragraph Numbering"/>
    <w:basedOn w:val="Header"/>
    <w:uiPriority w:val="99"/>
    <w:rsid w:val="00312B9B"/>
    <w:pPr>
      <w:tabs>
        <w:tab w:val="left" w:pos="284"/>
        <w:tab w:val="num" w:pos="360"/>
      </w:tabs>
      <w:autoSpaceDE/>
      <w:autoSpaceDN/>
      <w:spacing w:line="240" w:lineRule="atLeast"/>
      <w:jc w:val="left"/>
    </w:pPr>
    <w:rPr>
      <w:rFonts w:ascii="Arial" w:hAnsi="Arial" w:cs="Times New Roman"/>
      <w:i w:val="0"/>
      <w:iCs w:val="0"/>
      <w:lang w:val="en-US" w:eastAsia="en-US"/>
    </w:rPr>
  </w:style>
  <w:style w:type="paragraph" w:customStyle="1" w:styleId="PictureInText">
    <w:name w:val="PictureInText"/>
    <w:basedOn w:val="Normal"/>
    <w:next w:val="Normal"/>
    <w:uiPriority w:val="99"/>
    <w:rsid w:val="00312B9B"/>
    <w:pPr>
      <w:framePr w:w="7308" w:h="1134" w:hSpace="180" w:vSpace="180" w:wrap="notBeside" w:vAnchor="text" w:hAnchor="margin" w:x="1" w:y="7"/>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after="240" w:line="240" w:lineRule="atLeast"/>
    </w:pPr>
    <w:rPr>
      <w:rFonts w:ascii="Arial" w:hAnsi="Arial" w:cs="Times New Roman"/>
      <w:sz w:val="18"/>
      <w:szCs w:val="18"/>
      <w:lang w:val="en-US"/>
    </w:rPr>
  </w:style>
  <w:style w:type="paragraph" w:customStyle="1" w:styleId="PictureLeft">
    <w:name w:val="PictureLeft"/>
    <w:basedOn w:val="Normal"/>
    <w:uiPriority w:val="99"/>
    <w:rsid w:val="00312B9B"/>
    <w:pPr>
      <w:framePr w:w="2603" w:h="1134" w:hSpace="142" w:wrap="around" w:vAnchor="text" w:hAnchor="page" w:x="1526" w:y="6"/>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before="240" w:line="240" w:lineRule="atLeast"/>
    </w:pPr>
    <w:rPr>
      <w:rFonts w:ascii="Arial" w:hAnsi="Arial" w:cs="Times New Roman"/>
      <w:sz w:val="18"/>
      <w:szCs w:val="18"/>
      <w:lang w:val="en-US"/>
    </w:rPr>
  </w:style>
  <w:style w:type="paragraph" w:customStyle="1" w:styleId="PicturteLeftFullLength">
    <w:name w:val="PicturteLeftFullLength"/>
    <w:basedOn w:val="PictureLeft"/>
    <w:uiPriority w:val="99"/>
    <w:rsid w:val="00312B9B"/>
    <w:pPr>
      <w:framePr w:w="10142" w:hSpace="180" w:vSpace="180" w:wrap="around" w:y="7"/>
    </w:pPr>
  </w:style>
  <w:style w:type="paragraph" w:customStyle="1" w:styleId="AAheadingwocontents">
    <w:name w:val="AA heading wo contents"/>
    <w:basedOn w:val="Normal"/>
    <w:uiPriority w:val="99"/>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80" w:lineRule="atLeast"/>
    </w:pPr>
    <w:rPr>
      <w:rFonts w:cs="Times New Roman"/>
      <w:b/>
      <w:bCs/>
      <w:lang w:val="en-US"/>
    </w:rPr>
  </w:style>
  <w:style w:type="paragraph" w:customStyle="1" w:styleId="StandaardOpinion">
    <w:name w:val="StandaardOpinion"/>
    <w:basedOn w:val="Normal"/>
    <w:uiPriority w:val="99"/>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80" w:lineRule="atLeast"/>
    </w:pPr>
    <w:rPr>
      <w:rFonts w:cs="Times New Roman"/>
      <w:lang w:val="en-US"/>
    </w:rPr>
  </w:style>
  <w:style w:type="paragraph" w:customStyle="1" w:styleId="a1">
    <w:name w:val="???????"/>
    <w:basedOn w:val="Normal"/>
    <w:uiPriority w:val="99"/>
    <w:rsid w:val="00312B9B"/>
    <w:pPr>
      <w:tabs>
        <w:tab w:val="left" w:pos="1080"/>
      </w:tabs>
      <w:autoSpaceDE/>
      <w:autoSpaceDN/>
      <w:spacing w:line="240" w:lineRule="auto"/>
    </w:pPr>
    <w:rPr>
      <w:rFonts w:cs="BrowalliaUPC"/>
      <w:sz w:val="30"/>
      <w:szCs w:val="30"/>
      <w:lang w:val="th-TH"/>
    </w:rPr>
  </w:style>
  <w:style w:type="paragraph" w:customStyle="1" w:styleId="30">
    <w:name w:val="µÒÃÒ§3ªèÍ§"/>
    <w:basedOn w:val="Normal"/>
    <w:uiPriority w:val="99"/>
    <w:rsid w:val="00312B9B"/>
    <w:pPr>
      <w:tabs>
        <w:tab w:val="left" w:pos="360"/>
        <w:tab w:val="left" w:pos="720"/>
      </w:tabs>
      <w:autoSpaceDE/>
      <w:autoSpaceDN/>
      <w:spacing w:line="240" w:lineRule="auto"/>
    </w:pPr>
    <w:rPr>
      <w:rFonts w:ascii="Book Antiqua" w:hAnsi="Book Antiqua" w:cs="Times New Roman"/>
      <w:lang w:val="th-TH"/>
    </w:rPr>
  </w:style>
  <w:style w:type="paragraph" w:customStyle="1" w:styleId="a2">
    <w:name w:val="??"/>
    <w:basedOn w:val="Normal"/>
    <w:uiPriority w:val="99"/>
    <w:rsid w:val="00312B9B"/>
    <w:pPr>
      <w:tabs>
        <w:tab w:val="left" w:pos="360"/>
        <w:tab w:val="left" w:pos="720"/>
        <w:tab w:val="left" w:pos="1080"/>
      </w:tabs>
      <w:autoSpaceDE/>
      <w:autoSpaceDN/>
      <w:spacing w:line="240" w:lineRule="auto"/>
    </w:pPr>
    <w:rPr>
      <w:rFonts w:cs="Times New Roman"/>
      <w:sz w:val="28"/>
      <w:szCs w:val="28"/>
      <w:lang w:val="th-TH"/>
    </w:rPr>
  </w:style>
  <w:style w:type="paragraph" w:customStyle="1" w:styleId="a3">
    <w:name w:val="ºÇ¡"/>
    <w:basedOn w:val="Normal"/>
    <w:uiPriority w:val="99"/>
    <w:rsid w:val="00312B9B"/>
    <w:pPr>
      <w:autoSpaceDE/>
      <w:autoSpaceDN/>
      <w:spacing w:line="240" w:lineRule="auto"/>
      <w:ind w:right="129"/>
      <w:jc w:val="right"/>
    </w:pPr>
    <w:rPr>
      <w:rFonts w:ascii="Book Antiqua" w:hAnsi="Book Antiqua" w:cs="Times New Roman"/>
      <w:lang w:val="th-TH"/>
    </w:rPr>
  </w:style>
  <w:style w:type="paragraph" w:customStyle="1" w:styleId="T0">
    <w:name w:val="????? T"/>
    <w:basedOn w:val="Normal"/>
    <w:uiPriority w:val="99"/>
    <w:rsid w:val="00312B9B"/>
    <w:pPr>
      <w:autoSpaceDE/>
      <w:autoSpaceDN/>
      <w:spacing w:line="240" w:lineRule="auto"/>
      <w:ind w:left="5040" w:right="540"/>
      <w:jc w:val="center"/>
    </w:pPr>
    <w:rPr>
      <w:rFonts w:cs="BrowalliaUPC"/>
      <w:sz w:val="30"/>
      <w:szCs w:val="30"/>
      <w:lang w:val="th-TH"/>
    </w:rPr>
  </w:style>
  <w:style w:type="paragraph" w:customStyle="1" w:styleId="a4">
    <w:name w:val="???"/>
    <w:basedOn w:val="Normal"/>
    <w:uiPriority w:val="99"/>
    <w:rsid w:val="00312B9B"/>
    <w:pPr>
      <w:autoSpaceDE/>
      <w:autoSpaceDN/>
      <w:spacing w:line="240" w:lineRule="auto"/>
      <w:ind w:right="129"/>
      <w:jc w:val="right"/>
    </w:pPr>
    <w:rPr>
      <w:rFonts w:cs="Times New Roman"/>
      <w:lang w:val="th-TH"/>
    </w:rPr>
  </w:style>
  <w:style w:type="paragraph" w:customStyle="1" w:styleId="E">
    <w:name w:val="ª×èÍºÃÔÉÑ· E"/>
    <w:basedOn w:val="Normal"/>
    <w:uiPriority w:val="99"/>
    <w:rsid w:val="00312B9B"/>
    <w:pPr>
      <w:autoSpaceDE/>
      <w:autoSpaceDN/>
      <w:spacing w:line="240" w:lineRule="auto"/>
      <w:jc w:val="center"/>
    </w:pPr>
    <w:rPr>
      <w:rFonts w:ascii="Book Antiqua" w:hAnsi="Book Antiqua" w:cs="Times New Roman"/>
      <w:b/>
      <w:bCs/>
      <w:lang w:val="th-TH"/>
    </w:rPr>
  </w:style>
  <w:style w:type="paragraph" w:customStyle="1" w:styleId="a5">
    <w:name w:val="Åº"/>
    <w:basedOn w:val="Normal"/>
    <w:uiPriority w:val="99"/>
    <w:rsid w:val="00312B9B"/>
    <w:pPr>
      <w:tabs>
        <w:tab w:val="left" w:pos="360"/>
        <w:tab w:val="left" w:pos="720"/>
        <w:tab w:val="left" w:pos="1080"/>
      </w:tabs>
      <w:autoSpaceDE/>
      <w:autoSpaceDN/>
      <w:spacing w:line="240" w:lineRule="auto"/>
    </w:pPr>
    <w:rPr>
      <w:rFonts w:cs="BrowalliaUPC"/>
      <w:sz w:val="28"/>
      <w:szCs w:val="28"/>
      <w:lang w:val="th-TH"/>
    </w:rPr>
  </w:style>
  <w:style w:type="paragraph" w:customStyle="1" w:styleId="a6">
    <w:name w:val="ลบ"/>
    <w:basedOn w:val="Normal"/>
    <w:uiPriority w:val="99"/>
    <w:rsid w:val="00312B9B"/>
    <w:pPr>
      <w:tabs>
        <w:tab w:val="left" w:pos="360"/>
        <w:tab w:val="left" w:pos="720"/>
        <w:tab w:val="left" w:pos="1080"/>
      </w:tabs>
      <w:autoSpaceDE/>
      <w:autoSpaceDN/>
      <w:snapToGrid w:val="0"/>
      <w:spacing w:line="240" w:lineRule="auto"/>
    </w:pPr>
    <w:rPr>
      <w:rFonts w:eastAsia="Cordia New" w:hAnsi="Arial" w:cs="BrowalliaUPC"/>
      <w:sz w:val="28"/>
      <w:szCs w:val="28"/>
      <w:lang w:val="th-TH" w:eastAsia="th-TH"/>
    </w:rPr>
  </w:style>
  <w:style w:type="paragraph" w:customStyle="1" w:styleId="ASSETS">
    <w:name w:val="ASSETS"/>
    <w:basedOn w:val="Normal"/>
    <w:uiPriority w:val="99"/>
    <w:rsid w:val="00312B9B"/>
    <w:pPr>
      <w:autoSpaceDE/>
      <w:autoSpaceDN/>
      <w:spacing w:line="240" w:lineRule="auto"/>
      <w:ind w:right="360"/>
      <w:jc w:val="center"/>
    </w:pPr>
    <w:rPr>
      <w:rFonts w:ascii="Book Antiqua" w:hAnsi="Book Antiqua" w:cs="Times New Roman"/>
      <w:b/>
      <w:bCs/>
      <w:u w:val="single"/>
      <w:lang w:val="th-TH"/>
    </w:rPr>
  </w:style>
  <w:style w:type="character" w:customStyle="1" w:styleId="AccPolicyHeadingChar">
    <w:name w:val="Acc Policy Heading Char"/>
    <w:link w:val="AccPolicyHeading"/>
    <w:locked/>
    <w:rsid w:val="00312B9B"/>
    <w:rPr>
      <w:rFonts w:ascii="Angsana New" w:hAnsi="Angsana New"/>
      <w:b/>
      <w:bCs/>
      <w:i/>
      <w:iCs/>
      <w:sz w:val="30"/>
      <w:szCs w:val="30"/>
      <w:lang w:val="en-GB" w:eastAsia="x-none"/>
    </w:rPr>
  </w:style>
  <w:style w:type="paragraph" w:customStyle="1" w:styleId="AccPolicyHeading">
    <w:name w:val="Acc Policy Heading"/>
    <w:basedOn w:val="BodyText"/>
    <w:link w:val="AccPolicyHeadingChar"/>
    <w:autoRedefine/>
    <w:rsid w:val="00312B9B"/>
    <w:pPr>
      <w:tabs>
        <w:tab w:val="left" w:pos="522"/>
      </w:tabs>
      <w:autoSpaceDE/>
      <w:autoSpaceDN/>
      <w:spacing w:after="0" w:line="240" w:lineRule="atLeast"/>
      <w:ind w:right="27"/>
      <w:jc w:val="thaiDistribute"/>
    </w:pPr>
    <w:rPr>
      <w:rFonts w:ascii="Angsana New" w:hAnsi="Angsana New"/>
      <w:b/>
      <w:bCs/>
      <w:i/>
      <w:iCs/>
      <w:sz w:val="30"/>
      <w:szCs w:val="30"/>
      <w:lang w:eastAsia="x-none"/>
    </w:rPr>
  </w:style>
  <w:style w:type="paragraph" w:customStyle="1" w:styleId="acctmainheading">
    <w:name w:val="acct main heading"/>
    <w:aliases w:val="am"/>
    <w:basedOn w:val="Normal"/>
    <w:uiPriority w:val="99"/>
    <w:rsid w:val="00312B9B"/>
    <w:pPr>
      <w:keepNext/>
      <w:autoSpaceDE/>
      <w:autoSpaceDN/>
      <w:spacing w:after="140" w:line="320" w:lineRule="atLeast"/>
    </w:pPr>
    <w:rPr>
      <w:rFonts w:cs="Times New Roman"/>
      <w:b/>
      <w:sz w:val="28"/>
      <w:szCs w:val="20"/>
      <w:lang w:bidi="ar-SA"/>
    </w:rPr>
  </w:style>
  <w:style w:type="paragraph" w:customStyle="1" w:styleId="acctcolumnheading">
    <w:name w:val="acct column heading"/>
    <w:aliases w:val="ac"/>
    <w:basedOn w:val="Normal"/>
    <w:uiPriority w:val="99"/>
    <w:rsid w:val="00312B9B"/>
    <w:pPr>
      <w:autoSpaceDE/>
      <w:autoSpaceDN/>
      <w:spacing w:after="260"/>
      <w:jc w:val="center"/>
    </w:pPr>
    <w:rPr>
      <w:rFonts w:cs="Times New Roman"/>
      <w:szCs w:val="20"/>
      <w:lang w:bidi="ar-SA"/>
    </w:rPr>
  </w:style>
  <w:style w:type="paragraph" w:customStyle="1" w:styleId="acctcolumnheadingnospaceafter">
    <w:name w:val="acct column heading no space after"/>
    <w:aliases w:val="acn,acct column heading no sp"/>
    <w:basedOn w:val="acctcolumnheading"/>
    <w:uiPriority w:val="99"/>
    <w:rsid w:val="00312B9B"/>
    <w:pPr>
      <w:spacing w:after="0"/>
    </w:pPr>
  </w:style>
  <w:style w:type="paragraph" w:customStyle="1" w:styleId="acctdividends">
    <w:name w:val="acct dividends"/>
    <w:aliases w:val="ad"/>
    <w:basedOn w:val="Normal"/>
    <w:uiPriority w:val="99"/>
    <w:rsid w:val="00312B9B"/>
    <w:pPr>
      <w:tabs>
        <w:tab w:val="decimal" w:pos="8505"/>
      </w:tabs>
      <w:autoSpaceDE/>
      <w:autoSpaceDN/>
      <w:spacing w:after="240"/>
      <w:ind w:left="709" w:right="1701" w:hanging="709"/>
    </w:pPr>
    <w:rPr>
      <w:rFonts w:cs="Times New Roman"/>
      <w:szCs w:val="20"/>
      <w:lang w:bidi="ar-SA"/>
    </w:rPr>
  </w:style>
  <w:style w:type="paragraph" w:customStyle="1" w:styleId="acctindent">
    <w:name w:val="acct indent"/>
    <w:aliases w:val="ai"/>
    <w:basedOn w:val="BodyText"/>
    <w:uiPriority w:val="99"/>
    <w:rsid w:val="00312B9B"/>
    <w:pPr>
      <w:autoSpaceDE/>
      <w:autoSpaceDN/>
      <w:ind w:left="284"/>
    </w:pPr>
    <w:rPr>
      <w:rFonts w:cs="Times New Roman"/>
      <w:szCs w:val="20"/>
      <w:lang w:eastAsia="x-none" w:bidi="ar-SA"/>
    </w:rPr>
  </w:style>
  <w:style w:type="paragraph" w:customStyle="1" w:styleId="acctnotecolumn">
    <w:name w:val="acct note column"/>
    <w:aliases w:val="an"/>
    <w:basedOn w:val="Normal"/>
    <w:uiPriority w:val="99"/>
    <w:rsid w:val="00312B9B"/>
    <w:pPr>
      <w:autoSpaceDE/>
      <w:autoSpaceDN/>
      <w:jc w:val="center"/>
    </w:pPr>
    <w:rPr>
      <w:rFonts w:cs="Times New Roman"/>
      <w:szCs w:val="20"/>
      <w:lang w:bidi="ar-SA"/>
    </w:rPr>
  </w:style>
  <w:style w:type="paragraph" w:customStyle="1" w:styleId="acctreadnote">
    <w:name w:val="acct read note"/>
    <w:aliases w:val="ar"/>
    <w:basedOn w:val="BodyText"/>
    <w:uiPriority w:val="99"/>
    <w:rsid w:val="00312B9B"/>
    <w:pPr>
      <w:framePr w:hSpace="180" w:vSpace="180" w:wrap="auto" w:hAnchor="margin" w:yAlign="bottom"/>
      <w:autoSpaceDE/>
      <w:autoSpaceDN/>
    </w:pPr>
    <w:rPr>
      <w:rFonts w:cs="Times New Roman"/>
      <w:szCs w:val="20"/>
      <w:lang w:eastAsia="x-none" w:bidi="ar-SA"/>
    </w:rPr>
  </w:style>
  <w:style w:type="paragraph" w:customStyle="1" w:styleId="acctsigneddirectors">
    <w:name w:val="acct signed directors"/>
    <w:aliases w:val="asd"/>
    <w:basedOn w:val="BodyText"/>
    <w:uiPriority w:val="99"/>
    <w:rsid w:val="00312B9B"/>
    <w:pPr>
      <w:tabs>
        <w:tab w:val="left" w:pos="5103"/>
      </w:tabs>
      <w:autoSpaceDE/>
      <w:autoSpaceDN/>
      <w:spacing w:before="130" w:after="130"/>
    </w:pPr>
    <w:rPr>
      <w:rFonts w:cs="Times New Roman"/>
      <w:szCs w:val="20"/>
      <w:lang w:eastAsia="x-none" w:bidi="ar-SA"/>
    </w:rPr>
  </w:style>
  <w:style w:type="paragraph" w:customStyle="1" w:styleId="acctstatementheading">
    <w:name w:val="acct statement heading"/>
    <w:aliases w:val="as"/>
    <w:basedOn w:val="Heading2"/>
    <w:next w:val="Normal"/>
    <w:uiPriority w:val="99"/>
    <w:rsid w:val="00312B9B"/>
    <w:pPr>
      <w:keepLines w:val="0"/>
      <w:tabs>
        <w:tab w:val="num" w:pos="0"/>
        <w:tab w:val="num" w:pos="1440"/>
      </w:tabs>
      <w:autoSpaceDE/>
      <w:autoSpaceDN/>
      <w:spacing w:before="130"/>
      <w:ind w:left="567" w:hanging="567"/>
    </w:pPr>
    <w:rPr>
      <w:rFonts w:cs="Times New Roman"/>
      <w:bCs w:val="0"/>
      <w:i/>
      <w:iCs/>
      <w:szCs w:val="20"/>
      <w:lang w:eastAsia="x-none" w:bidi="ar-SA"/>
    </w:rPr>
  </w:style>
  <w:style w:type="paragraph" w:customStyle="1" w:styleId="acctstatementheadinga">
    <w:name w:val="acct statement heading (a)"/>
    <w:aliases w:val="asa"/>
    <w:basedOn w:val="acctstatementheading"/>
    <w:uiPriority w:val="99"/>
    <w:rsid w:val="00312B9B"/>
    <w:pPr>
      <w:spacing w:line="260" w:lineRule="atLeast"/>
    </w:pPr>
    <w:rPr>
      <w:sz w:val="22"/>
    </w:rPr>
  </w:style>
  <w:style w:type="paragraph" w:customStyle="1" w:styleId="acctstatementsub-headingbolditalic">
    <w:name w:val="acct statement sub-heading bold italic"/>
    <w:aliases w:val="asbi"/>
    <w:basedOn w:val="Normal"/>
    <w:uiPriority w:val="99"/>
    <w:rsid w:val="00312B9B"/>
    <w:pPr>
      <w:keepNext/>
      <w:keepLines/>
      <w:autoSpaceDE/>
      <w:autoSpaceDN/>
      <w:spacing w:before="130" w:after="130"/>
      <w:ind w:left="567"/>
    </w:pPr>
    <w:rPr>
      <w:rFonts w:cs="Times New Roman"/>
      <w:b/>
      <w:bCs/>
      <w:i/>
      <w:szCs w:val="20"/>
      <w:lang w:bidi="ar-SA"/>
    </w:rPr>
  </w:style>
  <w:style w:type="paragraph" w:customStyle="1" w:styleId="acctstatementsub-headingitalic">
    <w:name w:val="acct statement sub-heading italic"/>
    <w:aliases w:val="asi"/>
    <w:basedOn w:val="Normal"/>
    <w:uiPriority w:val="99"/>
    <w:rsid w:val="00312B9B"/>
    <w:pPr>
      <w:keepNext/>
      <w:keepLines/>
      <w:autoSpaceDE/>
      <w:autoSpaceDN/>
      <w:spacing w:before="130" w:after="130"/>
      <w:ind w:left="567"/>
    </w:pPr>
    <w:rPr>
      <w:rFonts w:cs="Times New Roman"/>
      <w:bCs/>
      <w:i/>
      <w:szCs w:val="20"/>
      <w:lang w:bidi="ar-SA"/>
    </w:rPr>
  </w:style>
  <w:style w:type="paragraph" w:customStyle="1" w:styleId="acctstatementsub-heading">
    <w:name w:val="acct statement sub-heading"/>
    <w:aliases w:val="ass"/>
    <w:basedOn w:val="acctstatementheading"/>
    <w:next w:val="Normal"/>
    <w:uiPriority w:val="99"/>
    <w:rsid w:val="00312B9B"/>
    <w:pPr>
      <w:keepLines/>
      <w:spacing w:line="240" w:lineRule="atLeast"/>
      <w:ind w:left="0" w:hanging="1134"/>
    </w:pPr>
    <w:rPr>
      <w:sz w:val="22"/>
    </w:rPr>
  </w:style>
  <w:style w:type="paragraph" w:customStyle="1" w:styleId="block2">
    <w:name w:val="block2"/>
    <w:aliases w:val="b2"/>
    <w:basedOn w:val="block"/>
    <w:uiPriority w:val="99"/>
    <w:rsid w:val="00312B9B"/>
    <w:pPr>
      <w:ind w:left="1134"/>
    </w:pPr>
  </w:style>
  <w:style w:type="paragraph" w:customStyle="1" w:styleId="accttwofigureslongernumber">
    <w:name w:val="acct two figures longer number"/>
    <w:aliases w:val="a2+"/>
    <w:basedOn w:val="Normal"/>
    <w:uiPriority w:val="99"/>
    <w:rsid w:val="00312B9B"/>
    <w:pPr>
      <w:tabs>
        <w:tab w:val="decimal" w:pos="1247"/>
      </w:tabs>
      <w:autoSpaceDE/>
      <w:autoSpaceDN/>
    </w:pPr>
    <w:rPr>
      <w:rFonts w:cs="Times New Roman"/>
      <w:szCs w:val="20"/>
      <w:lang w:bidi="ar-SA"/>
    </w:rPr>
  </w:style>
  <w:style w:type="paragraph" w:customStyle="1" w:styleId="accttwofigures">
    <w:name w:val="acct two figures"/>
    <w:aliases w:val="a2"/>
    <w:basedOn w:val="Normal"/>
    <w:uiPriority w:val="99"/>
    <w:rsid w:val="00312B9B"/>
    <w:pPr>
      <w:tabs>
        <w:tab w:val="decimal" w:pos="1021"/>
      </w:tabs>
      <w:autoSpaceDE/>
      <w:autoSpaceDN/>
    </w:pPr>
    <w:rPr>
      <w:rFonts w:cs="Times New Roman"/>
      <w:szCs w:val="20"/>
      <w:lang w:bidi="ar-SA"/>
    </w:rPr>
  </w:style>
  <w:style w:type="paragraph" w:customStyle="1" w:styleId="accttwolines">
    <w:name w:val="acct two lines"/>
    <w:aliases w:val="a2l"/>
    <w:basedOn w:val="Normal"/>
    <w:uiPriority w:val="99"/>
    <w:rsid w:val="00312B9B"/>
    <w:pPr>
      <w:autoSpaceDE/>
      <w:autoSpaceDN/>
      <w:spacing w:after="240"/>
      <w:ind w:left="142" w:hanging="142"/>
    </w:pPr>
    <w:rPr>
      <w:rFonts w:cs="Times New Roman"/>
      <w:szCs w:val="20"/>
      <w:lang w:bidi="ar-SA"/>
    </w:rPr>
  </w:style>
  <w:style w:type="paragraph" w:customStyle="1" w:styleId="accttwolinesnospaceafter">
    <w:name w:val="acct two lines no space after"/>
    <w:aliases w:val="a2ln"/>
    <w:basedOn w:val="Normal"/>
    <w:uiPriority w:val="99"/>
    <w:rsid w:val="00312B9B"/>
    <w:pPr>
      <w:autoSpaceDE/>
      <w:autoSpaceDN/>
      <w:ind w:left="142" w:hanging="142"/>
    </w:pPr>
    <w:rPr>
      <w:rFonts w:cs="Times New Roman"/>
      <w:szCs w:val="20"/>
      <w:lang w:bidi="ar-SA"/>
    </w:rPr>
  </w:style>
  <w:style w:type="paragraph" w:customStyle="1" w:styleId="blocknospaceafter">
    <w:name w:val="block no space after"/>
    <w:aliases w:val="bn"/>
    <w:basedOn w:val="block"/>
    <w:uiPriority w:val="99"/>
    <w:rsid w:val="00312B9B"/>
    <w:pPr>
      <w:spacing w:after="0"/>
    </w:pPr>
  </w:style>
  <w:style w:type="paragraph" w:customStyle="1" w:styleId="block2nospaceafter">
    <w:name w:val="block2 no space after"/>
    <w:aliases w:val="b2n,block2 no sp"/>
    <w:basedOn w:val="block2"/>
    <w:uiPriority w:val="99"/>
    <w:rsid w:val="00312B9B"/>
    <w:pPr>
      <w:spacing w:after="0"/>
    </w:pPr>
  </w:style>
  <w:style w:type="paragraph" w:customStyle="1" w:styleId="List1a">
    <w:name w:val="List 1a"/>
    <w:aliases w:val="1a"/>
    <w:basedOn w:val="Normal"/>
    <w:uiPriority w:val="99"/>
    <w:rsid w:val="00312B9B"/>
    <w:pPr>
      <w:autoSpaceDE/>
      <w:autoSpaceDN/>
      <w:spacing w:after="260"/>
      <w:ind w:left="567" w:hanging="567"/>
    </w:pPr>
    <w:rPr>
      <w:rFonts w:cs="Times New Roman"/>
      <w:szCs w:val="20"/>
      <w:lang w:bidi="ar-SA"/>
    </w:rPr>
  </w:style>
  <w:style w:type="paragraph" w:customStyle="1" w:styleId="List2i">
    <w:name w:val="List 2i"/>
    <w:aliases w:val="2i"/>
    <w:basedOn w:val="Normal"/>
    <w:uiPriority w:val="99"/>
    <w:rsid w:val="00312B9B"/>
    <w:pPr>
      <w:autoSpaceDE/>
      <w:autoSpaceDN/>
      <w:spacing w:after="260"/>
      <w:ind w:left="1134" w:hanging="567"/>
    </w:pPr>
    <w:rPr>
      <w:rFonts w:cs="Times New Roman"/>
      <w:szCs w:val="20"/>
      <w:lang w:bidi="ar-SA"/>
    </w:rPr>
  </w:style>
  <w:style w:type="paragraph" w:customStyle="1" w:styleId="zcompanyname">
    <w:name w:val="zcompany name"/>
    <w:aliases w:val="cn"/>
    <w:basedOn w:val="Normal"/>
    <w:uiPriority w:val="99"/>
    <w:rsid w:val="00312B9B"/>
    <w:pPr>
      <w:framePr w:w="4536" w:wrap="around" w:vAnchor="page" w:hAnchor="page" w:xAlign="center" w:y="3993"/>
      <w:autoSpaceDE/>
      <w:autoSpaceDN/>
      <w:spacing w:after="400" w:line="240" w:lineRule="auto"/>
      <w:jc w:val="center"/>
    </w:pPr>
    <w:rPr>
      <w:rFonts w:cs="Times New Roman"/>
      <w:b/>
      <w:sz w:val="26"/>
      <w:szCs w:val="20"/>
      <w:lang w:bidi="ar-SA"/>
    </w:rPr>
  </w:style>
  <w:style w:type="paragraph" w:customStyle="1" w:styleId="zcontents">
    <w:name w:val="zcontents"/>
    <w:basedOn w:val="acctmainheading"/>
    <w:uiPriority w:val="99"/>
    <w:rsid w:val="00312B9B"/>
  </w:style>
  <w:style w:type="paragraph" w:customStyle="1" w:styleId="zreportaddinfo">
    <w:name w:val="zreport addinfo"/>
    <w:basedOn w:val="Normal"/>
    <w:uiPriority w:val="99"/>
    <w:rsid w:val="00312B9B"/>
    <w:pPr>
      <w:framePr w:wrap="around" w:hAnchor="page" w:xAlign="center" w:yAlign="bottom"/>
      <w:autoSpaceDE/>
      <w:autoSpaceDN/>
      <w:jc w:val="center"/>
    </w:pPr>
    <w:rPr>
      <w:rFonts w:cs="Times New Roman"/>
      <w:noProof/>
      <w:sz w:val="20"/>
      <w:szCs w:val="20"/>
      <w:lang w:bidi="ar-SA"/>
    </w:rPr>
  </w:style>
  <w:style w:type="paragraph" w:customStyle="1" w:styleId="zreportaddinfoit">
    <w:name w:val="zreport addinfoit"/>
    <w:basedOn w:val="Normal"/>
    <w:uiPriority w:val="99"/>
    <w:rsid w:val="00312B9B"/>
    <w:pPr>
      <w:framePr w:wrap="around" w:hAnchor="page" w:xAlign="center" w:yAlign="bottom"/>
      <w:autoSpaceDE/>
      <w:autoSpaceDN/>
      <w:jc w:val="center"/>
    </w:pPr>
    <w:rPr>
      <w:rFonts w:cs="Times New Roman"/>
      <w:i/>
      <w:sz w:val="20"/>
      <w:szCs w:val="20"/>
      <w:lang w:bidi="ar-SA"/>
    </w:rPr>
  </w:style>
  <w:style w:type="paragraph" w:customStyle="1" w:styleId="zreportname">
    <w:name w:val="zreport name"/>
    <w:aliases w:val="rn"/>
    <w:basedOn w:val="Normal"/>
    <w:uiPriority w:val="99"/>
    <w:rsid w:val="00312B9B"/>
    <w:pPr>
      <w:keepLines/>
      <w:framePr w:w="4536" w:wrap="around" w:vAnchor="page" w:hAnchor="page" w:xAlign="center" w:y="3993"/>
      <w:autoSpaceDE/>
      <w:autoSpaceDN/>
      <w:spacing w:line="440" w:lineRule="exact"/>
      <w:jc w:val="center"/>
    </w:pPr>
    <w:rPr>
      <w:rFonts w:cs="Times New Roman"/>
      <w:noProof/>
      <w:sz w:val="36"/>
      <w:szCs w:val="20"/>
      <w:lang w:bidi="ar-SA"/>
    </w:rPr>
  </w:style>
  <w:style w:type="paragraph" w:customStyle="1" w:styleId="zreportsubtitle">
    <w:name w:val="zreport subtitle"/>
    <w:basedOn w:val="zreportname"/>
    <w:uiPriority w:val="99"/>
    <w:rsid w:val="00312B9B"/>
    <w:pPr>
      <w:framePr w:wrap="around"/>
      <w:spacing w:line="360" w:lineRule="exact"/>
    </w:pPr>
    <w:rPr>
      <w:sz w:val="32"/>
    </w:rPr>
  </w:style>
  <w:style w:type="paragraph" w:customStyle="1" w:styleId="BodyTexthalfspaceafter">
    <w:name w:val="Body Text half space after"/>
    <w:aliases w:val="hs"/>
    <w:basedOn w:val="BodyText"/>
    <w:uiPriority w:val="99"/>
    <w:rsid w:val="00312B9B"/>
    <w:pPr>
      <w:autoSpaceDE/>
      <w:autoSpaceDN/>
      <w:spacing w:after="130"/>
    </w:pPr>
    <w:rPr>
      <w:rFonts w:cs="Times New Roman"/>
      <w:szCs w:val="20"/>
      <w:lang w:eastAsia="x-none" w:bidi="ar-SA"/>
    </w:rPr>
  </w:style>
  <w:style w:type="paragraph" w:customStyle="1" w:styleId="ind">
    <w:name w:val="*ind"/>
    <w:basedOn w:val="BodyText"/>
    <w:uiPriority w:val="99"/>
    <w:rsid w:val="00312B9B"/>
    <w:pPr>
      <w:autoSpaceDE/>
      <w:autoSpaceDN/>
      <w:ind w:left="340" w:hanging="340"/>
    </w:pPr>
    <w:rPr>
      <w:rFonts w:cs="Times New Roman"/>
      <w:szCs w:val="20"/>
      <w:lang w:eastAsia="x-none" w:bidi="ar-SA"/>
    </w:rPr>
  </w:style>
  <w:style w:type="paragraph" w:customStyle="1" w:styleId="acctindenthalfspaceafter">
    <w:name w:val="acct indent half space after"/>
    <w:aliases w:val="aihs"/>
    <w:basedOn w:val="acctindent"/>
    <w:uiPriority w:val="99"/>
    <w:rsid w:val="00312B9B"/>
    <w:pPr>
      <w:spacing w:after="130"/>
    </w:pPr>
  </w:style>
  <w:style w:type="paragraph" w:customStyle="1" w:styleId="keeptogethernormal">
    <w:name w:val="keep together normal"/>
    <w:aliases w:val="ktn"/>
    <w:basedOn w:val="Normal"/>
    <w:uiPriority w:val="99"/>
    <w:rsid w:val="00312B9B"/>
    <w:pPr>
      <w:keepNext/>
      <w:keepLines/>
      <w:autoSpaceDE/>
      <w:autoSpaceDN/>
    </w:pPr>
    <w:rPr>
      <w:rFonts w:cs="Times New Roman"/>
      <w:szCs w:val="20"/>
      <w:lang w:bidi="ar-SA"/>
    </w:rPr>
  </w:style>
  <w:style w:type="paragraph" w:customStyle="1" w:styleId="nineptnormal">
    <w:name w:val="nine pt normal"/>
    <w:aliases w:val="9n"/>
    <w:basedOn w:val="Normal"/>
    <w:uiPriority w:val="99"/>
    <w:rsid w:val="00312B9B"/>
    <w:pPr>
      <w:autoSpaceDE/>
      <w:autoSpaceDN/>
      <w:spacing w:line="220" w:lineRule="atLeast"/>
    </w:pPr>
    <w:rPr>
      <w:rFonts w:cs="Times New Roman"/>
      <w:sz w:val="18"/>
      <w:szCs w:val="20"/>
      <w:lang w:bidi="ar-SA"/>
    </w:rPr>
  </w:style>
  <w:style w:type="paragraph" w:customStyle="1" w:styleId="heading">
    <w:name w:val="heading"/>
    <w:aliases w:val="h"/>
    <w:basedOn w:val="BodyText"/>
    <w:uiPriority w:val="99"/>
    <w:rsid w:val="00312B9B"/>
    <w:pPr>
      <w:autoSpaceDE/>
      <w:autoSpaceDN/>
    </w:pPr>
    <w:rPr>
      <w:rFonts w:cs="Times New Roman"/>
      <w:b/>
      <w:szCs w:val="20"/>
      <w:lang w:eastAsia="x-none" w:bidi="ar-SA"/>
    </w:rPr>
  </w:style>
  <w:style w:type="paragraph" w:customStyle="1" w:styleId="headingcentred">
    <w:name w:val="heading centred"/>
    <w:aliases w:val="hc"/>
    <w:basedOn w:val="heading"/>
    <w:uiPriority w:val="99"/>
    <w:rsid w:val="00312B9B"/>
    <w:pPr>
      <w:jc w:val="center"/>
    </w:pPr>
  </w:style>
  <w:style w:type="paragraph" w:customStyle="1" w:styleId="Normalcentred">
    <w:name w:val="Normal centred"/>
    <w:aliases w:val="nc"/>
    <w:basedOn w:val="acctcolumnheadingnospaceafter"/>
    <w:uiPriority w:val="99"/>
    <w:rsid w:val="00312B9B"/>
  </w:style>
  <w:style w:type="paragraph" w:customStyle="1" w:styleId="nineptheadingcentredbold">
    <w:name w:val="nine pt heading centred bold"/>
    <w:aliases w:val="9hcb"/>
    <w:basedOn w:val="Normal"/>
    <w:uiPriority w:val="99"/>
    <w:rsid w:val="00312B9B"/>
    <w:pPr>
      <w:autoSpaceDE/>
      <w:autoSpaceDN/>
      <w:spacing w:line="220" w:lineRule="atLeast"/>
      <w:jc w:val="center"/>
    </w:pPr>
    <w:rPr>
      <w:rFonts w:cs="Times New Roman"/>
      <w:b/>
      <w:bCs/>
      <w:sz w:val="18"/>
      <w:szCs w:val="20"/>
      <w:lang w:bidi="ar-SA"/>
    </w:rPr>
  </w:style>
  <w:style w:type="paragraph" w:customStyle="1" w:styleId="nineptheadingcentredboldwider">
    <w:name w:val="nine pt heading centred bold wider"/>
    <w:aliases w:val="9hcbw"/>
    <w:basedOn w:val="nineptheadingcentredbold"/>
    <w:uiPriority w:val="99"/>
    <w:rsid w:val="00312B9B"/>
    <w:pPr>
      <w:ind w:left="-57" w:right="-57"/>
    </w:pPr>
  </w:style>
  <w:style w:type="paragraph" w:customStyle="1" w:styleId="nineptnormalheading">
    <w:name w:val="nine pt normal heading"/>
    <w:aliases w:val="9nh"/>
    <w:basedOn w:val="nineptnormal"/>
    <w:uiPriority w:val="99"/>
    <w:rsid w:val="00312B9B"/>
    <w:rPr>
      <w:b/>
    </w:rPr>
  </w:style>
  <w:style w:type="paragraph" w:customStyle="1" w:styleId="nineptcolumntab1">
    <w:name w:val="nine pt column tab1"/>
    <w:aliases w:val="a91"/>
    <w:basedOn w:val="nineptnormal"/>
    <w:uiPriority w:val="99"/>
    <w:rsid w:val="00312B9B"/>
    <w:pPr>
      <w:tabs>
        <w:tab w:val="decimal" w:pos="737"/>
      </w:tabs>
    </w:pPr>
  </w:style>
  <w:style w:type="paragraph" w:customStyle="1" w:styleId="nineptnormalitalicheading">
    <w:name w:val="nine pt normal italic heading"/>
    <w:aliases w:val="9nith"/>
    <w:basedOn w:val="nineptnormalheading"/>
    <w:uiPriority w:val="99"/>
    <w:rsid w:val="00312B9B"/>
    <w:rPr>
      <w:i/>
      <w:iCs/>
    </w:rPr>
  </w:style>
  <w:style w:type="paragraph" w:customStyle="1" w:styleId="Normalheading">
    <w:name w:val="Normal heading"/>
    <w:aliases w:val="nh"/>
    <w:basedOn w:val="Normal"/>
    <w:uiPriority w:val="99"/>
    <w:rsid w:val="00312B9B"/>
    <w:pPr>
      <w:autoSpaceDE/>
      <w:autoSpaceDN/>
    </w:pPr>
    <w:rPr>
      <w:rFonts w:cs="Times New Roman"/>
      <w:b/>
      <w:bCs/>
      <w:szCs w:val="20"/>
      <w:lang w:bidi="ar-SA"/>
    </w:rPr>
  </w:style>
  <w:style w:type="paragraph" w:customStyle="1" w:styleId="ListBullethalfspaceafter">
    <w:name w:val="List Bullet half space after"/>
    <w:aliases w:val="lbhs"/>
    <w:basedOn w:val="ListBullet"/>
    <w:uiPriority w:val="99"/>
    <w:rsid w:val="00312B9B"/>
    <w:pPr>
      <w:tabs>
        <w:tab w:val="num" w:pos="340"/>
        <w:tab w:val="num" w:pos="643"/>
      </w:tabs>
      <w:autoSpaceDE/>
      <w:autoSpaceDN/>
      <w:spacing w:after="130"/>
    </w:pPr>
    <w:rPr>
      <w:rFonts w:cs="Times New Roman"/>
      <w:szCs w:val="20"/>
      <w:lang w:bidi="ar-SA"/>
    </w:rPr>
  </w:style>
  <w:style w:type="paragraph" w:customStyle="1" w:styleId="accttwofigurescents">
    <w:name w:val="acct two figures cents"/>
    <w:aliases w:val="a2c,acct two figures ¢ sign"/>
    <w:basedOn w:val="Normal"/>
    <w:uiPriority w:val="99"/>
    <w:rsid w:val="00312B9B"/>
    <w:pPr>
      <w:tabs>
        <w:tab w:val="decimal" w:pos="284"/>
      </w:tabs>
      <w:autoSpaceDE/>
      <w:autoSpaceDN/>
    </w:pPr>
    <w:rPr>
      <w:rFonts w:cs="Times New Roman"/>
      <w:szCs w:val="20"/>
      <w:lang w:bidi="ar-SA"/>
    </w:rPr>
  </w:style>
  <w:style w:type="paragraph" w:customStyle="1" w:styleId="accttwofiguresdecimal">
    <w:name w:val="acct two figures decimal"/>
    <w:aliases w:val="a2d"/>
    <w:basedOn w:val="Normal"/>
    <w:uiPriority w:val="99"/>
    <w:rsid w:val="00312B9B"/>
    <w:pPr>
      <w:tabs>
        <w:tab w:val="decimal" w:pos="510"/>
      </w:tabs>
      <w:autoSpaceDE/>
      <w:autoSpaceDN/>
    </w:pPr>
    <w:rPr>
      <w:rFonts w:cs="Times New Roman"/>
      <w:szCs w:val="20"/>
      <w:lang w:bidi="ar-SA"/>
    </w:rPr>
  </w:style>
  <w:style w:type="paragraph" w:customStyle="1" w:styleId="NormalIndent1">
    <w:name w:val="Normal Indent1"/>
    <w:basedOn w:val="Normal"/>
    <w:uiPriority w:val="99"/>
    <w:rsid w:val="00312B9B"/>
    <w:pPr>
      <w:autoSpaceDE/>
      <w:autoSpaceDN/>
      <w:ind w:left="142"/>
    </w:pPr>
    <w:rPr>
      <w:rFonts w:cs="Times New Roman"/>
      <w:szCs w:val="20"/>
      <w:lang w:bidi="ar-SA"/>
    </w:rPr>
  </w:style>
  <w:style w:type="paragraph" w:customStyle="1" w:styleId="ListBullet2nospaceafter">
    <w:name w:val="List Bullet 2 no space after"/>
    <w:aliases w:val="lb2n"/>
    <w:basedOn w:val="ListBullet2"/>
    <w:uiPriority w:val="99"/>
    <w:rsid w:val="00312B9B"/>
    <w:pPr>
      <w:tabs>
        <w:tab w:val="num" w:pos="680"/>
        <w:tab w:val="num" w:pos="926"/>
      </w:tabs>
      <w:autoSpaceDE/>
      <w:autoSpaceDN/>
      <w:spacing w:after="0"/>
    </w:pPr>
    <w:rPr>
      <w:rFonts w:cs="Times New Roman"/>
      <w:szCs w:val="20"/>
      <w:lang w:bidi="ar-SA"/>
    </w:rPr>
  </w:style>
  <w:style w:type="paragraph" w:customStyle="1" w:styleId="ListBullet2halfspaceafter">
    <w:name w:val="List Bullet 2 half space after"/>
    <w:aliases w:val="lb2hs"/>
    <w:basedOn w:val="ListBullet2"/>
    <w:uiPriority w:val="99"/>
    <w:rsid w:val="00312B9B"/>
    <w:pPr>
      <w:tabs>
        <w:tab w:val="num" w:pos="680"/>
        <w:tab w:val="num" w:pos="926"/>
      </w:tabs>
      <w:autoSpaceDE/>
      <w:autoSpaceDN/>
      <w:spacing w:after="130"/>
    </w:pPr>
    <w:rPr>
      <w:rFonts w:cs="Times New Roman"/>
      <w:szCs w:val="20"/>
      <w:lang w:bidi="ar-SA"/>
    </w:rPr>
  </w:style>
  <w:style w:type="paragraph" w:customStyle="1" w:styleId="BodyTextIndentitalic">
    <w:name w:val="Body Text Indent italic"/>
    <w:aliases w:val="iital"/>
    <w:basedOn w:val="BodyTextIndent"/>
    <w:uiPriority w:val="99"/>
    <w:rsid w:val="00312B9B"/>
    <w:pPr>
      <w:tabs>
        <w:tab w:val="clear" w:pos="540"/>
      </w:tabs>
      <w:autoSpaceDE/>
      <w:autoSpaceDN/>
      <w:spacing w:before="0" w:after="260" w:line="260" w:lineRule="atLeast"/>
      <w:ind w:left="340" w:right="0"/>
      <w:jc w:val="left"/>
    </w:pPr>
    <w:rPr>
      <w:rFonts w:cs="Times New Roman"/>
      <w:i/>
      <w:iCs/>
      <w:sz w:val="22"/>
      <w:szCs w:val="20"/>
      <w:lang w:val="en-GB" w:eastAsia="x-none" w:bidi="ar-SA"/>
    </w:rPr>
  </w:style>
  <w:style w:type="paragraph" w:customStyle="1" w:styleId="BodyTextIndenthalfspaceafter">
    <w:name w:val="Body Text Indent half space after"/>
    <w:aliases w:val="ihs"/>
    <w:basedOn w:val="BodyTextIndent"/>
    <w:uiPriority w:val="99"/>
    <w:rsid w:val="00312B9B"/>
    <w:pPr>
      <w:tabs>
        <w:tab w:val="clear" w:pos="540"/>
      </w:tabs>
      <w:autoSpaceDE/>
      <w:autoSpaceDN/>
      <w:spacing w:before="0" w:after="130" w:line="260" w:lineRule="atLeast"/>
      <w:ind w:left="340" w:right="0"/>
      <w:jc w:val="left"/>
    </w:pPr>
    <w:rPr>
      <w:rFonts w:cs="Times New Roman"/>
      <w:sz w:val="22"/>
      <w:szCs w:val="20"/>
      <w:lang w:val="en-GB" w:eastAsia="x-none" w:bidi="ar-SA"/>
    </w:rPr>
  </w:style>
  <w:style w:type="paragraph" w:customStyle="1" w:styleId="BodyTextonepointafter">
    <w:name w:val="Body Text one point after"/>
    <w:aliases w:val="bt1"/>
    <w:basedOn w:val="BodyText"/>
    <w:uiPriority w:val="99"/>
    <w:rsid w:val="00312B9B"/>
    <w:pPr>
      <w:autoSpaceDE/>
      <w:autoSpaceDN/>
      <w:spacing w:after="20"/>
    </w:pPr>
    <w:rPr>
      <w:rFonts w:cs="Times New Roman"/>
      <w:szCs w:val="20"/>
      <w:lang w:eastAsia="x-none" w:bidi="ar-SA"/>
    </w:rPr>
  </w:style>
  <w:style w:type="paragraph" w:customStyle="1" w:styleId="keeptogether">
    <w:name w:val="keep together"/>
    <w:aliases w:val="kt"/>
    <w:basedOn w:val="BodyText"/>
    <w:uiPriority w:val="99"/>
    <w:rsid w:val="00312B9B"/>
    <w:pPr>
      <w:keepNext/>
      <w:keepLines/>
      <w:autoSpaceDE/>
      <w:autoSpaceDN/>
    </w:pPr>
    <w:rPr>
      <w:rFonts w:cs="Times New Roman"/>
      <w:szCs w:val="20"/>
      <w:lang w:eastAsia="x-none" w:bidi="ar-SA"/>
    </w:rPr>
  </w:style>
  <w:style w:type="paragraph" w:customStyle="1" w:styleId="acctthreecolumns">
    <w:name w:val="acct three columns"/>
    <w:aliases w:val="a3,acct three figures"/>
    <w:basedOn w:val="Normal"/>
    <w:uiPriority w:val="99"/>
    <w:rsid w:val="00312B9B"/>
    <w:pPr>
      <w:tabs>
        <w:tab w:val="decimal" w:pos="1361"/>
      </w:tabs>
      <w:autoSpaceDE/>
      <w:autoSpaceDN/>
    </w:pPr>
    <w:rPr>
      <w:rFonts w:cs="Times New Roman"/>
      <w:szCs w:val="20"/>
      <w:lang w:bidi="ar-SA"/>
    </w:rPr>
  </w:style>
  <w:style w:type="paragraph" w:customStyle="1" w:styleId="acctthreecolumnsshorternumber">
    <w:name w:val="acct three columns shorter number"/>
    <w:aliases w:val="a3-"/>
    <w:basedOn w:val="Normal"/>
    <w:uiPriority w:val="99"/>
    <w:rsid w:val="00312B9B"/>
    <w:pPr>
      <w:tabs>
        <w:tab w:val="decimal" w:pos="1021"/>
      </w:tabs>
      <w:autoSpaceDE/>
      <w:autoSpaceDN/>
    </w:pPr>
    <w:rPr>
      <w:rFonts w:cs="Times New Roman"/>
      <w:szCs w:val="20"/>
      <w:lang w:bidi="ar-SA"/>
    </w:rPr>
  </w:style>
  <w:style w:type="paragraph" w:customStyle="1" w:styleId="tabletext">
    <w:name w:val="table text"/>
    <w:aliases w:val="tt"/>
    <w:basedOn w:val="Normal"/>
    <w:uiPriority w:val="99"/>
    <w:rsid w:val="00312B9B"/>
    <w:pPr>
      <w:autoSpaceDE/>
      <w:autoSpaceDN/>
      <w:spacing w:before="130" w:after="130"/>
    </w:pPr>
    <w:rPr>
      <w:rFonts w:cs="Times New Roman"/>
      <w:szCs w:val="20"/>
      <w:lang w:bidi="ar-SA"/>
    </w:rPr>
  </w:style>
  <w:style w:type="paragraph" w:customStyle="1" w:styleId="BodyTextitalic">
    <w:name w:val="Body Text italic"/>
    <w:basedOn w:val="BodyText"/>
    <w:uiPriority w:val="99"/>
    <w:rsid w:val="00312B9B"/>
    <w:pPr>
      <w:autoSpaceDE/>
      <w:autoSpaceDN/>
    </w:pPr>
    <w:rPr>
      <w:rFonts w:cs="Times New Roman"/>
      <w:i/>
      <w:iCs/>
      <w:szCs w:val="20"/>
      <w:lang w:eastAsia="x-none" w:bidi="ar-SA"/>
    </w:rPr>
  </w:style>
  <w:style w:type="paragraph" w:customStyle="1" w:styleId="BodyTextIndentnosp">
    <w:name w:val="Body Text Indent no sp"/>
    <w:aliases w:val="in,indent no space after"/>
    <w:basedOn w:val="BodyTextIndent"/>
    <w:uiPriority w:val="99"/>
    <w:rsid w:val="00312B9B"/>
    <w:pPr>
      <w:tabs>
        <w:tab w:val="clear" w:pos="540"/>
      </w:tabs>
      <w:autoSpaceDE/>
      <w:autoSpaceDN/>
      <w:spacing w:before="0" w:line="260" w:lineRule="atLeast"/>
      <w:ind w:left="340" w:right="0"/>
      <w:jc w:val="left"/>
    </w:pPr>
    <w:rPr>
      <w:rFonts w:cs="Times New Roman"/>
      <w:sz w:val="22"/>
      <w:szCs w:val="20"/>
      <w:lang w:val="en-GB" w:eastAsia="x-none" w:bidi="ar-SA"/>
    </w:rPr>
  </w:style>
  <w:style w:type="paragraph" w:customStyle="1" w:styleId="acctfourfiguresdecimal">
    <w:name w:val="acct four figures decimal"/>
    <w:aliases w:val="a4d"/>
    <w:basedOn w:val="Normal"/>
    <w:uiPriority w:val="99"/>
    <w:rsid w:val="00312B9B"/>
    <w:pPr>
      <w:tabs>
        <w:tab w:val="decimal" w:pos="383"/>
      </w:tabs>
      <w:autoSpaceDE/>
      <w:autoSpaceDN/>
    </w:pPr>
    <w:rPr>
      <w:rFonts w:cs="Times New Roman"/>
      <w:szCs w:val="20"/>
      <w:lang w:bidi="ar-SA"/>
    </w:rPr>
  </w:style>
  <w:style w:type="paragraph" w:customStyle="1" w:styleId="headingnospaceafter">
    <w:name w:val="heading no space after"/>
    <w:aliases w:val="hn,heading no space"/>
    <w:basedOn w:val="heading"/>
    <w:uiPriority w:val="99"/>
    <w:rsid w:val="00312B9B"/>
    <w:pPr>
      <w:spacing w:after="0"/>
    </w:pPr>
  </w:style>
  <w:style w:type="paragraph" w:customStyle="1" w:styleId="acctnotecolumndecimal">
    <w:name w:val="acct note column decimal"/>
    <w:aliases w:val="and"/>
    <w:basedOn w:val="Normal"/>
    <w:uiPriority w:val="99"/>
    <w:rsid w:val="00312B9B"/>
    <w:pPr>
      <w:tabs>
        <w:tab w:val="decimal" w:pos="425"/>
      </w:tabs>
      <w:autoSpaceDE/>
      <w:autoSpaceDN/>
    </w:pPr>
    <w:rPr>
      <w:rFonts w:cs="Times New Roman"/>
      <w:szCs w:val="20"/>
      <w:lang w:bidi="ar-SA"/>
    </w:rPr>
  </w:style>
  <w:style w:type="paragraph" w:customStyle="1" w:styleId="nineptnormalbullet">
    <w:name w:val="nine pt normal bullet"/>
    <w:aliases w:val="9nb"/>
    <w:basedOn w:val="nineptnormal"/>
    <w:uiPriority w:val="99"/>
    <w:rsid w:val="00312B9B"/>
    <w:pPr>
      <w:tabs>
        <w:tab w:val="num" w:pos="284"/>
      </w:tabs>
      <w:ind w:left="284" w:hanging="284"/>
    </w:pPr>
  </w:style>
  <w:style w:type="paragraph" w:customStyle="1" w:styleId="ninepttabletextblock">
    <w:name w:val="nine pt table text block"/>
    <w:aliases w:val="9ttbk"/>
    <w:basedOn w:val="Normal"/>
    <w:uiPriority w:val="99"/>
    <w:rsid w:val="00312B9B"/>
    <w:pPr>
      <w:autoSpaceDE/>
      <w:autoSpaceDN/>
      <w:spacing w:after="60" w:line="220" w:lineRule="atLeast"/>
      <w:ind w:left="425"/>
    </w:pPr>
    <w:rPr>
      <w:rFonts w:cs="Times New Roman"/>
      <w:sz w:val="18"/>
      <w:szCs w:val="20"/>
      <w:lang w:bidi="ar-SA"/>
    </w:rPr>
  </w:style>
  <w:style w:type="paragraph" w:customStyle="1" w:styleId="block2bullet">
    <w:name w:val="block2bullet"/>
    <w:aliases w:val="b2b"/>
    <w:basedOn w:val="block2"/>
    <w:uiPriority w:val="99"/>
    <w:rsid w:val="00312B9B"/>
    <w:pPr>
      <w:tabs>
        <w:tab w:val="num" w:pos="1474"/>
      </w:tabs>
      <w:ind w:left="1474" w:hanging="340"/>
    </w:pPr>
  </w:style>
  <w:style w:type="paragraph" w:customStyle="1" w:styleId="tabletextheading">
    <w:name w:val="table text heading"/>
    <w:aliases w:val="tth"/>
    <w:basedOn w:val="tabletext"/>
    <w:uiPriority w:val="99"/>
    <w:rsid w:val="00312B9B"/>
    <w:rPr>
      <w:b/>
      <w:bCs/>
    </w:rPr>
  </w:style>
  <w:style w:type="paragraph" w:customStyle="1" w:styleId="acctfourfiguresyears">
    <w:name w:val="acct four figures years"/>
    <w:aliases w:val="a4y"/>
    <w:basedOn w:val="Normal"/>
    <w:uiPriority w:val="99"/>
    <w:rsid w:val="00312B9B"/>
    <w:pPr>
      <w:tabs>
        <w:tab w:val="decimal" w:pos="227"/>
      </w:tabs>
      <w:autoSpaceDE/>
      <w:autoSpaceDN/>
    </w:pPr>
    <w:rPr>
      <w:rFonts w:cs="Times New Roman"/>
      <w:szCs w:val="20"/>
      <w:lang w:bidi="ar-SA"/>
    </w:rPr>
  </w:style>
  <w:style w:type="paragraph" w:customStyle="1" w:styleId="accttwofiguresyears">
    <w:name w:val="acct two figures years"/>
    <w:aliases w:val="a2y"/>
    <w:basedOn w:val="Normal"/>
    <w:uiPriority w:val="99"/>
    <w:rsid w:val="00312B9B"/>
    <w:pPr>
      <w:tabs>
        <w:tab w:val="decimal" w:pos="482"/>
      </w:tabs>
      <w:autoSpaceDE/>
      <w:autoSpaceDN/>
    </w:pPr>
    <w:rPr>
      <w:rFonts w:cs="Times New Roman"/>
      <w:szCs w:val="20"/>
      <w:lang w:bidi="ar-SA"/>
    </w:rPr>
  </w:style>
  <w:style w:type="paragraph" w:customStyle="1" w:styleId="Foreigncurrencytable">
    <w:name w:val="Foreign currency table"/>
    <w:basedOn w:val="Normal"/>
    <w:uiPriority w:val="99"/>
    <w:rsid w:val="00312B9B"/>
    <w:pPr>
      <w:tabs>
        <w:tab w:val="decimal" w:pos="567"/>
      </w:tabs>
      <w:autoSpaceDE/>
      <w:autoSpaceDN/>
    </w:pPr>
    <w:rPr>
      <w:rFonts w:cs="Times New Roman"/>
      <w:szCs w:val="20"/>
      <w:lang w:bidi="ar-SA"/>
    </w:rPr>
  </w:style>
  <w:style w:type="paragraph" w:customStyle="1" w:styleId="headingitalicnospaceafter">
    <w:name w:val="heading italic no space after"/>
    <w:aliases w:val="hin"/>
    <w:basedOn w:val="Normal"/>
    <w:uiPriority w:val="99"/>
    <w:rsid w:val="00312B9B"/>
    <w:pPr>
      <w:autoSpaceDE/>
      <w:autoSpaceDN/>
    </w:pPr>
    <w:rPr>
      <w:rFonts w:cs="Times New Roman"/>
      <w:i/>
      <w:iCs/>
      <w:szCs w:val="20"/>
      <w:lang w:bidi="ar-SA"/>
    </w:rPr>
  </w:style>
  <w:style w:type="paragraph" w:customStyle="1" w:styleId="accttwofigures0">
    <w:name w:val="acct two figures %"/>
    <w:aliases w:val="a2%"/>
    <w:basedOn w:val="Normal"/>
    <w:uiPriority w:val="99"/>
    <w:rsid w:val="00312B9B"/>
    <w:pPr>
      <w:tabs>
        <w:tab w:val="decimal" w:pos="794"/>
      </w:tabs>
      <w:autoSpaceDE/>
      <w:autoSpaceDN/>
    </w:pPr>
    <w:rPr>
      <w:rFonts w:cs="Times New Roman"/>
      <w:szCs w:val="20"/>
      <w:lang w:bidi="ar-SA"/>
    </w:rPr>
  </w:style>
  <w:style w:type="paragraph" w:customStyle="1" w:styleId="accttwofigures2a22">
    <w:name w:val="acct two figures %2.a2%2"/>
    <w:basedOn w:val="Normal"/>
    <w:uiPriority w:val="99"/>
    <w:rsid w:val="00312B9B"/>
    <w:pPr>
      <w:tabs>
        <w:tab w:val="decimal" w:pos="510"/>
      </w:tabs>
      <w:autoSpaceDE/>
      <w:autoSpaceDN/>
    </w:pPr>
    <w:rPr>
      <w:rFonts w:cs="Times New Roman"/>
      <w:szCs w:val="20"/>
      <w:lang w:bidi="ar-SA"/>
    </w:rPr>
  </w:style>
  <w:style w:type="paragraph" w:customStyle="1" w:styleId="blocklist">
    <w:name w:val="block list"/>
    <w:aliases w:val="blist"/>
    <w:basedOn w:val="block"/>
    <w:uiPriority w:val="99"/>
    <w:rsid w:val="00312B9B"/>
    <w:pPr>
      <w:ind w:left="1134" w:hanging="567"/>
    </w:pPr>
  </w:style>
  <w:style w:type="paragraph" w:customStyle="1" w:styleId="blocklist2">
    <w:name w:val="block list2"/>
    <w:aliases w:val="blist2"/>
    <w:basedOn w:val="blocklist"/>
    <w:uiPriority w:val="99"/>
    <w:rsid w:val="00312B9B"/>
    <w:pPr>
      <w:ind w:left="1701"/>
    </w:pPr>
  </w:style>
  <w:style w:type="paragraph" w:customStyle="1" w:styleId="acctfourfigureslongernumber">
    <w:name w:val="acct four figures longer number"/>
    <w:aliases w:val="a4+"/>
    <w:basedOn w:val="Normal"/>
    <w:uiPriority w:val="99"/>
    <w:rsid w:val="00312B9B"/>
    <w:pPr>
      <w:tabs>
        <w:tab w:val="decimal" w:pos="851"/>
      </w:tabs>
      <w:autoSpaceDE/>
      <w:autoSpaceDN/>
    </w:pPr>
    <w:rPr>
      <w:rFonts w:cs="Times New Roman"/>
      <w:szCs w:val="20"/>
      <w:lang w:bidi="ar-SA"/>
    </w:rPr>
  </w:style>
  <w:style w:type="paragraph" w:customStyle="1" w:styleId="blockheading">
    <w:name w:val="block heading"/>
    <w:aliases w:val="bh"/>
    <w:basedOn w:val="block"/>
    <w:uiPriority w:val="99"/>
    <w:rsid w:val="00312B9B"/>
    <w:pPr>
      <w:keepNext/>
      <w:keepLines/>
      <w:spacing w:before="70"/>
    </w:pPr>
    <w:rPr>
      <w:b/>
    </w:rPr>
  </w:style>
  <w:style w:type="paragraph" w:customStyle="1" w:styleId="blockheadingitalicbold">
    <w:name w:val="block heading italic bold"/>
    <w:aliases w:val="bhib"/>
    <w:basedOn w:val="blockheading"/>
    <w:uiPriority w:val="99"/>
    <w:rsid w:val="00312B9B"/>
    <w:rPr>
      <w:i/>
    </w:rPr>
  </w:style>
  <w:style w:type="paragraph" w:customStyle="1" w:styleId="blockheadingnosp">
    <w:name w:val="block heading no sp"/>
    <w:aliases w:val="bhn,block heading no space after"/>
    <w:basedOn w:val="blockheading"/>
    <w:uiPriority w:val="99"/>
    <w:rsid w:val="00312B9B"/>
    <w:pPr>
      <w:spacing w:after="0"/>
    </w:pPr>
  </w:style>
  <w:style w:type="paragraph" w:customStyle="1" w:styleId="smallreturn">
    <w:name w:val="small return"/>
    <w:aliases w:val="sr"/>
    <w:basedOn w:val="Normal"/>
    <w:uiPriority w:val="99"/>
    <w:rsid w:val="00312B9B"/>
    <w:pPr>
      <w:autoSpaceDE/>
      <w:autoSpaceDN/>
      <w:spacing w:line="130" w:lineRule="exact"/>
    </w:pPr>
    <w:rPr>
      <w:rFonts w:cs="Times New Roman"/>
      <w:szCs w:val="20"/>
      <w:lang w:bidi="ar-SA"/>
    </w:rPr>
  </w:style>
  <w:style w:type="paragraph" w:customStyle="1" w:styleId="headingbolditalic">
    <w:name w:val="heading bold italic"/>
    <w:aliases w:val="hbi"/>
    <w:basedOn w:val="heading"/>
    <w:uiPriority w:val="99"/>
    <w:rsid w:val="00312B9B"/>
    <w:rPr>
      <w:i/>
    </w:rPr>
  </w:style>
  <w:style w:type="paragraph" w:customStyle="1" w:styleId="acctstatementheadingashorter">
    <w:name w:val="acct statement heading (a) shorter"/>
    <w:aliases w:val="asas"/>
    <w:basedOn w:val="Normal"/>
    <w:uiPriority w:val="99"/>
    <w:rsid w:val="00312B9B"/>
    <w:pPr>
      <w:keepNext/>
      <w:autoSpaceDE/>
      <w:autoSpaceDN/>
      <w:spacing w:before="140" w:after="140"/>
      <w:ind w:left="567" w:right="4252" w:hanging="567"/>
      <w:outlineLvl w:val="1"/>
    </w:pPr>
    <w:rPr>
      <w:rFonts w:cs="Times New Roman"/>
      <w:b/>
      <w:szCs w:val="20"/>
      <w:lang w:bidi="ar-SA"/>
    </w:rPr>
  </w:style>
  <w:style w:type="paragraph" w:customStyle="1" w:styleId="acctstatementheadingshorter">
    <w:name w:val="acct statement heading shorter"/>
    <w:aliases w:val="as-"/>
    <w:basedOn w:val="Normal"/>
    <w:uiPriority w:val="99"/>
    <w:rsid w:val="00312B9B"/>
    <w:pPr>
      <w:keepNext/>
      <w:autoSpaceDE/>
      <w:autoSpaceDN/>
      <w:spacing w:before="140" w:after="140" w:line="280" w:lineRule="atLeast"/>
      <w:ind w:left="567" w:right="4252" w:hanging="567"/>
      <w:outlineLvl w:val="1"/>
    </w:pPr>
    <w:rPr>
      <w:rFonts w:cs="Times New Roman"/>
      <w:b/>
      <w:sz w:val="24"/>
      <w:szCs w:val="20"/>
      <w:lang w:bidi="ar-SA"/>
    </w:rPr>
  </w:style>
  <w:style w:type="paragraph" w:customStyle="1" w:styleId="acctindentlistnospaceafter">
    <w:name w:val="acct indent list no space after"/>
    <w:aliases w:val="ailn"/>
    <w:basedOn w:val="Normal"/>
    <w:uiPriority w:val="99"/>
    <w:rsid w:val="00312B9B"/>
    <w:pPr>
      <w:autoSpaceDE/>
      <w:autoSpaceDN/>
      <w:ind w:left="568" w:hanging="284"/>
    </w:pPr>
    <w:rPr>
      <w:rFonts w:cs="Times New Roman"/>
      <w:szCs w:val="20"/>
      <w:lang w:bidi="ar-SA"/>
    </w:rPr>
  </w:style>
  <w:style w:type="paragraph" w:customStyle="1" w:styleId="acctindenttabs">
    <w:name w:val="acct indent+tabs"/>
    <w:aliases w:val="ait"/>
    <w:basedOn w:val="acctindent"/>
    <w:uiPriority w:val="99"/>
    <w:rsid w:val="00312B9B"/>
    <w:pPr>
      <w:tabs>
        <w:tab w:val="left" w:pos="851"/>
        <w:tab w:val="left" w:pos="1134"/>
      </w:tabs>
    </w:pPr>
  </w:style>
  <w:style w:type="paragraph" w:customStyle="1" w:styleId="acctindenttabsnospaceafter">
    <w:name w:val="acct indent+tabs no space after"/>
    <w:aliases w:val="aitn"/>
    <w:basedOn w:val="acctindenttabs"/>
    <w:uiPriority w:val="99"/>
    <w:rsid w:val="00312B9B"/>
    <w:pPr>
      <w:spacing w:after="0"/>
    </w:pPr>
  </w:style>
  <w:style w:type="paragraph" w:customStyle="1" w:styleId="blockbullet">
    <w:name w:val="block bullet"/>
    <w:aliases w:val="bb"/>
    <w:basedOn w:val="block"/>
    <w:uiPriority w:val="99"/>
    <w:rsid w:val="00312B9B"/>
    <w:pPr>
      <w:tabs>
        <w:tab w:val="num" w:pos="786"/>
        <w:tab w:val="num" w:pos="907"/>
      </w:tabs>
      <w:ind w:left="907" w:hanging="360"/>
    </w:pPr>
  </w:style>
  <w:style w:type="paragraph" w:customStyle="1" w:styleId="acctfourfigureslongernumber3">
    <w:name w:val="acct four figures longer number3"/>
    <w:aliases w:val="a4+3"/>
    <w:basedOn w:val="Normal"/>
    <w:uiPriority w:val="99"/>
    <w:rsid w:val="00312B9B"/>
    <w:pPr>
      <w:tabs>
        <w:tab w:val="decimal" w:pos="964"/>
      </w:tabs>
      <w:autoSpaceDE/>
      <w:autoSpaceDN/>
    </w:pPr>
    <w:rPr>
      <w:rFonts w:cs="Times New Roman"/>
      <w:szCs w:val="20"/>
      <w:lang w:bidi="ar-SA"/>
    </w:rPr>
  </w:style>
  <w:style w:type="paragraph" w:customStyle="1" w:styleId="headingitalic">
    <w:name w:val="heading italic"/>
    <w:aliases w:val="hi"/>
    <w:basedOn w:val="headingbolditalic"/>
    <w:rsid w:val="00312B9B"/>
    <w:rPr>
      <w:b w:val="0"/>
      <w:bCs/>
      <w:iCs/>
    </w:rPr>
  </w:style>
  <w:style w:type="paragraph" w:customStyle="1" w:styleId="blocklistnospaceafter">
    <w:name w:val="block list no space after"/>
    <w:aliases w:val="blistn"/>
    <w:basedOn w:val="blocklist"/>
    <w:uiPriority w:val="99"/>
    <w:rsid w:val="00312B9B"/>
    <w:pPr>
      <w:spacing w:after="0"/>
    </w:pPr>
  </w:style>
  <w:style w:type="paragraph" w:customStyle="1" w:styleId="eightptnormal">
    <w:name w:val="eight pt normal"/>
    <w:aliases w:val="8n"/>
    <w:basedOn w:val="Normal"/>
    <w:uiPriority w:val="99"/>
    <w:rsid w:val="00312B9B"/>
    <w:pPr>
      <w:autoSpaceDE/>
      <w:autoSpaceDN/>
      <w:spacing w:line="200" w:lineRule="atLeast"/>
    </w:pPr>
    <w:rPr>
      <w:rFonts w:cs="Times New Roman"/>
      <w:sz w:val="16"/>
      <w:szCs w:val="20"/>
      <w:lang w:bidi="ar-SA"/>
    </w:rPr>
  </w:style>
  <w:style w:type="paragraph" w:customStyle="1" w:styleId="eightptcolumnheading">
    <w:name w:val="eight pt column heading"/>
    <w:aliases w:val="8ch"/>
    <w:basedOn w:val="eightptnormal"/>
    <w:uiPriority w:val="99"/>
    <w:rsid w:val="00312B9B"/>
    <w:pPr>
      <w:jc w:val="center"/>
    </w:pPr>
  </w:style>
  <w:style w:type="paragraph" w:customStyle="1" w:styleId="eightptnormalheading">
    <w:name w:val="eight pt normal heading"/>
    <w:aliases w:val="8nh"/>
    <w:basedOn w:val="eightptnormal"/>
    <w:uiPriority w:val="99"/>
    <w:rsid w:val="00312B9B"/>
    <w:rPr>
      <w:b/>
      <w:bCs/>
    </w:rPr>
  </w:style>
  <w:style w:type="paragraph" w:customStyle="1" w:styleId="eightptbodytext">
    <w:name w:val="eight pt body text"/>
    <w:aliases w:val="8bt"/>
    <w:basedOn w:val="eightptnormal"/>
    <w:uiPriority w:val="99"/>
    <w:rsid w:val="00312B9B"/>
    <w:pPr>
      <w:spacing w:after="200"/>
    </w:pPr>
  </w:style>
  <w:style w:type="paragraph" w:customStyle="1" w:styleId="eightptcolumntabs">
    <w:name w:val="eight pt column tabs"/>
    <w:aliases w:val="a8"/>
    <w:basedOn w:val="eightptnormal"/>
    <w:uiPriority w:val="99"/>
    <w:rsid w:val="00312B9B"/>
    <w:pPr>
      <w:tabs>
        <w:tab w:val="decimal" w:pos="482"/>
      </w:tabs>
      <w:ind w:left="-57" w:right="-57"/>
    </w:pPr>
  </w:style>
  <w:style w:type="paragraph" w:customStyle="1" w:styleId="eightpthalfspaceafter">
    <w:name w:val="eight pt half space after"/>
    <w:aliases w:val="8hs"/>
    <w:basedOn w:val="eightptnormal"/>
    <w:uiPriority w:val="99"/>
    <w:rsid w:val="00312B9B"/>
    <w:pPr>
      <w:spacing w:after="100"/>
    </w:pPr>
  </w:style>
  <w:style w:type="paragraph" w:customStyle="1" w:styleId="eightptcolumnheadingspace">
    <w:name w:val="eight pt column heading+space"/>
    <w:aliases w:val="8chs"/>
    <w:basedOn w:val="eightptcolumnheading"/>
    <w:uiPriority w:val="99"/>
    <w:rsid w:val="00312B9B"/>
    <w:pPr>
      <w:spacing w:after="200"/>
    </w:pPr>
  </w:style>
  <w:style w:type="paragraph" w:customStyle="1" w:styleId="eightptblock">
    <w:name w:val="eight pt block"/>
    <w:aliases w:val="8b"/>
    <w:basedOn w:val="Normal"/>
    <w:uiPriority w:val="99"/>
    <w:rsid w:val="00312B9B"/>
    <w:pPr>
      <w:autoSpaceDE/>
      <w:autoSpaceDN/>
      <w:spacing w:after="160" w:line="200" w:lineRule="atLeast"/>
      <w:ind w:left="567"/>
    </w:pPr>
    <w:rPr>
      <w:rFonts w:cs="Times New Roman"/>
      <w:sz w:val="16"/>
      <w:szCs w:val="20"/>
      <w:lang w:bidi="ar-SA"/>
    </w:rPr>
  </w:style>
  <w:style w:type="paragraph" w:customStyle="1" w:styleId="eightptcolumntabs2">
    <w:name w:val="eight pt column tabs2"/>
    <w:aliases w:val="a82"/>
    <w:basedOn w:val="eightptnormal"/>
    <w:uiPriority w:val="99"/>
    <w:rsid w:val="00312B9B"/>
    <w:pPr>
      <w:tabs>
        <w:tab w:val="decimal" w:pos="539"/>
      </w:tabs>
      <w:ind w:left="-57" w:right="-57"/>
    </w:pPr>
  </w:style>
  <w:style w:type="paragraph" w:customStyle="1" w:styleId="acctstatementheadingshorter2">
    <w:name w:val="acct statement heading shorter2"/>
    <w:aliases w:val="as-2"/>
    <w:basedOn w:val="acctstatementheading"/>
    <w:uiPriority w:val="99"/>
    <w:rsid w:val="00312B9B"/>
    <w:pPr>
      <w:ind w:right="5103"/>
    </w:pPr>
  </w:style>
  <w:style w:type="paragraph" w:customStyle="1" w:styleId="accttwofigureslongernumber2">
    <w:name w:val="acct two figures longer number2"/>
    <w:aliases w:val="a2+2"/>
    <w:basedOn w:val="Normal"/>
    <w:uiPriority w:val="99"/>
    <w:rsid w:val="00312B9B"/>
    <w:pPr>
      <w:tabs>
        <w:tab w:val="decimal" w:pos="1332"/>
      </w:tabs>
      <w:autoSpaceDE/>
      <w:autoSpaceDN/>
    </w:pPr>
    <w:rPr>
      <w:rFonts w:cs="Times New Roman"/>
      <w:szCs w:val="20"/>
      <w:lang w:bidi="ar-SA"/>
    </w:rPr>
  </w:style>
  <w:style w:type="paragraph" w:customStyle="1" w:styleId="Normalbullet">
    <w:name w:val="Normal bullet"/>
    <w:aliases w:val="nb"/>
    <w:basedOn w:val="Normal"/>
    <w:uiPriority w:val="99"/>
    <w:rsid w:val="00312B9B"/>
    <w:pPr>
      <w:tabs>
        <w:tab w:val="num" w:pos="340"/>
      </w:tabs>
      <w:autoSpaceDE/>
      <w:autoSpaceDN/>
      <w:ind w:left="340" w:hanging="340"/>
    </w:pPr>
    <w:rPr>
      <w:rFonts w:cs="Times New Roman"/>
      <w:szCs w:val="20"/>
      <w:lang w:bidi="ar-SA"/>
    </w:rPr>
  </w:style>
  <w:style w:type="paragraph" w:customStyle="1" w:styleId="blockindent">
    <w:name w:val="block indent"/>
    <w:aliases w:val="bi"/>
    <w:basedOn w:val="block"/>
    <w:uiPriority w:val="99"/>
    <w:rsid w:val="00312B9B"/>
    <w:pPr>
      <w:ind w:left="737" w:hanging="170"/>
    </w:pPr>
  </w:style>
  <w:style w:type="paragraph" w:customStyle="1" w:styleId="nineptnormalcentred">
    <w:name w:val="nine pt normal centred"/>
    <w:aliases w:val="9nc"/>
    <w:basedOn w:val="nineptnormal"/>
    <w:uiPriority w:val="99"/>
    <w:rsid w:val="00312B9B"/>
    <w:pPr>
      <w:jc w:val="center"/>
    </w:pPr>
  </w:style>
  <w:style w:type="paragraph" w:customStyle="1" w:styleId="nineptcol">
    <w:name w:val="nine pt %col"/>
    <w:aliases w:val="9%"/>
    <w:basedOn w:val="nineptnormal"/>
    <w:uiPriority w:val="99"/>
    <w:rsid w:val="00312B9B"/>
    <w:pPr>
      <w:tabs>
        <w:tab w:val="decimal" w:pos="340"/>
      </w:tabs>
    </w:pPr>
  </w:style>
  <w:style w:type="paragraph" w:customStyle="1" w:styleId="nineptcolumntab">
    <w:name w:val="nine pt column tab"/>
    <w:aliases w:val="a9,nine pt column tabs"/>
    <w:basedOn w:val="nineptnormal"/>
    <w:uiPriority w:val="99"/>
    <w:rsid w:val="00312B9B"/>
    <w:pPr>
      <w:tabs>
        <w:tab w:val="decimal" w:pos="624"/>
      </w:tabs>
      <w:spacing w:line="200" w:lineRule="atLeast"/>
    </w:pPr>
  </w:style>
  <w:style w:type="paragraph" w:customStyle="1" w:styleId="nineptnormalitalic">
    <w:name w:val="nine pt normal italic"/>
    <w:aliases w:val="9nit"/>
    <w:basedOn w:val="nineptnormal"/>
    <w:uiPriority w:val="99"/>
    <w:rsid w:val="00312B9B"/>
    <w:rPr>
      <w:i/>
      <w:iCs/>
    </w:rPr>
  </w:style>
  <w:style w:type="paragraph" w:customStyle="1" w:styleId="nineptblock">
    <w:name w:val="nine pt block"/>
    <w:aliases w:val="9b"/>
    <w:basedOn w:val="nineptnormal"/>
    <w:uiPriority w:val="99"/>
    <w:rsid w:val="00312B9B"/>
    <w:pPr>
      <w:spacing w:after="220"/>
      <w:ind w:left="567"/>
    </w:pPr>
  </w:style>
  <w:style w:type="paragraph" w:customStyle="1" w:styleId="acctfourfiguresshorternumber2">
    <w:name w:val="acct four figures shorter number2"/>
    <w:aliases w:val="a4-2"/>
    <w:basedOn w:val="Normal"/>
    <w:uiPriority w:val="99"/>
    <w:rsid w:val="00312B9B"/>
    <w:pPr>
      <w:tabs>
        <w:tab w:val="decimal" w:pos="624"/>
      </w:tabs>
      <w:autoSpaceDE/>
      <w:autoSpaceDN/>
    </w:pPr>
    <w:rPr>
      <w:rFonts w:cs="Times New Roman"/>
      <w:szCs w:val="20"/>
      <w:lang w:bidi="ar-SA"/>
    </w:rPr>
  </w:style>
  <w:style w:type="paragraph" w:customStyle="1" w:styleId="nineptnormalheadingcentred">
    <w:name w:val="nine pt normal heading centred"/>
    <w:aliases w:val="9nhc"/>
    <w:basedOn w:val="nineptnormalheading"/>
    <w:uiPriority w:val="99"/>
    <w:rsid w:val="00312B9B"/>
    <w:pPr>
      <w:jc w:val="center"/>
    </w:pPr>
  </w:style>
  <w:style w:type="paragraph" w:customStyle="1" w:styleId="nineptheadingcentredspace">
    <w:name w:val="nine pt heading centred + space"/>
    <w:aliases w:val="9hcs"/>
    <w:basedOn w:val="Normal"/>
    <w:uiPriority w:val="99"/>
    <w:rsid w:val="00312B9B"/>
    <w:pPr>
      <w:autoSpaceDE/>
      <w:autoSpaceDN/>
      <w:spacing w:after="180" w:line="220" w:lineRule="atLeast"/>
      <w:jc w:val="center"/>
    </w:pPr>
    <w:rPr>
      <w:rFonts w:cs="Times New Roman"/>
      <w:sz w:val="18"/>
      <w:szCs w:val="20"/>
      <w:lang w:bidi="ar-SA"/>
    </w:rPr>
  </w:style>
  <w:style w:type="paragraph" w:customStyle="1" w:styleId="nineptcolumntabdecimal">
    <w:name w:val="nine pt column tab decimal"/>
    <w:aliases w:val="a9d,nine pt column tabs decimal"/>
    <w:basedOn w:val="nineptnormal"/>
    <w:uiPriority w:val="99"/>
    <w:rsid w:val="00312B9B"/>
    <w:pPr>
      <w:tabs>
        <w:tab w:val="decimal" w:pos="227"/>
      </w:tabs>
    </w:pPr>
  </w:style>
  <w:style w:type="paragraph" w:customStyle="1" w:styleId="nineptcolumntab2">
    <w:name w:val="nine pt column tab2"/>
    <w:aliases w:val="a92,nine pt column tabs2"/>
    <w:basedOn w:val="nineptnormal"/>
    <w:uiPriority w:val="99"/>
    <w:rsid w:val="00312B9B"/>
    <w:pPr>
      <w:tabs>
        <w:tab w:val="decimal" w:pos="510"/>
      </w:tabs>
    </w:pPr>
  </w:style>
  <w:style w:type="paragraph" w:customStyle="1" w:styleId="nineptonepointafter">
    <w:name w:val="nine pt one point after"/>
    <w:aliases w:val="9n1"/>
    <w:basedOn w:val="nineptnormal"/>
    <w:uiPriority w:val="99"/>
    <w:rsid w:val="00312B9B"/>
    <w:pPr>
      <w:spacing w:after="20"/>
    </w:pPr>
  </w:style>
  <w:style w:type="paragraph" w:customStyle="1" w:styleId="nineptblockind">
    <w:name w:val="nine pt block *ind"/>
    <w:aliases w:val="9b*ind"/>
    <w:basedOn w:val="nineptblock"/>
    <w:uiPriority w:val="99"/>
    <w:rsid w:val="00312B9B"/>
    <w:pPr>
      <w:ind w:left="851" w:hanging="284"/>
    </w:pPr>
  </w:style>
  <w:style w:type="paragraph" w:customStyle="1" w:styleId="headingonepointafter">
    <w:name w:val="heading one point after"/>
    <w:aliases w:val="h1p"/>
    <w:basedOn w:val="heading"/>
    <w:uiPriority w:val="99"/>
    <w:rsid w:val="00312B9B"/>
    <w:pPr>
      <w:spacing w:after="20"/>
    </w:pPr>
  </w:style>
  <w:style w:type="paragraph" w:customStyle="1" w:styleId="blockbulletnospaceafter">
    <w:name w:val="block bullet no space after"/>
    <w:aliases w:val="bbn,block bullet no sp"/>
    <w:basedOn w:val="blockbullet"/>
    <w:uiPriority w:val="99"/>
    <w:rsid w:val="00312B9B"/>
    <w:pPr>
      <w:spacing w:after="0"/>
    </w:pPr>
  </w:style>
  <w:style w:type="paragraph" w:customStyle="1" w:styleId="acctstatementheadingaitalicbold">
    <w:name w:val="acct statement heading (a) italic bold"/>
    <w:aliases w:val="asaib"/>
    <w:basedOn w:val="acctstatementheadinga"/>
    <w:uiPriority w:val="99"/>
    <w:rsid w:val="00312B9B"/>
    <w:pPr>
      <w:spacing w:before="0" w:after="260"/>
    </w:pPr>
    <w:rPr>
      <w:i w:val="0"/>
    </w:rPr>
  </w:style>
  <w:style w:type="paragraph" w:customStyle="1" w:styleId="nineptblocknosp">
    <w:name w:val="nine pt block no sp"/>
    <w:aliases w:val="9bn"/>
    <w:basedOn w:val="Normal"/>
    <w:uiPriority w:val="99"/>
    <w:rsid w:val="00312B9B"/>
    <w:pPr>
      <w:autoSpaceDE/>
      <w:autoSpaceDN/>
      <w:spacing w:line="220" w:lineRule="atLeast"/>
      <w:ind w:left="567"/>
    </w:pPr>
    <w:rPr>
      <w:rFonts w:cs="Times New Roman"/>
      <w:sz w:val="18"/>
      <w:szCs w:val="20"/>
      <w:lang w:bidi="ar-SA"/>
    </w:rPr>
  </w:style>
  <w:style w:type="paragraph" w:customStyle="1" w:styleId="nineptnormalheadingbolditalic">
    <w:name w:val="nine pt normal heading bold italic"/>
    <w:aliases w:val="9h2"/>
    <w:basedOn w:val="nineptnormalheading"/>
    <w:uiPriority w:val="99"/>
    <w:rsid w:val="00312B9B"/>
    <w:rPr>
      <w:i/>
      <w:iCs/>
    </w:rPr>
  </w:style>
  <w:style w:type="paragraph" w:customStyle="1" w:styleId="nineptnormalhalfspace">
    <w:name w:val="nine pt normal half space"/>
    <w:aliases w:val="9nhs"/>
    <w:basedOn w:val="nineptnormal"/>
    <w:uiPriority w:val="99"/>
    <w:rsid w:val="00312B9B"/>
    <w:pPr>
      <w:spacing w:after="80"/>
    </w:pPr>
  </w:style>
  <w:style w:type="paragraph" w:customStyle="1" w:styleId="nineptratecol">
    <w:name w:val="nine pt rate col"/>
    <w:aliases w:val="a9r"/>
    <w:basedOn w:val="nineptnormal"/>
    <w:uiPriority w:val="99"/>
    <w:rsid w:val="00312B9B"/>
    <w:pPr>
      <w:tabs>
        <w:tab w:val="decimal" w:pos="397"/>
      </w:tabs>
    </w:pPr>
  </w:style>
  <w:style w:type="paragraph" w:customStyle="1" w:styleId="nineptblockitalics">
    <w:name w:val="nine pt block italics"/>
    <w:aliases w:val="9bit"/>
    <w:basedOn w:val="nineptblock"/>
    <w:uiPriority w:val="99"/>
    <w:rsid w:val="00312B9B"/>
    <w:pPr>
      <w:spacing w:after="180"/>
    </w:pPr>
    <w:rPr>
      <w:i/>
    </w:rPr>
  </w:style>
  <w:style w:type="paragraph" w:customStyle="1" w:styleId="nineptbodytextheading">
    <w:name w:val="nine pt body text heading"/>
    <w:aliases w:val="9bth"/>
    <w:basedOn w:val="Footer"/>
    <w:uiPriority w:val="99"/>
    <w:rsid w:val="00312B9B"/>
    <w:pPr>
      <w:tabs>
        <w:tab w:val="clear" w:pos="8505"/>
      </w:tabs>
      <w:autoSpaceDE/>
      <w:autoSpaceDN/>
      <w:spacing w:after="180" w:line="220" w:lineRule="atLeast"/>
    </w:pPr>
    <w:rPr>
      <w:rFonts w:cs="Times New Roman"/>
      <w:b/>
      <w:bCs/>
      <w:szCs w:val="20"/>
      <w:lang w:bidi="ar-SA"/>
    </w:rPr>
  </w:style>
  <w:style w:type="paragraph" w:customStyle="1" w:styleId="nineptbodytextheadingcentred">
    <w:name w:val="nine pt body text heading centred"/>
    <w:aliases w:val="9bthc"/>
    <w:basedOn w:val="nineptbodytextheading"/>
    <w:uiPriority w:val="99"/>
    <w:rsid w:val="00312B9B"/>
    <w:pPr>
      <w:jc w:val="center"/>
    </w:pPr>
  </w:style>
  <w:style w:type="paragraph" w:customStyle="1" w:styleId="nineptnormalheadingcentredwider">
    <w:name w:val="nine pt normal heading centred wider"/>
    <w:aliases w:val="9nhcw"/>
    <w:basedOn w:val="nineptnormalheadingcentred"/>
    <w:uiPriority w:val="99"/>
    <w:rsid w:val="00312B9B"/>
    <w:pPr>
      <w:ind w:left="-85" w:right="-85"/>
    </w:pPr>
  </w:style>
  <w:style w:type="paragraph" w:customStyle="1" w:styleId="nineptcolumntabs5">
    <w:name w:val="nine pt column tabs5"/>
    <w:aliases w:val="a95,nine pt column tab5"/>
    <w:basedOn w:val="Normal"/>
    <w:uiPriority w:val="99"/>
    <w:rsid w:val="00312B9B"/>
    <w:pPr>
      <w:tabs>
        <w:tab w:val="decimal" w:pos="794"/>
      </w:tabs>
      <w:autoSpaceDE/>
      <w:autoSpaceDN/>
      <w:spacing w:line="220" w:lineRule="atLeast"/>
    </w:pPr>
    <w:rPr>
      <w:rFonts w:cs="Times New Roman"/>
      <w:sz w:val="18"/>
      <w:szCs w:val="20"/>
      <w:lang w:bidi="ar-SA"/>
    </w:rPr>
  </w:style>
  <w:style w:type="paragraph" w:customStyle="1" w:styleId="nineptbodytextheadingcentredwider">
    <w:name w:val="nine pt body text heading centred wider"/>
    <w:aliases w:val="9bthcw,a9bthcw"/>
    <w:basedOn w:val="nineptbodytextheadingcentred"/>
    <w:uiPriority w:val="99"/>
    <w:rsid w:val="00312B9B"/>
    <w:pPr>
      <w:ind w:left="-85" w:right="-85"/>
    </w:pPr>
  </w:style>
  <w:style w:type="paragraph" w:customStyle="1" w:styleId="nineptcolumntabdecimal2">
    <w:name w:val="nine pt column tab decimal2"/>
    <w:aliases w:val="a9d2,nine pt column tabs decimal2"/>
    <w:basedOn w:val="nineptnormal"/>
    <w:uiPriority w:val="99"/>
    <w:rsid w:val="00312B9B"/>
    <w:pPr>
      <w:tabs>
        <w:tab w:val="decimal" w:pos="284"/>
      </w:tabs>
    </w:pPr>
  </w:style>
  <w:style w:type="paragraph" w:customStyle="1" w:styleId="nineptcolumntab4">
    <w:name w:val="nine pt column tab4"/>
    <w:aliases w:val="a94,nine pt column tabs4"/>
    <w:basedOn w:val="nineptnormal"/>
    <w:uiPriority w:val="99"/>
    <w:rsid w:val="00312B9B"/>
    <w:pPr>
      <w:tabs>
        <w:tab w:val="decimal" w:pos="680"/>
      </w:tabs>
    </w:pPr>
  </w:style>
  <w:style w:type="paragraph" w:customStyle="1" w:styleId="nineptcolumntab3">
    <w:name w:val="nine pt column tab3"/>
    <w:aliases w:val="a93,nine pt column tabs3"/>
    <w:basedOn w:val="nineptnormal"/>
    <w:uiPriority w:val="99"/>
    <w:rsid w:val="00312B9B"/>
    <w:pPr>
      <w:tabs>
        <w:tab w:val="decimal" w:pos="567"/>
      </w:tabs>
    </w:pPr>
  </w:style>
  <w:style w:type="paragraph" w:customStyle="1" w:styleId="nineptindent">
    <w:name w:val="nine pt indent"/>
    <w:aliases w:val="9i"/>
    <w:basedOn w:val="nineptnormal"/>
    <w:uiPriority w:val="99"/>
    <w:rsid w:val="00312B9B"/>
    <w:pPr>
      <w:ind w:left="425" w:hanging="425"/>
    </w:pPr>
  </w:style>
  <w:style w:type="paragraph" w:customStyle="1" w:styleId="blockind">
    <w:name w:val="block *ind"/>
    <w:aliases w:val="b*,block star ind"/>
    <w:basedOn w:val="block"/>
    <w:uiPriority w:val="99"/>
    <w:rsid w:val="00312B9B"/>
    <w:pPr>
      <w:ind w:left="907" w:hanging="340"/>
    </w:pPr>
  </w:style>
  <w:style w:type="paragraph" w:customStyle="1" w:styleId="List3i">
    <w:name w:val="List 3i"/>
    <w:aliases w:val="3i"/>
    <w:basedOn w:val="List2i"/>
    <w:uiPriority w:val="99"/>
    <w:rsid w:val="00312B9B"/>
    <w:pPr>
      <w:ind w:left="1701"/>
    </w:pPr>
  </w:style>
  <w:style w:type="paragraph" w:customStyle="1" w:styleId="acctindentonepointafter">
    <w:name w:val="acct indent one point after"/>
    <w:aliases w:val="ai1p"/>
    <w:basedOn w:val="acctindent"/>
    <w:uiPriority w:val="99"/>
    <w:rsid w:val="00312B9B"/>
    <w:pPr>
      <w:spacing w:after="20"/>
    </w:pPr>
  </w:style>
  <w:style w:type="paragraph" w:customStyle="1" w:styleId="eightptnormalheadingitalic">
    <w:name w:val="eight pt normal heading italic"/>
    <w:aliases w:val="8nhbi"/>
    <w:basedOn w:val="eightptnormalheading"/>
    <w:uiPriority w:val="99"/>
    <w:rsid w:val="00312B9B"/>
    <w:rPr>
      <w:i/>
      <w:iCs/>
    </w:rPr>
  </w:style>
  <w:style w:type="paragraph" w:customStyle="1" w:styleId="eightptcolumntabs3">
    <w:name w:val="eight pt column tabs3"/>
    <w:aliases w:val="a83"/>
    <w:basedOn w:val="eightptnormal"/>
    <w:uiPriority w:val="99"/>
    <w:rsid w:val="00312B9B"/>
    <w:pPr>
      <w:tabs>
        <w:tab w:val="decimal" w:pos="794"/>
      </w:tabs>
    </w:pPr>
  </w:style>
  <w:style w:type="paragraph" w:customStyle="1" w:styleId="eightpt4ptspacebefore">
    <w:name w:val="eight pt 4pt space before"/>
    <w:aliases w:val="8n4sp"/>
    <w:basedOn w:val="eightptnormal"/>
    <w:uiPriority w:val="99"/>
    <w:rsid w:val="00312B9B"/>
    <w:pPr>
      <w:spacing w:before="80"/>
    </w:pPr>
  </w:style>
  <w:style w:type="paragraph" w:customStyle="1" w:styleId="eightpt4ptspaceafter">
    <w:name w:val="eight pt 4 pt space after"/>
    <w:aliases w:val="8n4sa"/>
    <w:basedOn w:val="eightptnormal"/>
    <w:uiPriority w:val="99"/>
    <w:rsid w:val="00312B9B"/>
    <w:pPr>
      <w:spacing w:after="80"/>
    </w:pPr>
  </w:style>
  <w:style w:type="paragraph" w:customStyle="1" w:styleId="blockbullet2">
    <w:name w:val="block bullet 2"/>
    <w:aliases w:val="bb2"/>
    <w:basedOn w:val="BodyText"/>
    <w:uiPriority w:val="99"/>
    <w:rsid w:val="00312B9B"/>
    <w:pPr>
      <w:tabs>
        <w:tab w:val="num" w:pos="1247"/>
      </w:tabs>
      <w:autoSpaceDE/>
      <w:autoSpaceDN/>
      <w:ind w:left="1247" w:hanging="340"/>
    </w:pPr>
    <w:rPr>
      <w:rFonts w:cs="Times New Roman"/>
      <w:szCs w:val="20"/>
      <w:lang w:eastAsia="x-none" w:bidi="ar-SA"/>
    </w:rPr>
  </w:style>
  <w:style w:type="paragraph" w:customStyle="1" w:styleId="headingnospaceaftercentred">
    <w:name w:val="heading no space after centred"/>
    <w:aliases w:val="hnc"/>
    <w:basedOn w:val="headingnospaceafter"/>
    <w:uiPriority w:val="99"/>
    <w:rsid w:val="00312B9B"/>
    <w:pPr>
      <w:jc w:val="center"/>
    </w:pPr>
  </w:style>
  <w:style w:type="paragraph" w:customStyle="1" w:styleId="acctfourfigureslongernumber2">
    <w:name w:val="acct four figures longer number2"/>
    <w:aliases w:val="a4+2"/>
    <w:basedOn w:val="Normal"/>
    <w:uiPriority w:val="99"/>
    <w:rsid w:val="00312B9B"/>
    <w:pPr>
      <w:tabs>
        <w:tab w:val="decimal" w:pos="907"/>
      </w:tabs>
      <w:autoSpaceDE/>
      <w:autoSpaceDN/>
    </w:pPr>
    <w:rPr>
      <w:rFonts w:cs="Times New Roman"/>
      <w:szCs w:val="20"/>
      <w:lang w:bidi="ar-SA"/>
    </w:rPr>
  </w:style>
  <w:style w:type="character" w:customStyle="1" w:styleId="AccPolicysubheadChar">
    <w:name w:val="Acc Policy sub head Char"/>
    <w:link w:val="AccPolicysubhead"/>
    <w:locked/>
    <w:rsid w:val="00312B9B"/>
    <w:rPr>
      <w:rFonts w:cs="Times New Roman"/>
      <w:bCs/>
      <w:i/>
      <w:iCs/>
      <w:szCs w:val="22"/>
      <w:lang w:val="x-none" w:eastAsia="en-GB"/>
    </w:rPr>
  </w:style>
  <w:style w:type="paragraph" w:customStyle="1" w:styleId="AccPolicysubhead">
    <w:name w:val="Acc Policy sub head"/>
    <w:basedOn w:val="BodyText"/>
    <w:next w:val="BodyText"/>
    <w:link w:val="AccPolicysubheadChar"/>
    <w:autoRedefine/>
    <w:rsid w:val="00312B9B"/>
    <w:pPr>
      <w:autoSpaceDE/>
      <w:autoSpaceDN/>
      <w:spacing w:after="120"/>
      <w:ind w:left="720" w:right="389"/>
      <w:jc w:val="both"/>
    </w:pPr>
    <w:rPr>
      <w:rFonts w:cs="Times New Roman"/>
      <w:bCs/>
      <w:i/>
      <w:iCs/>
      <w:sz w:val="20"/>
      <w:lang w:val="x-none" w:eastAsia="en-GB"/>
    </w:rPr>
  </w:style>
  <w:style w:type="paragraph" w:customStyle="1" w:styleId="BodyTextbullet">
    <w:name w:val="Body Text bullet"/>
    <w:basedOn w:val="BodyText"/>
    <w:next w:val="BodyText"/>
    <w:autoRedefine/>
    <w:uiPriority w:val="99"/>
    <w:rsid w:val="00312B9B"/>
    <w:pPr>
      <w:tabs>
        <w:tab w:val="num" w:pos="786"/>
      </w:tabs>
      <w:autoSpaceDE/>
      <w:autoSpaceDN/>
      <w:spacing w:after="120"/>
      <w:ind w:left="786" w:hanging="360"/>
      <w:jc w:val="both"/>
    </w:pPr>
    <w:rPr>
      <w:rFonts w:cs="Times New Roman"/>
      <w:bCs/>
      <w:lang w:val="en-US" w:eastAsia="en-GB"/>
    </w:rPr>
  </w:style>
  <w:style w:type="paragraph" w:customStyle="1" w:styleId="AccNoteHeading">
    <w:name w:val="Acc Note Heading"/>
    <w:basedOn w:val="BodyText"/>
    <w:autoRedefine/>
    <w:uiPriority w:val="99"/>
    <w:rsid w:val="00312B9B"/>
    <w:pPr>
      <w:tabs>
        <w:tab w:val="num" w:pos="360"/>
      </w:tabs>
      <w:autoSpaceDE/>
      <w:autoSpaceDN/>
      <w:spacing w:before="130" w:after="130"/>
      <w:ind w:left="360" w:hanging="360"/>
      <w:jc w:val="both"/>
    </w:pPr>
    <w:rPr>
      <w:rFonts w:cs="Times New Roman"/>
      <w:b/>
      <w:bCs/>
      <w:sz w:val="24"/>
      <w:lang w:val="en-US" w:eastAsia="en-GB"/>
    </w:rPr>
  </w:style>
  <w:style w:type="character" w:customStyle="1" w:styleId="AccPolicyalternativeChar">
    <w:name w:val="Acc Policy alternative Char"/>
    <w:link w:val="AccPolicyalternative"/>
    <w:locked/>
    <w:rsid w:val="00312B9B"/>
  </w:style>
  <w:style w:type="paragraph" w:customStyle="1" w:styleId="AccPolicyalternative">
    <w:name w:val="Acc Policy alternative"/>
    <w:basedOn w:val="AccPolicysubhead"/>
    <w:link w:val="AccPolicyalternativeChar"/>
    <w:autoRedefine/>
    <w:rsid w:val="00312B9B"/>
    <w:pPr>
      <w:ind w:left="1134"/>
    </w:pPr>
    <w:rPr>
      <w:rFonts w:cs="Angsana New"/>
      <w:bCs w:val="0"/>
      <w:i w:val="0"/>
      <w:iCs w:val="0"/>
      <w:szCs w:val="20"/>
      <w:lang w:val="en-US" w:eastAsia="en-US"/>
    </w:rPr>
  </w:style>
  <w:style w:type="paragraph" w:customStyle="1" w:styleId="CoverTitle">
    <w:name w:val="Cover Title"/>
    <w:basedOn w:val="Normal"/>
    <w:uiPriority w:val="99"/>
    <w:rsid w:val="00312B9B"/>
    <w:pPr>
      <w:overflowPunct w:val="0"/>
      <w:adjustRightInd w:val="0"/>
      <w:spacing w:line="440" w:lineRule="exact"/>
      <w:jc w:val="both"/>
    </w:pPr>
    <w:rPr>
      <w:rFonts w:cs="Times New Roman"/>
      <w:sz w:val="36"/>
      <w:szCs w:val="20"/>
      <w:lang w:bidi="ar-SA"/>
    </w:rPr>
  </w:style>
  <w:style w:type="paragraph" w:customStyle="1" w:styleId="Single">
    <w:name w:val="Single"/>
    <w:basedOn w:val="Normal"/>
    <w:uiPriority w:val="99"/>
    <w:rsid w:val="00312B9B"/>
    <w:pPr>
      <w:overflowPunct w:val="0"/>
      <w:adjustRightInd w:val="0"/>
      <w:spacing w:after="130" w:line="240" w:lineRule="auto"/>
      <w:jc w:val="both"/>
    </w:pPr>
    <w:rPr>
      <w:rFonts w:cs="Times New Roman"/>
      <w:sz w:val="18"/>
      <w:szCs w:val="20"/>
      <w:u w:val="single"/>
      <w:lang w:bidi="ar-SA"/>
    </w:rPr>
  </w:style>
  <w:style w:type="paragraph" w:customStyle="1" w:styleId="CoverClientName">
    <w:name w:val="Cover Client Name"/>
    <w:basedOn w:val="Normal"/>
    <w:uiPriority w:val="99"/>
    <w:rsid w:val="00312B9B"/>
    <w:pPr>
      <w:tabs>
        <w:tab w:val="left" w:pos="-140"/>
      </w:tabs>
      <w:overflowPunct w:val="0"/>
      <w:adjustRightInd w:val="0"/>
      <w:spacing w:before="80" w:after="520" w:line="240" w:lineRule="auto"/>
      <w:jc w:val="both"/>
    </w:pPr>
    <w:rPr>
      <w:rFonts w:cs="Times New Roman"/>
      <w:b/>
      <w:sz w:val="26"/>
      <w:szCs w:val="20"/>
      <w:lang w:bidi="ar-SA"/>
    </w:rPr>
  </w:style>
  <w:style w:type="paragraph" w:customStyle="1" w:styleId="CoverSubTitle">
    <w:name w:val="Cover SubTitle"/>
    <w:basedOn w:val="Single"/>
    <w:uiPriority w:val="99"/>
    <w:rsid w:val="00312B9B"/>
    <w:pPr>
      <w:spacing w:after="0" w:line="440" w:lineRule="exact"/>
      <w:jc w:val="center"/>
    </w:pPr>
    <w:rPr>
      <w:sz w:val="32"/>
      <w:u w:val="none"/>
    </w:rPr>
  </w:style>
  <w:style w:type="paragraph" w:customStyle="1" w:styleId="CoverDate">
    <w:name w:val="Cover Date"/>
    <w:basedOn w:val="Single"/>
    <w:uiPriority w:val="99"/>
    <w:rsid w:val="00312B9B"/>
    <w:pPr>
      <w:spacing w:after="0" w:line="440" w:lineRule="exact"/>
      <w:jc w:val="center"/>
    </w:pPr>
    <w:rPr>
      <w:sz w:val="32"/>
      <w:u w:val="none"/>
    </w:rPr>
  </w:style>
  <w:style w:type="paragraph" w:customStyle="1" w:styleId="CharChar">
    <w:name w:val="Char Char"/>
    <w:basedOn w:val="Normal"/>
    <w:uiPriority w:val="99"/>
    <w:rsid w:val="00312B9B"/>
    <w:pPr>
      <w:keepNext/>
      <w:widowControl w:val="0"/>
      <w:adjustRightInd w:val="0"/>
      <w:spacing w:line="240" w:lineRule="auto"/>
    </w:pPr>
    <w:rPr>
      <w:rFonts w:ascii="Arial" w:eastAsia="SimSun" w:hAnsi="Arial" w:cs="Arial"/>
      <w:kern w:val="2"/>
      <w:sz w:val="20"/>
      <w:szCs w:val="20"/>
      <w:lang w:val="en-US" w:eastAsia="zh-CN" w:bidi="ar-SA"/>
    </w:rPr>
  </w:style>
  <w:style w:type="paragraph" w:customStyle="1" w:styleId="1">
    <w:name w:val="เนื้อเรื่อง1"/>
    <w:basedOn w:val="Normal"/>
    <w:uiPriority w:val="99"/>
    <w:rsid w:val="00312B9B"/>
    <w:pPr>
      <w:widowControl w:val="0"/>
      <w:suppressAutoHyphens/>
      <w:overflowPunct w:val="0"/>
      <w:autoSpaceDN/>
      <w:spacing w:line="240" w:lineRule="auto"/>
      <w:ind w:right="386"/>
    </w:pPr>
    <w:rPr>
      <w:rFonts w:cs="CordiaUPC"/>
      <w:color w:val="800080"/>
      <w:sz w:val="28"/>
      <w:szCs w:val="28"/>
      <w:lang w:val="en-US" w:eastAsia="th-TH"/>
    </w:rPr>
  </w:style>
  <w:style w:type="paragraph" w:customStyle="1" w:styleId="a7">
    <w:name w:val="เนื้อเรื่อง"/>
    <w:basedOn w:val="Normal"/>
    <w:uiPriority w:val="99"/>
    <w:rsid w:val="00312B9B"/>
    <w:pPr>
      <w:suppressAutoHyphens/>
      <w:autoSpaceDE/>
      <w:autoSpaceDN/>
      <w:spacing w:line="240" w:lineRule="auto"/>
      <w:ind w:right="386"/>
    </w:pPr>
    <w:rPr>
      <w:rFonts w:ascii="Arial" w:hAnsi="Arial" w:cs="Cordia New"/>
      <w:sz w:val="28"/>
      <w:szCs w:val="28"/>
      <w:lang w:val="en-US" w:eastAsia="th-TH"/>
    </w:rPr>
  </w:style>
  <w:style w:type="character" w:styleId="FootnoteReference">
    <w:name w:val="footnote reference"/>
    <w:unhideWhenUsed/>
    <w:rsid w:val="00312B9B"/>
    <w:rPr>
      <w:rFonts w:ascii="Arial" w:hAnsi="Arial" w:cs="Arial" w:hint="default"/>
      <w:sz w:val="20"/>
      <w:szCs w:val="20"/>
      <w:vertAlign w:val="superscript"/>
    </w:rPr>
  </w:style>
  <w:style w:type="character" w:styleId="CommentReference">
    <w:name w:val="annotation reference"/>
    <w:unhideWhenUsed/>
    <w:rsid w:val="00312B9B"/>
    <w:rPr>
      <w:rFonts w:ascii="Arial" w:hAnsi="Arial" w:cs="Arial" w:hint="default"/>
      <w:sz w:val="16"/>
      <w:szCs w:val="16"/>
    </w:rPr>
  </w:style>
  <w:style w:type="character" w:styleId="LineNumber">
    <w:name w:val="line number"/>
    <w:unhideWhenUsed/>
    <w:rsid w:val="00312B9B"/>
    <w:rPr>
      <w:rFonts w:ascii="Arial" w:hAnsi="Arial" w:cs="Arial" w:hint="default"/>
      <w:sz w:val="16"/>
      <w:szCs w:val="16"/>
    </w:rPr>
  </w:style>
  <w:style w:type="character" w:styleId="EndnoteReference">
    <w:name w:val="endnote reference"/>
    <w:unhideWhenUsed/>
    <w:rsid w:val="00312B9B"/>
    <w:rPr>
      <w:rFonts w:ascii="Arial" w:hAnsi="Arial" w:cs="Arial" w:hint="default"/>
      <w:sz w:val="20"/>
      <w:szCs w:val="20"/>
      <w:vertAlign w:val="superscript"/>
    </w:rPr>
  </w:style>
  <w:style w:type="character" w:customStyle="1" w:styleId="AAAddress">
    <w:name w:val="AA Address"/>
    <w:rsid w:val="00312B9B"/>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AAReference">
    <w:name w:val="AA Reference"/>
    <w:rsid w:val="00312B9B"/>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2">
    <w:name w:val="เยื้องย่อหน้าแรกของเนื้อความ 2 อักขระ"/>
    <w:rsid w:val="00312B9B"/>
    <w:rPr>
      <w:rFonts w:ascii="Times New Roman" w:hAnsi="Times New Roman" w:cs="Monotype Sorts"/>
      <w:sz w:val="28"/>
      <w:lang w:val="th-TH" w:eastAsia="x-none"/>
    </w:rPr>
  </w:style>
  <w:style w:type="character" w:customStyle="1" w:styleId="hps">
    <w:name w:val="hps"/>
    <w:basedOn w:val="DefaultParagraphFont"/>
    <w:rsid w:val="00312B9B"/>
  </w:style>
  <w:style w:type="character" w:customStyle="1" w:styleId="HeaderChar1">
    <w:name w:val="Header Char1"/>
    <w:uiPriority w:val="99"/>
    <w:locked/>
    <w:rsid w:val="00312B9B"/>
    <w:rPr>
      <w:rFonts w:ascii="Arial" w:eastAsia="Cordia New" w:hAnsi="Arial" w:cs="Angsana New"/>
      <w:sz w:val="24"/>
      <w:szCs w:val="24"/>
      <w:lang w:val="th-TH" w:eastAsia="th-TH"/>
    </w:rPr>
  </w:style>
  <w:style w:type="character" w:customStyle="1" w:styleId="WW-Char123456789">
    <w:name w:val="WW- Char123456789"/>
    <w:rsid w:val="00312B9B"/>
    <w:rPr>
      <w:rFonts w:ascii="Times New Roman" w:eastAsia="MS Gothic" w:hAnsi="Times New Roman" w:cs="Angsana New" w:hint="default"/>
      <w:bCs/>
      <w:color w:val="92D400"/>
      <w:sz w:val="56"/>
      <w:szCs w:val="28"/>
    </w:rPr>
  </w:style>
  <w:style w:type="table" w:styleId="Table3Deffects2">
    <w:name w:val="Table 3D effects 2"/>
    <w:basedOn w:val="TableNormal"/>
    <w:unhideWhenUsed/>
    <w:rsid w:val="00312B9B"/>
    <w:pPr>
      <w:spacing w:line="260" w:lineRule="atLeast"/>
    </w:pPr>
    <w:rPr>
      <w:rFonts w:cs="Times New Roman"/>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312B9B"/>
    <w:pPr>
      <w:jc w:val="both"/>
    </w:pPr>
    <w:rPr>
      <w:rFonts w:ascii="Cordia New" w:eastAsia="Cordia New" w:hAnsi="Cordi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tindentnospaceafter">
    <w:name w:val="acct indent no space after"/>
    <w:aliases w:val="ain"/>
    <w:basedOn w:val="acctindent"/>
    <w:uiPriority w:val="99"/>
    <w:rsid w:val="00312B9B"/>
    <w:pPr>
      <w:spacing w:after="0"/>
    </w:pPr>
  </w:style>
  <w:style w:type="paragraph" w:customStyle="1" w:styleId="acctstatementsub-sub-heading">
    <w:name w:val="acct statement sub-sub-heading"/>
    <w:aliases w:val="asss"/>
    <w:basedOn w:val="block2"/>
    <w:next w:val="Normal"/>
    <w:uiPriority w:val="99"/>
    <w:rsid w:val="00312B9B"/>
    <w:pPr>
      <w:keepNext/>
      <w:keepLines/>
      <w:spacing w:before="130" w:after="130"/>
    </w:pPr>
    <w:rPr>
      <w:b/>
      <w:bCs/>
      <w:i/>
    </w:rPr>
  </w:style>
  <w:style w:type="paragraph" w:customStyle="1" w:styleId="acctstatementsub-sub-sub-heading">
    <w:name w:val="acct statement sub-sub-sub-heading"/>
    <w:aliases w:val="assss"/>
    <w:basedOn w:val="acctstatementsub-sub-heading"/>
    <w:uiPriority w:val="99"/>
    <w:rsid w:val="00312B9B"/>
    <w:rPr>
      <w:b w:val="0"/>
    </w:rPr>
  </w:style>
  <w:style w:type="paragraph" w:customStyle="1" w:styleId="nineptbodytext">
    <w:name w:val="nine pt body text"/>
    <w:aliases w:val="9bt"/>
    <w:basedOn w:val="nineptnormal"/>
    <w:uiPriority w:val="99"/>
    <w:rsid w:val="00312B9B"/>
    <w:pPr>
      <w:spacing w:after="220"/>
    </w:pPr>
  </w:style>
  <w:style w:type="paragraph" w:customStyle="1" w:styleId="nineptnormalheadinghalfspace">
    <w:name w:val="nine pt normal heading half space"/>
    <w:aliases w:val="9nhhs"/>
    <w:basedOn w:val="nineptnormalheading"/>
    <w:uiPriority w:val="99"/>
    <w:rsid w:val="00312B9B"/>
    <w:pPr>
      <w:spacing w:after="80"/>
    </w:pPr>
  </w:style>
  <w:style w:type="paragraph" w:customStyle="1" w:styleId="Normalheadingcentred">
    <w:name w:val="Normal heading centred"/>
    <w:aliases w:val="nhc"/>
    <w:basedOn w:val="Normalheading"/>
    <w:uiPriority w:val="99"/>
    <w:rsid w:val="00312B9B"/>
    <w:pPr>
      <w:jc w:val="center"/>
    </w:pPr>
  </w:style>
  <w:style w:type="paragraph" w:customStyle="1" w:styleId="BodyTextIndentitalichalfspafter">
    <w:name w:val="Body Text Indent italic half sp after"/>
    <w:aliases w:val="iitalhs"/>
    <w:basedOn w:val="BodyTextIndentitalic"/>
    <w:uiPriority w:val="99"/>
    <w:rsid w:val="00312B9B"/>
    <w:pPr>
      <w:spacing w:after="130"/>
    </w:pPr>
  </w:style>
  <w:style w:type="paragraph" w:customStyle="1" w:styleId="nineptbodytextbullet">
    <w:name w:val="nine pt body text bullet"/>
    <w:aliases w:val="9btb"/>
    <w:basedOn w:val="nineptbodytext"/>
    <w:uiPriority w:val="99"/>
    <w:rsid w:val="00312B9B"/>
    <w:pPr>
      <w:tabs>
        <w:tab w:val="num" w:pos="284"/>
      </w:tabs>
      <w:spacing w:after="180"/>
      <w:ind w:left="284" w:hanging="284"/>
    </w:pPr>
  </w:style>
  <w:style w:type="paragraph" w:customStyle="1" w:styleId="ninepttabletextblockbullet">
    <w:name w:val="nine pt table text block bullet"/>
    <w:aliases w:val="9ttbb"/>
    <w:basedOn w:val="ninepttabletextblock"/>
    <w:uiPriority w:val="99"/>
    <w:rsid w:val="00312B9B"/>
    <w:pPr>
      <w:tabs>
        <w:tab w:val="num" w:pos="652"/>
      </w:tabs>
      <w:ind w:left="652" w:hanging="227"/>
    </w:pPr>
  </w:style>
  <w:style w:type="paragraph" w:customStyle="1" w:styleId="blockheadingitalic">
    <w:name w:val="block heading italic"/>
    <w:aliases w:val="bhi"/>
    <w:basedOn w:val="blockheadingitalicbold"/>
    <w:uiPriority w:val="99"/>
    <w:rsid w:val="00312B9B"/>
    <w:rPr>
      <w:b w:val="0"/>
    </w:rPr>
  </w:style>
  <w:style w:type="paragraph" w:customStyle="1" w:styleId="headingbolditalicnospaceafter">
    <w:name w:val="heading bold italic no space after"/>
    <w:aliases w:val="hbin"/>
    <w:basedOn w:val="headingbolditalic"/>
    <w:uiPriority w:val="99"/>
    <w:rsid w:val="00312B9B"/>
    <w:pPr>
      <w:spacing w:after="0"/>
    </w:pPr>
  </w:style>
  <w:style w:type="paragraph" w:customStyle="1" w:styleId="eightptnormalheadingcentred">
    <w:name w:val="eight pt normal heading centred"/>
    <w:aliases w:val="8nhc"/>
    <w:basedOn w:val="eightptnormalheading"/>
    <w:uiPriority w:val="99"/>
    <w:rsid w:val="00312B9B"/>
    <w:pPr>
      <w:jc w:val="center"/>
    </w:pPr>
    <w:rPr>
      <w:bCs w:val="0"/>
    </w:rPr>
  </w:style>
  <w:style w:type="paragraph" w:customStyle="1" w:styleId="eightptbodytextheading">
    <w:name w:val="eight pt body text heading"/>
    <w:aliases w:val="8h"/>
    <w:basedOn w:val="eightptbodytext"/>
    <w:uiPriority w:val="99"/>
    <w:rsid w:val="00312B9B"/>
    <w:rPr>
      <w:b/>
      <w:bCs/>
    </w:rPr>
  </w:style>
  <w:style w:type="paragraph" w:customStyle="1" w:styleId="eightptblocknosp">
    <w:name w:val="eight pt block no sp"/>
    <w:aliases w:val="8bn"/>
    <w:basedOn w:val="eightptblock"/>
    <w:uiPriority w:val="99"/>
    <w:rsid w:val="00312B9B"/>
    <w:pPr>
      <w:spacing w:after="0"/>
    </w:pPr>
  </w:style>
  <w:style w:type="paragraph" w:customStyle="1" w:styleId="nineptbodytext4ptbefore4ptafter">
    <w:name w:val="nine pt body text 4pt before 4pt after"/>
    <w:aliases w:val="9bt44"/>
    <w:basedOn w:val="nineptbodytext"/>
    <w:uiPriority w:val="99"/>
    <w:rsid w:val="00312B9B"/>
    <w:pPr>
      <w:spacing w:before="80" w:after="80"/>
    </w:pPr>
  </w:style>
  <w:style w:type="paragraph" w:customStyle="1" w:styleId="blockindentnosp">
    <w:name w:val="block indent no sp"/>
    <w:aliases w:val="bin,binn,block + indent"/>
    <w:basedOn w:val="blockindent"/>
    <w:uiPriority w:val="99"/>
    <w:rsid w:val="00312B9B"/>
    <w:pPr>
      <w:spacing w:after="0"/>
    </w:pPr>
  </w:style>
  <w:style w:type="paragraph" w:customStyle="1" w:styleId="nineptblocklist">
    <w:name w:val="nine pt block list"/>
    <w:aliases w:val="9bl"/>
    <w:basedOn w:val="nineptblock"/>
    <w:uiPriority w:val="99"/>
    <w:rsid w:val="00312B9B"/>
    <w:pPr>
      <w:ind w:left="992" w:hanging="425"/>
    </w:pPr>
  </w:style>
  <w:style w:type="paragraph" w:customStyle="1" w:styleId="nineptbodytexthalfspaceafter">
    <w:name w:val="nine pt body text half space after"/>
    <w:aliases w:val="9bths,nine pt body text heading half space,nine pt body text half sp"/>
    <w:basedOn w:val="nineptbodytext"/>
    <w:uiPriority w:val="99"/>
    <w:rsid w:val="00312B9B"/>
    <w:pPr>
      <w:spacing w:after="80"/>
    </w:pPr>
  </w:style>
  <w:style w:type="paragraph" w:customStyle="1" w:styleId="ninebtbodytextcentred">
    <w:name w:val="nine bt body text centred"/>
    <w:aliases w:val="9btc"/>
    <w:basedOn w:val="nineptbodytext"/>
    <w:uiPriority w:val="99"/>
    <w:rsid w:val="00312B9B"/>
    <w:pPr>
      <w:spacing w:after="180"/>
      <w:jc w:val="center"/>
    </w:pPr>
  </w:style>
  <w:style w:type="paragraph" w:customStyle="1" w:styleId="eightptbodytextheadingmiddleline">
    <w:name w:val="eight pt body text heading middle line"/>
    <w:aliases w:val="8hml"/>
    <w:basedOn w:val="eightptbodytextheading"/>
    <w:uiPriority w:val="99"/>
    <w:rsid w:val="00312B9B"/>
    <w:pPr>
      <w:spacing w:before="80" w:after="80"/>
    </w:pPr>
  </w:style>
  <w:style w:type="paragraph" w:customStyle="1" w:styleId="eightptbodytextheadingmiddlelinecentred">
    <w:name w:val="eight pt body text heading middle line centred"/>
    <w:aliases w:val="8hmlc"/>
    <w:basedOn w:val="eightptbodytextheadingmiddleline"/>
    <w:uiPriority w:val="99"/>
    <w:rsid w:val="00312B9B"/>
    <w:pPr>
      <w:jc w:val="center"/>
    </w:pPr>
  </w:style>
  <w:style w:type="paragraph" w:customStyle="1" w:styleId="blockheadingitalicnosp">
    <w:name w:val="block heading italic no sp"/>
    <w:aliases w:val="bhin"/>
    <w:basedOn w:val="blockheadingitalic"/>
    <w:uiPriority w:val="99"/>
    <w:rsid w:val="00312B9B"/>
    <w:pPr>
      <w:spacing w:after="0"/>
    </w:pPr>
  </w:style>
  <w:style w:type="paragraph" w:customStyle="1" w:styleId="nineptblocklistnospaceafter">
    <w:name w:val="nine pt block list no space after"/>
    <w:aliases w:val="9bln"/>
    <w:basedOn w:val="nineptblocklist"/>
    <w:uiPriority w:val="99"/>
    <w:rsid w:val="00312B9B"/>
    <w:pPr>
      <w:spacing w:after="0"/>
    </w:pPr>
  </w:style>
  <w:style w:type="paragraph" w:customStyle="1" w:styleId="nineptheading">
    <w:name w:val="nine pt heading"/>
    <w:aliases w:val="9h"/>
    <w:basedOn w:val="nineptbodytext"/>
    <w:uiPriority w:val="99"/>
    <w:rsid w:val="00312B9B"/>
    <w:rPr>
      <w:b/>
      <w:bCs/>
    </w:rPr>
  </w:style>
  <w:style w:type="paragraph" w:customStyle="1" w:styleId="nineptheadingcentred">
    <w:name w:val="nine pt heading centred"/>
    <w:aliases w:val="9hc"/>
    <w:basedOn w:val="nineptheading"/>
    <w:uiPriority w:val="99"/>
    <w:rsid w:val="00312B9B"/>
    <w:pPr>
      <w:jc w:val="center"/>
    </w:pPr>
  </w:style>
  <w:style w:type="paragraph" w:styleId="List">
    <w:name w:val="List"/>
    <w:basedOn w:val="Normal"/>
    <w:uiPriority w:val="99"/>
    <w:unhideWhenUsed/>
    <w:rsid w:val="00312B9B"/>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autoSpaceDE/>
      <w:autoSpaceDN/>
      <w:spacing w:line="240" w:lineRule="atLeast"/>
      <w:ind w:left="360" w:hanging="360"/>
      <w:contextualSpacing/>
    </w:pPr>
    <w:rPr>
      <w:rFonts w:ascii="Arial" w:hAnsi="Arial"/>
      <w:sz w:val="18"/>
      <w:lang w:val="en-US"/>
    </w:rPr>
  </w:style>
  <w:style w:type="character" w:customStyle="1" w:styleId="Style1Char">
    <w:name w:val="Style1 Char"/>
    <w:link w:val="Style1"/>
    <w:locked/>
    <w:rsid w:val="00312B9B"/>
    <w:rPr>
      <w:rFonts w:ascii="Angsana New" w:hAnsi="Angsana New"/>
      <w:b/>
      <w:bCs/>
      <w:sz w:val="32"/>
      <w:szCs w:val="32"/>
      <w:lang w:val="x-none" w:eastAsia="x-none"/>
    </w:rPr>
  </w:style>
  <w:style w:type="paragraph" w:customStyle="1" w:styleId="Style1">
    <w:name w:val="Style1"/>
    <w:basedOn w:val="Normal"/>
    <w:link w:val="Style1Char"/>
    <w:qFormat/>
    <w:rsid w:val="00312B9B"/>
    <w:pPr>
      <w:numPr>
        <w:numId w:val="8"/>
      </w:numPr>
      <w:overflowPunct w:val="0"/>
      <w:adjustRightInd w:val="0"/>
      <w:spacing w:line="240" w:lineRule="auto"/>
      <w:jc w:val="mediumKashida"/>
      <w:outlineLvl w:val="0"/>
    </w:pPr>
    <w:rPr>
      <w:rFonts w:ascii="Angsana New" w:hAnsi="Angsana New"/>
      <w:b/>
      <w:bCs/>
      <w:sz w:val="32"/>
      <w:szCs w:val="32"/>
      <w:lang w:val="x-none" w:eastAsia="x-none"/>
    </w:rPr>
  </w:style>
  <w:style w:type="paragraph" w:styleId="EndnoteText">
    <w:name w:val="endnote text"/>
    <w:basedOn w:val="Normal"/>
    <w:link w:val="EndnoteTextChar"/>
    <w:uiPriority w:val="99"/>
    <w:unhideWhenUsed/>
    <w:rsid w:val="00312B9B"/>
    <w:pPr>
      <w:overflowPunct w:val="0"/>
      <w:adjustRightInd w:val="0"/>
      <w:spacing w:line="240" w:lineRule="auto"/>
    </w:pPr>
    <w:rPr>
      <w:rFonts w:hAnsi="CordiaUPC"/>
      <w:sz w:val="20"/>
      <w:szCs w:val="25"/>
      <w:lang w:val="x-none"/>
    </w:rPr>
  </w:style>
  <w:style w:type="character" w:customStyle="1" w:styleId="EndnoteTextChar">
    <w:name w:val="Endnote Text Char"/>
    <w:link w:val="EndnoteText"/>
    <w:uiPriority w:val="99"/>
    <w:rsid w:val="00312B9B"/>
    <w:rPr>
      <w:rFonts w:hAnsi="CordiaUPC"/>
      <w:szCs w:val="25"/>
      <w:lang w:val="x-none"/>
    </w:rPr>
  </w:style>
  <w:style w:type="paragraph" w:styleId="TOCHeading">
    <w:name w:val="TOC Heading"/>
    <w:basedOn w:val="Heading1"/>
    <w:next w:val="Normal"/>
    <w:uiPriority w:val="39"/>
    <w:unhideWhenUsed/>
    <w:qFormat/>
    <w:rsid w:val="00312B9B"/>
    <w:pPr>
      <w:keepLines w:val="0"/>
      <w:numPr>
        <w:numId w:val="0"/>
      </w:numPr>
      <w:overflowPunct w:val="0"/>
      <w:adjustRightInd w:val="0"/>
      <w:spacing w:before="240" w:after="60"/>
      <w:outlineLvl w:val="9"/>
    </w:pPr>
    <w:rPr>
      <w:rFonts w:ascii="Cambria" w:hAnsi="Cambria"/>
      <w:i/>
      <w:iCs/>
      <w:kern w:val="32"/>
      <w:sz w:val="32"/>
      <w:szCs w:val="40"/>
      <w:lang w:val="x-none" w:eastAsia="x-none"/>
    </w:rPr>
  </w:style>
  <w:style w:type="paragraph" w:customStyle="1" w:styleId="CM2">
    <w:name w:val="CM2"/>
    <w:basedOn w:val="Normal"/>
    <w:next w:val="Normal"/>
    <w:uiPriority w:val="99"/>
    <w:rsid w:val="00312B9B"/>
    <w:pPr>
      <w:widowControl w:val="0"/>
      <w:adjustRightInd w:val="0"/>
      <w:spacing w:line="240" w:lineRule="auto"/>
    </w:pPr>
    <w:rPr>
      <w:rFonts w:ascii="Calibri" w:hAnsi="Calibri" w:cs="EucrosiaUPC"/>
      <w:sz w:val="24"/>
      <w:szCs w:val="24"/>
      <w:lang w:val="en-US"/>
    </w:rPr>
  </w:style>
  <w:style w:type="paragraph" w:customStyle="1" w:styleId="CM1">
    <w:name w:val="CM1"/>
    <w:basedOn w:val="Normal"/>
    <w:next w:val="Normal"/>
    <w:uiPriority w:val="99"/>
    <w:rsid w:val="00312B9B"/>
    <w:pPr>
      <w:widowControl w:val="0"/>
      <w:adjustRightInd w:val="0"/>
      <w:spacing w:line="368" w:lineRule="atLeast"/>
    </w:pPr>
    <w:rPr>
      <w:rFonts w:ascii="Calibri" w:hAnsi="Calibri" w:cs="EucrosiaUPC"/>
      <w:sz w:val="24"/>
      <w:szCs w:val="24"/>
      <w:lang w:val="en-US"/>
    </w:rPr>
  </w:style>
  <w:style w:type="paragraph" w:customStyle="1" w:styleId="ps-000-normal">
    <w:name w:val="ps-000-normal"/>
    <w:basedOn w:val="Normal"/>
    <w:uiPriority w:val="99"/>
    <w:rsid w:val="00312B9B"/>
    <w:pPr>
      <w:autoSpaceDE/>
      <w:autoSpaceDN/>
      <w:spacing w:after="120" w:line="240" w:lineRule="auto"/>
    </w:pPr>
    <w:rPr>
      <w:rFonts w:ascii="Verdana" w:hAnsi="Verdana" w:cs="Times New Roman"/>
      <w:color w:val="000000"/>
      <w:sz w:val="20"/>
      <w:szCs w:val="20"/>
      <w:lang w:val="en-US"/>
    </w:rPr>
  </w:style>
  <w:style w:type="character" w:customStyle="1" w:styleId="KGI1Char">
    <w:name w:val="KGI 1 Char"/>
    <w:link w:val="KGI1"/>
    <w:locked/>
    <w:rsid w:val="00312B9B"/>
  </w:style>
  <w:style w:type="paragraph" w:customStyle="1" w:styleId="KGI1">
    <w:name w:val="KGI 1"/>
    <w:basedOn w:val="Style1"/>
    <w:link w:val="KGI1Char"/>
    <w:qFormat/>
    <w:rsid w:val="00312B9B"/>
    <w:pPr>
      <w:numPr>
        <w:numId w:val="2"/>
      </w:numPr>
      <w:tabs>
        <w:tab w:val="clear" w:pos="360"/>
      </w:tabs>
      <w:ind w:left="720" w:hanging="540"/>
    </w:pPr>
    <w:rPr>
      <w:rFonts w:ascii="Times New Roman" w:hAnsi="Times New Roman"/>
      <w:b w:val="0"/>
      <w:bCs w:val="0"/>
      <w:sz w:val="20"/>
      <w:szCs w:val="20"/>
      <w:lang w:val="en-US" w:eastAsia="en-US"/>
    </w:rPr>
  </w:style>
  <w:style w:type="character" w:customStyle="1" w:styleId="shorttext">
    <w:name w:val="short_text"/>
    <w:rsid w:val="00312B9B"/>
  </w:style>
  <w:style w:type="table" w:customStyle="1" w:styleId="TableGrid11">
    <w:name w:val="Table Grid11"/>
    <w:basedOn w:val="TableNormal"/>
    <w:uiPriority w:val="59"/>
    <w:rsid w:val="00312B9B"/>
    <w:rPr>
      <w:rFonts w:ascii="Calibri" w:eastAsia="Calibri" w:hAnsi="Calibri" w:cs="Cordia New"/>
      <w:sz w:val="2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476264"/>
    <w:rPr>
      <w:b/>
      <w:bCs/>
      <w:smallCaps/>
      <w:color w:val="4472C4" w:themeColor="accent1"/>
      <w:spacing w:val="5"/>
    </w:rPr>
  </w:style>
  <w:style w:type="paragraph" w:customStyle="1" w:styleId="Style2">
    <w:name w:val="Style2"/>
    <w:basedOn w:val="Heading1"/>
    <w:qFormat/>
    <w:rsid w:val="00476264"/>
    <w:rPr>
      <w:b/>
    </w:rPr>
  </w:style>
  <w:style w:type="character" w:customStyle="1" w:styleId="UnresolvedMention1">
    <w:name w:val="Unresolved Mention1"/>
    <w:basedOn w:val="DefaultParagraphFont"/>
    <w:uiPriority w:val="99"/>
    <w:semiHidden/>
    <w:unhideWhenUsed/>
    <w:rsid w:val="006F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79983">
      <w:bodyDiv w:val="1"/>
      <w:marLeft w:val="0"/>
      <w:marRight w:val="0"/>
      <w:marTop w:val="0"/>
      <w:marBottom w:val="0"/>
      <w:divBdr>
        <w:top w:val="none" w:sz="0" w:space="0" w:color="auto"/>
        <w:left w:val="none" w:sz="0" w:space="0" w:color="auto"/>
        <w:bottom w:val="none" w:sz="0" w:space="0" w:color="auto"/>
        <w:right w:val="none" w:sz="0" w:space="0" w:color="auto"/>
      </w:divBdr>
    </w:div>
    <w:div w:id="416486582">
      <w:bodyDiv w:val="1"/>
      <w:marLeft w:val="0"/>
      <w:marRight w:val="0"/>
      <w:marTop w:val="0"/>
      <w:marBottom w:val="0"/>
      <w:divBdr>
        <w:top w:val="none" w:sz="0" w:space="0" w:color="auto"/>
        <w:left w:val="none" w:sz="0" w:space="0" w:color="auto"/>
        <w:bottom w:val="none" w:sz="0" w:space="0" w:color="auto"/>
        <w:right w:val="none" w:sz="0" w:space="0" w:color="auto"/>
      </w:divBdr>
    </w:div>
    <w:div w:id="541747802">
      <w:bodyDiv w:val="1"/>
      <w:marLeft w:val="0"/>
      <w:marRight w:val="0"/>
      <w:marTop w:val="0"/>
      <w:marBottom w:val="0"/>
      <w:divBdr>
        <w:top w:val="none" w:sz="0" w:space="0" w:color="auto"/>
        <w:left w:val="none" w:sz="0" w:space="0" w:color="auto"/>
        <w:bottom w:val="none" w:sz="0" w:space="0" w:color="auto"/>
        <w:right w:val="none" w:sz="0" w:space="0" w:color="auto"/>
      </w:divBdr>
    </w:div>
    <w:div w:id="618072801">
      <w:bodyDiv w:val="1"/>
      <w:marLeft w:val="0"/>
      <w:marRight w:val="0"/>
      <w:marTop w:val="0"/>
      <w:marBottom w:val="0"/>
      <w:divBdr>
        <w:top w:val="none" w:sz="0" w:space="0" w:color="auto"/>
        <w:left w:val="none" w:sz="0" w:space="0" w:color="auto"/>
        <w:bottom w:val="none" w:sz="0" w:space="0" w:color="auto"/>
        <w:right w:val="none" w:sz="0" w:space="0" w:color="auto"/>
      </w:divBdr>
    </w:div>
    <w:div w:id="662246539">
      <w:bodyDiv w:val="1"/>
      <w:marLeft w:val="0"/>
      <w:marRight w:val="0"/>
      <w:marTop w:val="0"/>
      <w:marBottom w:val="0"/>
      <w:divBdr>
        <w:top w:val="none" w:sz="0" w:space="0" w:color="auto"/>
        <w:left w:val="none" w:sz="0" w:space="0" w:color="auto"/>
        <w:bottom w:val="none" w:sz="0" w:space="0" w:color="auto"/>
        <w:right w:val="none" w:sz="0" w:space="0" w:color="auto"/>
      </w:divBdr>
    </w:div>
    <w:div w:id="673651048">
      <w:bodyDiv w:val="1"/>
      <w:marLeft w:val="0"/>
      <w:marRight w:val="0"/>
      <w:marTop w:val="0"/>
      <w:marBottom w:val="0"/>
      <w:divBdr>
        <w:top w:val="none" w:sz="0" w:space="0" w:color="auto"/>
        <w:left w:val="none" w:sz="0" w:space="0" w:color="auto"/>
        <w:bottom w:val="none" w:sz="0" w:space="0" w:color="auto"/>
        <w:right w:val="none" w:sz="0" w:space="0" w:color="auto"/>
      </w:divBdr>
    </w:div>
    <w:div w:id="1071974422">
      <w:bodyDiv w:val="1"/>
      <w:marLeft w:val="0"/>
      <w:marRight w:val="0"/>
      <w:marTop w:val="0"/>
      <w:marBottom w:val="0"/>
      <w:divBdr>
        <w:top w:val="none" w:sz="0" w:space="0" w:color="auto"/>
        <w:left w:val="none" w:sz="0" w:space="0" w:color="auto"/>
        <w:bottom w:val="none" w:sz="0" w:space="0" w:color="auto"/>
        <w:right w:val="none" w:sz="0" w:space="0" w:color="auto"/>
      </w:divBdr>
    </w:div>
    <w:div w:id="1159148453">
      <w:bodyDiv w:val="1"/>
      <w:marLeft w:val="0"/>
      <w:marRight w:val="0"/>
      <w:marTop w:val="0"/>
      <w:marBottom w:val="0"/>
      <w:divBdr>
        <w:top w:val="none" w:sz="0" w:space="0" w:color="auto"/>
        <w:left w:val="none" w:sz="0" w:space="0" w:color="auto"/>
        <w:bottom w:val="none" w:sz="0" w:space="0" w:color="auto"/>
        <w:right w:val="none" w:sz="0" w:space="0" w:color="auto"/>
      </w:divBdr>
    </w:div>
    <w:div w:id="1358238877">
      <w:bodyDiv w:val="1"/>
      <w:marLeft w:val="0"/>
      <w:marRight w:val="0"/>
      <w:marTop w:val="0"/>
      <w:marBottom w:val="0"/>
      <w:divBdr>
        <w:top w:val="none" w:sz="0" w:space="0" w:color="auto"/>
        <w:left w:val="none" w:sz="0" w:space="0" w:color="auto"/>
        <w:bottom w:val="none" w:sz="0" w:space="0" w:color="auto"/>
        <w:right w:val="none" w:sz="0" w:space="0" w:color="auto"/>
      </w:divBdr>
    </w:div>
    <w:div w:id="1413355786">
      <w:bodyDiv w:val="1"/>
      <w:marLeft w:val="0"/>
      <w:marRight w:val="0"/>
      <w:marTop w:val="0"/>
      <w:marBottom w:val="0"/>
      <w:divBdr>
        <w:top w:val="none" w:sz="0" w:space="0" w:color="auto"/>
        <w:left w:val="none" w:sz="0" w:space="0" w:color="auto"/>
        <w:bottom w:val="none" w:sz="0" w:space="0" w:color="auto"/>
        <w:right w:val="none" w:sz="0" w:space="0" w:color="auto"/>
      </w:divBdr>
    </w:div>
    <w:div w:id="1459714977">
      <w:bodyDiv w:val="1"/>
      <w:marLeft w:val="0"/>
      <w:marRight w:val="0"/>
      <w:marTop w:val="0"/>
      <w:marBottom w:val="0"/>
      <w:divBdr>
        <w:top w:val="none" w:sz="0" w:space="0" w:color="auto"/>
        <w:left w:val="none" w:sz="0" w:space="0" w:color="auto"/>
        <w:bottom w:val="none" w:sz="0" w:space="0" w:color="auto"/>
        <w:right w:val="none" w:sz="0" w:space="0" w:color="auto"/>
      </w:divBdr>
    </w:div>
    <w:div w:id="1493645717">
      <w:bodyDiv w:val="1"/>
      <w:marLeft w:val="0"/>
      <w:marRight w:val="0"/>
      <w:marTop w:val="0"/>
      <w:marBottom w:val="0"/>
      <w:divBdr>
        <w:top w:val="none" w:sz="0" w:space="0" w:color="auto"/>
        <w:left w:val="none" w:sz="0" w:space="0" w:color="auto"/>
        <w:bottom w:val="none" w:sz="0" w:space="0" w:color="auto"/>
        <w:right w:val="none" w:sz="0" w:space="0" w:color="auto"/>
      </w:divBdr>
    </w:div>
    <w:div w:id="1581138004">
      <w:bodyDiv w:val="1"/>
      <w:marLeft w:val="0"/>
      <w:marRight w:val="0"/>
      <w:marTop w:val="0"/>
      <w:marBottom w:val="0"/>
      <w:divBdr>
        <w:top w:val="none" w:sz="0" w:space="0" w:color="auto"/>
        <w:left w:val="none" w:sz="0" w:space="0" w:color="auto"/>
        <w:bottom w:val="none" w:sz="0" w:space="0" w:color="auto"/>
        <w:right w:val="none" w:sz="0" w:space="0" w:color="auto"/>
      </w:divBdr>
    </w:div>
    <w:div w:id="180939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50.xlsx"/><Relationship Id="rId21" Type="http://schemas.openxmlformats.org/officeDocument/2006/relationships/image" Target="media/image8.emf"/><Relationship Id="rId42" Type="http://schemas.openxmlformats.org/officeDocument/2006/relationships/package" Target="embeddings/Microsoft_Excel_Worksheet14.xlsx"/><Relationship Id="rId63" Type="http://schemas.openxmlformats.org/officeDocument/2006/relationships/package" Target="embeddings/Microsoft_Excel_Worksheet23.xlsx"/><Relationship Id="rId84" Type="http://schemas.openxmlformats.org/officeDocument/2006/relationships/image" Target="media/image39.emf"/><Relationship Id="rId138" Type="http://schemas.openxmlformats.org/officeDocument/2006/relationships/image" Target="media/image66.emf"/><Relationship Id="rId107" Type="http://schemas.openxmlformats.org/officeDocument/2006/relationships/package" Target="embeddings/Microsoft_Excel_Worksheet45.xlsx"/><Relationship Id="rId11" Type="http://schemas.openxmlformats.org/officeDocument/2006/relationships/image" Target="media/image3.emf"/><Relationship Id="rId32" Type="http://schemas.openxmlformats.org/officeDocument/2006/relationships/package" Target="embeddings/Microsoft_Excel_Worksheet9.xlsx"/><Relationship Id="rId53" Type="http://schemas.openxmlformats.org/officeDocument/2006/relationships/package" Target="embeddings/Microsoft_Excel_Worksheet18.xlsx"/><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package" Target="embeddings/Microsoft_Excel_Worksheet65.xlsx"/><Relationship Id="rId5" Type="http://schemas.openxmlformats.org/officeDocument/2006/relationships/webSettings" Target="webSettings.xml"/><Relationship Id="rId95" Type="http://schemas.openxmlformats.org/officeDocument/2006/relationships/package" Target="embeddings/Microsoft_Excel_Worksheet39.xlsx"/><Relationship Id="rId22" Type="http://schemas.openxmlformats.org/officeDocument/2006/relationships/package" Target="embeddings/Microsoft_Excel_Worksheet4.xlsx"/><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Excel_Worksheet26.xlsx"/><Relationship Id="rId113" Type="http://schemas.openxmlformats.org/officeDocument/2006/relationships/package" Target="embeddings/Microsoft_Excel_Worksheet48.xls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Excel_Worksheet60.xlsx"/><Relationship Id="rId80" Type="http://schemas.openxmlformats.org/officeDocument/2006/relationships/image" Target="media/image37.emf"/><Relationship Id="rId85" Type="http://schemas.openxmlformats.org/officeDocument/2006/relationships/package" Target="embeddings/Microsoft_Excel_Worksheet34.xlsx"/><Relationship Id="rId150" Type="http://schemas.openxmlformats.org/officeDocument/2006/relationships/image" Target="media/image72.emf"/><Relationship Id="rId155" Type="http://schemas.openxmlformats.org/officeDocument/2006/relationships/fontTable" Target="fontTable.xml"/><Relationship Id="rId12" Type="http://schemas.openxmlformats.org/officeDocument/2006/relationships/package" Target="embeddings/Microsoft_Excel_Worksheet1.xls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Excel_Worksheet12.xlsx"/><Relationship Id="rId59" Type="http://schemas.openxmlformats.org/officeDocument/2006/relationships/package" Target="embeddings/Microsoft_Excel_Worksheet21.xlsx"/><Relationship Id="rId103" Type="http://schemas.openxmlformats.org/officeDocument/2006/relationships/package" Target="embeddings/Microsoft_Excel_Worksheet43.xls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Excel_Worksheet55.xls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Excel_Worksheet29.xlsx"/><Relationship Id="rId91" Type="http://schemas.openxmlformats.org/officeDocument/2006/relationships/package" Target="embeddings/Microsoft_Excel_Worksheet37.xls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package" Target="embeddings/Microsoft_Excel_Worksheet63.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package" Target="embeddings/Microsoft_Excel_Worksheet7.xlsx"/><Relationship Id="rId49" Type="http://schemas.openxmlformats.org/officeDocument/2006/relationships/package" Target="embeddings/Microsoft_Excel_Worksheet16.xlsx"/><Relationship Id="rId114" Type="http://schemas.openxmlformats.org/officeDocument/2006/relationships/image" Target="media/image54.emf"/><Relationship Id="rId119" Type="http://schemas.openxmlformats.org/officeDocument/2006/relationships/package" Target="embeddings/Microsoft_Excel_Worksheet51.xlsx"/><Relationship Id="rId44" Type="http://schemas.openxmlformats.org/officeDocument/2006/relationships/package" Target="embeddings/Microsoft_Excel_Worksheet15.xlsx"/><Relationship Id="rId60" Type="http://schemas.openxmlformats.org/officeDocument/2006/relationships/image" Target="media/image27.emf"/><Relationship Id="rId65" Type="http://schemas.openxmlformats.org/officeDocument/2006/relationships/package" Target="embeddings/Microsoft_Excel_Worksheet24.xlsx"/><Relationship Id="rId81" Type="http://schemas.openxmlformats.org/officeDocument/2006/relationships/package" Target="embeddings/Microsoft_Excel_Worksheet32.xls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Excel_Worksheet58.xlsx"/><Relationship Id="rId151" Type="http://schemas.openxmlformats.org/officeDocument/2006/relationships/image" Target="media/image73.emf"/><Relationship Id="rId156"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oleObject" Target="embeddings/Microsoft_Excel_97-2003_Worksheet.xls"/><Relationship Id="rId39" Type="http://schemas.openxmlformats.org/officeDocument/2006/relationships/image" Target="media/image17.emf"/><Relationship Id="rId109" Type="http://schemas.openxmlformats.org/officeDocument/2006/relationships/package" Target="embeddings/Microsoft_Excel_Worksheet46.xlsx"/><Relationship Id="rId34" Type="http://schemas.openxmlformats.org/officeDocument/2006/relationships/package" Target="embeddings/Microsoft_Excel_Worksheet10.xlsx"/><Relationship Id="rId50" Type="http://schemas.openxmlformats.org/officeDocument/2006/relationships/image" Target="media/image22.emf"/><Relationship Id="rId55" Type="http://schemas.openxmlformats.org/officeDocument/2006/relationships/package" Target="embeddings/Microsoft_Excel_Worksheet19.xlsx"/><Relationship Id="rId76" Type="http://schemas.openxmlformats.org/officeDocument/2006/relationships/image" Target="media/image35.emf"/><Relationship Id="rId97" Type="http://schemas.openxmlformats.org/officeDocument/2006/relationships/package" Target="embeddings/Microsoft_Excel_Worksheet40.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Excel_Worksheet53.xlsx"/><Relationship Id="rId141" Type="http://schemas.openxmlformats.org/officeDocument/2006/relationships/package" Target="embeddings/Microsoft_Excel_Worksheet61.xlsx"/><Relationship Id="rId146"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package" Target="embeddings/Microsoft_Excel_Worksheet27.xls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Microsoft_Excel_Worksheet5.xlsx"/><Relationship Id="rId40" Type="http://schemas.openxmlformats.org/officeDocument/2006/relationships/package" Target="embeddings/Microsoft_Excel_Worksheet13.xlsx"/><Relationship Id="rId45" Type="http://schemas.openxmlformats.org/officeDocument/2006/relationships/image" Target="media/image20.emf"/><Relationship Id="rId66" Type="http://schemas.openxmlformats.org/officeDocument/2006/relationships/image" Target="media/image30.emf"/><Relationship Id="rId87" Type="http://schemas.openxmlformats.org/officeDocument/2006/relationships/package" Target="embeddings/Microsoft_Excel_Worksheet35.xlsx"/><Relationship Id="rId110" Type="http://schemas.openxmlformats.org/officeDocument/2006/relationships/image" Target="media/image52.emf"/><Relationship Id="rId115" Type="http://schemas.openxmlformats.org/officeDocument/2006/relationships/package" Target="embeddings/Microsoft_Excel_Worksheet49.xlsx"/><Relationship Id="rId131" Type="http://schemas.openxmlformats.org/officeDocument/2006/relationships/package" Target="embeddings/Microsoft_Excel_Worksheet56.xlsx"/><Relationship Id="rId136" Type="http://schemas.openxmlformats.org/officeDocument/2006/relationships/image" Target="media/image65.emf"/><Relationship Id="rId61" Type="http://schemas.openxmlformats.org/officeDocument/2006/relationships/package" Target="embeddings/Microsoft_Excel_Worksheet22.xlsx"/><Relationship Id="rId82" Type="http://schemas.openxmlformats.org/officeDocument/2006/relationships/image" Target="media/image38.emf"/><Relationship Id="rId152" Type="http://schemas.openxmlformats.org/officeDocument/2006/relationships/package" Target="embeddings/Microsoft_Excel_Worksheet66.xlsx"/><Relationship Id="rId19" Type="http://schemas.openxmlformats.org/officeDocument/2006/relationships/image" Target="media/image7.emf"/><Relationship Id="rId14" Type="http://schemas.openxmlformats.org/officeDocument/2006/relationships/package" Target="embeddings/Microsoft_Excel_Worksheet2.xlsx"/><Relationship Id="rId30" Type="http://schemas.openxmlformats.org/officeDocument/2006/relationships/package" Target="embeddings/Microsoft_Excel_Worksheet8.xlsx"/><Relationship Id="rId35" Type="http://schemas.openxmlformats.org/officeDocument/2006/relationships/image" Target="media/image15.emf"/><Relationship Id="rId56" Type="http://schemas.openxmlformats.org/officeDocument/2006/relationships/image" Target="media/image25.emf"/><Relationship Id="rId77" Type="http://schemas.openxmlformats.org/officeDocument/2006/relationships/package" Target="embeddings/Microsoft_Excel_Worksheet30.xlsx"/><Relationship Id="rId100" Type="http://schemas.openxmlformats.org/officeDocument/2006/relationships/image" Target="media/image47.emf"/><Relationship Id="rId105" Type="http://schemas.openxmlformats.org/officeDocument/2006/relationships/package" Target="embeddings/Microsoft_Excel_Worksheet44.xlsx"/><Relationship Id="rId126" Type="http://schemas.openxmlformats.org/officeDocument/2006/relationships/image" Target="media/image60.emf"/><Relationship Id="rId147" Type="http://schemas.openxmlformats.org/officeDocument/2006/relationships/package" Target="embeddings/Microsoft_Excel_Worksheet64.xlsx"/><Relationship Id="rId8" Type="http://schemas.openxmlformats.org/officeDocument/2006/relationships/image" Target="media/image1.emf"/><Relationship Id="rId51" Type="http://schemas.openxmlformats.org/officeDocument/2006/relationships/package" Target="embeddings/Microsoft_Excel_Worksheet17.xlsx"/><Relationship Id="rId72" Type="http://schemas.openxmlformats.org/officeDocument/2006/relationships/image" Target="media/image33.emf"/><Relationship Id="rId93" Type="http://schemas.openxmlformats.org/officeDocument/2006/relationships/package" Target="embeddings/Microsoft_Excel_Worksheet38.xlsx"/><Relationship Id="rId98" Type="http://schemas.openxmlformats.org/officeDocument/2006/relationships/image" Target="media/image46.emf"/><Relationship Id="rId121" Type="http://schemas.openxmlformats.org/officeDocument/2006/relationships/package" Target="embeddings/Microsoft_Excel_Worksheet52.xlsx"/><Relationship Id="rId142" Type="http://schemas.openxmlformats.org/officeDocument/2006/relationships/image" Target="media/image68.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Microsoft_Excel_97-2003_Worksheet2.xls"/><Relationship Id="rId67" Type="http://schemas.openxmlformats.org/officeDocument/2006/relationships/package" Target="embeddings/Microsoft_Excel_Worksheet25.xlsx"/><Relationship Id="rId116" Type="http://schemas.openxmlformats.org/officeDocument/2006/relationships/image" Target="media/image55.emf"/><Relationship Id="rId137" Type="http://schemas.openxmlformats.org/officeDocument/2006/relationships/package" Target="embeddings/Microsoft_Excel_Worksheet59.xlsx"/><Relationship Id="rId20" Type="http://schemas.openxmlformats.org/officeDocument/2006/relationships/oleObject" Target="embeddings/Microsoft_Excel_97-2003_Worksheet1.xls"/><Relationship Id="rId41" Type="http://schemas.openxmlformats.org/officeDocument/2006/relationships/image" Target="media/image18.emf"/><Relationship Id="rId62" Type="http://schemas.openxmlformats.org/officeDocument/2006/relationships/image" Target="media/image28.emf"/><Relationship Id="rId83" Type="http://schemas.openxmlformats.org/officeDocument/2006/relationships/package" Target="embeddings/Microsoft_Excel_Worksheet33.xlsx"/><Relationship Id="rId88" Type="http://schemas.openxmlformats.org/officeDocument/2006/relationships/image" Target="media/image41.emf"/><Relationship Id="rId111" Type="http://schemas.openxmlformats.org/officeDocument/2006/relationships/package" Target="embeddings/Microsoft_Excel_Worksheet47.xlsx"/><Relationship Id="rId132" Type="http://schemas.openxmlformats.org/officeDocument/2006/relationships/image" Target="media/image63.emf"/><Relationship Id="rId153" Type="http://schemas.openxmlformats.org/officeDocument/2006/relationships/image" Target="media/image74.emf"/><Relationship Id="rId15" Type="http://schemas.openxmlformats.org/officeDocument/2006/relationships/image" Target="media/image5.emf"/><Relationship Id="rId36" Type="http://schemas.openxmlformats.org/officeDocument/2006/relationships/package" Target="embeddings/Microsoft_Excel_Worksheet11.xlsx"/><Relationship Id="rId57" Type="http://schemas.openxmlformats.org/officeDocument/2006/relationships/package" Target="embeddings/Microsoft_Excel_Worksheet20.xlsx"/><Relationship Id="rId106" Type="http://schemas.openxmlformats.org/officeDocument/2006/relationships/image" Target="media/image50.emf"/><Relationship Id="rId127" Type="http://schemas.openxmlformats.org/officeDocument/2006/relationships/package" Target="embeddings/Microsoft_Excel_Worksheet54.xlsx"/><Relationship Id="rId10" Type="http://schemas.openxmlformats.org/officeDocument/2006/relationships/package" Target="embeddings/Microsoft_Excel_Worksheet.xlsx"/><Relationship Id="rId31" Type="http://schemas.openxmlformats.org/officeDocument/2006/relationships/image" Target="media/image13.emf"/><Relationship Id="rId52" Type="http://schemas.openxmlformats.org/officeDocument/2006/relationships/image" Target="media/image23.emf"/><Relationship Id="rId73" Type="http://schemas.openxmlformats.org/officeDocument/2006/relationships/package" Target="embeddings/Microsoft_Excel_Worksheet28.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Excel_Worksheet41.xlsx"/><Relationship Id="rId101" Type="http://schemas.openxmlformats.org/officeDocument/2006/relationships/package" Target="embeddings/Microsoft_Excel_Worksheet42.xlsx"/><Relationship Id="rId122" Type="http://schemas.openxmlformats.org/officeDocument/2006/relationships/image" Target="media/image58.emf"/><Relationship Id="rId143" Type="http://schemas.openxmlformats.org/officeDocument/2006/relationships/package" Target="embeddings/Microsoft_Excel_Worksheet62.xlsx"/><Relationship Id="rId148" Type="http://schemas.openxmlformats.org/officeDocument/2006/relationships/image" Target="media/image71.e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package" Target="embeddings/Microsoft_Excel_Worksheet6.xlsx"/><Relationship Id="rId47" Type="http://schemas.openxmlformats.org/officeDocument/2006/relationships/footer" Target="footer1.xml"/><Relationship Id="rId68" Type="http://schemas.openxmlformats.org/officeDocument/2006/relationships/image" Target="media/image31.emf"/><Relationship Id="rId89" Type="http://schemas.openxmlformats.org/officeDocument/2006/relationships/package" Target="embeddings/Microsoft_Excel_Worksheet36.xlsx"/><Relationship Id="rId112" Type="http://schemas.openxmlformats.org/officeDocument/2006/relationships/image" Target="media/image53.emf"/><Relationship Id="rId133" Type="http://schemas.openxmlformats.org/officeDocument/2006/relationships/package" Target="embeddings/Microsoft_Excel_Worksheet57.xlsx"/><Relationship Id="rId154" Type="http://schemas.openxmlformats.org/officeDocument/2006/relationships/oleObject" Target="embeddings/Microsoft_Excel_97-2003_Worksheet4.xls"/><Relationship Id="rId16" Type="http://schemas.openxmlformats.org/officeDocument/2006/relationships/package" Target="embeddings/Microsoft_Excel_Worksheet3.xlsx"/><Relationship Id="rId37" Type="http://schemas.openxmlformats.org/officeDocument/2006/relationships/image" Target="media/image16.emf"/><Relationship Id="rId58" Type="http://schemas.openxmlformats.org/officeDocument/2006/relationships/image" Target="media/image26.emf"/><Relationship Id="rId79" Type="http://schemas.openxmlformats.org/officeDocument/2006/relationships/package" Target="embeddings/Microsoft_Excel_Worksheet31.xlsx"/><Relationship Id="rId102" Type="http://schemas.openxmlformats.org/officeDocument/2006/relationships/image" Target="media/image48.emf"/><Relationship Id="rId123" Type="http://schemas.openxmlformats.org/officeDocument/2006/relationships/oleObject" Target="embeddings/Microsoft_Excel_97-2003_Worksheet3.xls"/><Relationship Id="rId144" Type="http://schemas.openxmlformats.org/officeDocument/2006/relationships/image" Target="media/image69.emf"/><Relationship Id="rId90"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DDAEE-73B6-49D1-9CE9-3DFF8F3F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66</Pages>
  <Words>11179</Words>
  <Characters>63724</Characters>
  <Application>Microsoft Office Word</Application>
  <DocSecurity>0</DocSecurity>
  <Lines>531</Lines>
  <Paragraphs>149</Paragraphs>
  <ScaleCrop>false</ScaleCrop>
  <HeadingPairs>
    <vt:vector size="6" baseType="variant">
      <vt:variant>
        <vt:lpstr>Title</vt:lpstr>
      </vt:variant>
      <vt:variant>
        <vt:i4>1</vt:i4>
      </vt:variant>
      <vt:variant>
        <vt:lpstr>Headings</vt:lpstr>
      </vt:variant>
      <vt:variant>
        <vt:i4>73</vt:i4>
      </vt:variant>
      <vt:variant>
        <vt:lpstr>ชื่อเรื่อง</vt:lpstr>
      </vt:variant>
      <vt:variant>
        <vt:i4>1</vt:i4>
      </vt:variant>
    </vt:vector>
  </HeadingPairs>
  <TitlesOfParts>
    <vt:vector size="75" baseType="lpstr">
      <vt:lpstr>KIS Facsimile v1.2</vt:lpstr>
      <vt:lpstr>        บริษัท โนวา ออร์แกนิค จำกัด (มหาชน) และบริษัทย่อย</vt:lpstr>
      <vt:lpstr>        หมายเหตุประกอบงบการเงิน  </vt:lpstr>
      <vt:lpstr>        สำหรับปีสิ้นสุดวันที่ 31 ธันวาคม 2565</vt:lpstr>
      <vt:lpstr>ข้อมูลทั่วไป</vt:lpstr>
      <vt:lpstr>เกณฑ์การจัดทำงบการเงิน</vt:lpstr>
      <vt:lpstr>นโยบายการบัญชีสำคัญ</vt:lpstr>
      <vt:lpstr>    เกณฑ์การวัดค่าการจัดทำงบการเงิน</vt:lpstr>
      <vt:lpstr>    รายได้ </vt:lpstr>
      <vt:lpstr>    การขายสินค้าและบริการ</vt:lpstr>
      <vt:lpstr>    ประมาณการรับคืนสินค้า</vt:lpstr>
      <vt:lpstr>    ลูกค้ามีสิทธิขายคืนสินค้าที่ซื้อมาตามเงื่อนไขการจำหน่ายสินค้า กลุ่มบริษัทรับรู้ห</vt:lpstr>
      <vt:lpstr>    หนี้สินเงินคืน</vt:lpstr>
      <vt:lpstr>    หนี้สินเงินคืนเป็นภาระผูกพันในการคืนสิ่งตอบแทนได้รับจากลูกค้าทั้งหมดหรือบางส่วนแ</vt:lpstr>
      <vt:lpstr>    เงินรับล่วงหน้า </vt:lpstr>
      <vt:lpstr>    รายได้อื่น</vt:lpstr>
      <vt:lpstr>    สิ่งตอบแทนจะจ่ายให้กับลูกค้า </vt:lpstr>
      <vt:lpstr>    ค่าใช้จ่าย</vt:lpstr>
      <vt:lpstr>    ต้นทุนทางการเงิน</vt:lpstr>
      <vt:lpstr>    เครื่องมือทางการเงิน</vt:lpstr>
      <vt:lpstr>    การจัดประเภทรายการและการวัดมูลค่าสินทรัพย์ทางการเงินและหนี้สินทางการเงิน</vt:lpstr>
      <vt:lpstr>    การหักกลบ</vt:lpstr>
      <vt:lpstr>    การตัดรายการสินทรัพย์ทางการเงิน</vt:lpstr>
      <vt:lpstr>    การตัดจำหน่าย</vt:lpstr>
      <vt:lpstr>    ค่าเผื่อผลขาดทุนด้านเครดิตที่คาดว่าจะเกิดขึ้นของสินทรัพย์ทางการเงิน </vt:lpstr>
      <vt:lpstr>    วิธีอย่างง่าย (Simplified approach)</vt:lpstr>
      <vt:lpstr>    ผลประโยชน์พนักงาน</vt:lpstr>
      <vt:lpstr>    ภาษีเงินได้</vt:lpstr>
      <vt:lpstr>    ภาษีเงินได้ปัจจุบัน </vt:lpstr>
      <vt:lpstr>    ภาษีเงินได้รอการตัดบัญชี</vt:lpstr>
      <vt:lpstr>    เงินสดและรายการเทียบเท่าเงินสด</vt:lpstr>
      <vt:lpstr>    สินค้าคงเหลือ</vt:lpstr>
      <vt:lpstr>    เงินลงทุนในบริษัทย่อย</vt:lpstr>
      <vt:lpstr>    ที่ดิน อาคารและอุปกรณ์</vt:lpstr>
      <vt:lpstr>    สินทรัพย์ไม่มีตัวตน</vt:lpstr>
      <vt:lpstr>    การด้อยค่าสินทรัพย์นอกจากสินทรัพย์ทางการเงิน</vt:lpstr>
      <vt:lpstr>    สัญญาเช่า</vt:lpstr>
      <vt:lpstr>    สินทรัพย์สิทธิการใช้</vt:lpstr>
      <vt:lpstr>    หนี้สินตามสัญญาเช่า</vt:lpstr>
      <vt:lpstr>    สัญญาเช่าระยะสั้นและสัญญาเช่าซึ่งสินทรัพย์อ้างอิงมูลค่าต่ำ</vt:lpstr>
      <vt:lpstr>    เงินตราต่างประเทศ</vt:lpstr>
      <vt:lpstr>    ประมาณการหนี้สิน</vt:lpstr>
      <vt:lpstr>    เงินปันผลจ่าย</vt:lpstr>
      <vt:lpstr>    กำไร(ขาดทุน)ต่อหุ้นขั้นพื้นฐาน</vt:lpstr>
      <vt:lpstr>    การใช้ดุลยพินิจของผู้บริหาร</vt:lpstr>
      <vt:lpstr>รายการกับบุคคลหรือกิจการที่เกี่ยวข้องกัน</vt:lpstr>
      <vt:lpstr>เงินสดและรายการเทียบเท่าเงินสด</vt:lpstr>
      <vt:lpstr>เงินลงทุนระยะสั้น</vt:lpstr>
      <vt:lpstr>ลูกหนี้การค้าและลูกหนี้อื่น</vt:lpstr>
      <vt:lpstr>สินค้าคงเหลือ</vt:lpstr>
      <vt:lpstr>สินทรัพย์หมุนเวียนอื่น</vt:lpstr>
      <vt:lpstr>เงินฝากธนาคารติดภาระหลักประกัน</vt:lpstr>
      <vt:lpstr>เงินลงทุนในบริษัทย่อย</vt:lpstr>
      <vt:lpstr>ที่ดิน อาคารและอุปกรณ์</vt:lpstr>
      <vt:lpstr>สัญญาเช่า</vt:lpstr>
      <vt:lpstr>สินทรัพย์ไม่มีตัวตน</vt:lpstr>
      <vt:lpstr>เงินเบิกเกินบัญชีธนาคารและเงินกู้ยืมระยะสั้นจากสถาบันการเงิน</vt:lpstr>
      <vt:lpstr>เจ้าหนี้การค้าและเจ้าหนี้อื่น</vt:lpstr>
      <vt:lpstr>ประมาณการหนี้สิน</vt:lpstr>
      <vt:lpstr>หนี้สินหมุนเวียนอื่น</vt:lpstr>
      <vt:lpstr>ประมาณการหนี้สินผลประโยชน์พนักงาน</vt:lpstr>
      <vt:lpstr>ทุนเรือนหุ้น</vt:lpstr>
      <vt:lpstr>ส่วนเกินมูลค่าหุ้นสามัญ</vt:lpstr>
      <vt:lpstr>เงินปันผล</vt:lpstr>
      <vt:lpstr>สำรองตามกฎหมาย</vt:lpstr>
      <vt:lpstr>รายได้จากสัญญาทำกับลูกค้า</vt:lpstr>
      <vt:lpstr>ส่วนงานดำเนินงาน</vt:lpstr>
      <vt:lpstr>ค่าใช้จ่ายผลประโยชน์พนักงาน</vt:lpstr>
      <vt:lpstr>ค่าใช้จ่ายตามลักษณะ</vt:lpstr>
      <vt:lpstr>ภาษีเงินได้</vt:lpstr>
      <vt:lpstr>กำไร(ขาดทุน)ต่อหุ้น</vt:lpstr>
      <vt:lpstr>ภาระผูกพันและหนี้สินที่อาจเกิดขึ้น</vt:lpstr>
      <vt:lpstr>เครื่องมือทางการเงิน</vt:lpstr>
      <vt:lpstr>การจัดประเภทรายการ</vt:lpstr>
      <vt:lpstr>KIS Facsimile v1.2</vt:lpstr>
    </vt:vector>
  </TitlesOfParts>
  <Company>KPMG</Company>
  <LinksUpToDate>false</LinksUpToDate>
  <CharactersWithSpaces>74754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KIS Facsimile v1.2</dc:title>
  <dc:creator>พีคมาร์วิค สุธี</dc:creator>
  <cp:lastModifiedBy>Fahsai Katsakunnee</cp:lastModifiedBy>
  <cp:revision>13</cp:revision>
  <cp:lastPrinted>2023-02-27T10:15:00Z</cp:lastPrinted>
  <dcterms:created xsi:type="dcterms:W3CDTF">2023-02-27T06:11:00Z</dcterms:created>
  <dcterms:modified xsi:type="dcterms:W3CDTF">2023-02-27T10:16:00Z</dcterms:modified>
</cp:coreProperties>
</file>